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1F" w:rsidRPr="00A54BD5" w:rsidRDefault="00130B1F" w:rsidP="00A1368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4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здравоохранения Ставропольского края</w:t>
      </w:r>
    </w:p>
    <w:p w:rsidR="00331453" w:rsidRPr="00A54BD5" w:rsidRDefault="00130B1F" w:rsidP="00A1368A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4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ГБПОУ СК «Ставропольский базовый медицинский колледж»</w:t>
      </w:r>
    </w:p>
    <w:p w:rsidR="00130B1F" w:rsidRPr="00A54BD5" w:rsidRDefault="00130B1F" w:rsidP="00A1368A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0B1F" w:rsidRPr="00A54BD5" w:rsidRDefault="00130B1F" w:rsidP="00130B1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093" w:rsidRPr="00A54BD5" w:rsidRDefault="00347093" w:rsidP="00130B1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093" w:rsidRPr="00A54BD5" w:rsidRDefault="00347093" w:rsidP="00130B1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331453" w:rsidRPr="00A54BD5" w:rsidTr="00331453">
        <w:tc>
          <w:tcPr>
            <w:tcW w:w="3190" w:type="dxa"/>
          </w:tcPr>
          <w:p w:rsidR="00331453" w:rsidRPr="00A54BD5" w:rsidRDefault="00331453" w:rsidP="00A91E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331453" w:rsidRPr="00A54BD5" w:rsidRDefault="00331453" w:rsidP="00A91E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:rsidR="00331453" w:rsidRPr="00A54BD5" w:rsidRDefault="00B16C6E" w:rsidP="00B16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16C6E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331453" w:rsidRPr="00A54B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16C6E" w:rsidRDefault="00B16C6E" w:rsidP="00B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31453" w:rsidRPr="00A54BD5">
              <w:rPr>
                <w:rFonts w:ascii="Times New Roman" w:hAnsi="Times New Roman"/>
                <w:sz w:val="24"/>
                <w:szCs w:val="24"/>
              </w:rPr>
              <w:t>Зав</w:t>
            </w:r>
            <w:r w:rsidR="00182F46" w:rsidRPr="00A54B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1453" w:rsidRPr="00A54BD5">
              <w:rPr>
                <w:rFonts w:ascii="Times New Roman" w:hAnsi="Times New Roman"/>
                <w:sz w:val="24"/>
                <w:szCs w:val="24"/>
              </w:rPr>
              <w:t xml:space="preserve">отделом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453" w:rsidRPr="00A54BD5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</w:p>
          <w:p w:rsidR="00331453" w:rsidRPr="00A54BD5" w:rsidRDefault="00B16C6E" w:rsidP="00B1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1453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453" w:rsidRPr="00A54BD5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331453" w:rsidRPr="00A54BD5" w:rsidRDefault="00331453" w:rsidP="00A9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____</w:t>
            </w:r>
            <w:r w:rsidR="00B16C6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____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О.И.</w:t>
            </w:r>
            <w:r w:rsidR="000B3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Сахно</w:t>
            </w:r>
          </w:p>
          <w:p w:rsidR="00331453" w:rsidRPr="00B16C6E" w:rsidRDefault="00B16C6E" w:rsidP="005A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16C6E">
              <w:rPr>
                <w:rFonts w:ascii="Times New Roman" w:hAnsi="Times New Roman"/>
                <w:sz w:val="24"/>
                <w:szCs w:val="24"/>
              </w:rPr>
              <w:t>«27</w:t>
            </w:r>
            <w:r w:rsidR="00195332" w:rsidRPr="00B16C6E">
              <w:rPr>
                <w:rFonts w:ascii="Times New Roman" w:hAnsi="Times New Roman"/>
                <w:sz w:val="24"/>
                <w:szCs w:val="24"/>
              </w:rPr>
              <w:t xml:space="preserve">» июня </w:t>
            </w:r>
            <w:r w:rsidR="00F8775A" w:rsidRPr="00B16C6E">
              <w:rPr>
                <w:rFonts w:ascii="Times New Roman" w:hAnsi="Times New Roman"/>
                <w:sz w:val="24"/>
                <w:szCs w:val="24"/>
              </w:rPr>
              <w:t>202</w:t>
            </w:r>
            <w:r w:rsidR="005A2BFC">
              <w:rPr>
                <w:rFonts w:ascii="Times New Roman" w:hAnsi="Times New Roman"/>
                <w:sz w:val="24"/>
                <w:szCs w:val="24"/>
              </w:rPr>
              <w:t>3</w:t>
            </w:r>
            <w:r w:rsidR="00F8775A" w:rsidRPr="00B16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453" w:rsidRPr="00B16C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31453" w:rsidRPr="00A54BD5" w:rsidTr="00331453">
        <w:tc>
          <w:tcPr>
            <w:tcW w:w="3190" w:type="dxa"/>
          </w:tcPr>
          <w:p w:rsidR="00331453" w:rsidRPr="00A54BD5" w:rsidRDefault="00331453" w:rsidP="00A91E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331453" w:rsidRPr="00A54BD5" w:rsidRDefault="00331453" w:rsidP="00A91E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331453" w:rsidRPr="00A54BD5" w:rsidRDefault="00331453" w:rsidP="00A91E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1453" w:rsidRPr="00A54BD5" w:rsidRDefault="00331453" w:rsidP="00A91E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1217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455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РАБОЧАЯ ПРОГРАММА ПРОИЗВОДСТВЕННОЙ ПРАКТИКИ</w:t>
      </w:r>
    </w:p>
    <w:p w:rsidR="00A1368A" w:rsidRPr="00A54BD5" w:rsidRDefault="0082514D" w:rsidP="00331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ПМ.04 МЕДИЦИНСКАЯ ПОМОЩЬ ЖЕНЩИНЕ, НОВОРОЖДЁННОМУ, СЕМЬЕ ПРИ ПАТОЛОГИЧЕСКОМ ТЕЧЕНИИ БЕРЕМЕННОСТИ, РОДОВ, ПОСЛЕРОДОВОГО ПЕРИОДА</w:t>
      </w:r>
    </w:p>
    <w:p w:rsidR="00331453" w:rsidRPr="00A54BD5" w:rsidRDefault="00331453" w:rsidP="0033145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МДК 04.01 </w:t>
      </w:r>
      <w:r w:rsidR="0082514D" w:rsidRPr="00A54BD5">
        <w:rPr>
          <w:rFonts w:ascii="Times New Roman" w:hAnsi="Times New Roman"/>
          <w:b/>
          <w:bCs/>
          <w:sz w:val="24"/>
          <w:szCs w:val="24"/>
        </w:rPr>
        <w:t>Патологическое акушерство</w:t>
      </w:r>
    </w:p>
    <w:p w:rsidR="00331453" w:rsidRPr="00A54BD5" w:rsidRDefault="0033145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8C59BB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для специальности 31.02.02</w:t>
      </w:r>
      <w:r w:rsidR="00331453" w:rsidRPr="00A54BD5">
        <w:rPr>
          <w:rFonts w:ascii="Times New Roman" w:hAnsi="Times New Roman"/>
          <w:b/>
          <w:sz w:val="24"/>
          <w:szCs w:val="24"/>
        </w:rPr>
        <w:t xml:space="preserve"> Акушерское дело</w:t>
      </w:r>
    </w:p>
    <w:p w:rsidR="00FF2493" w:rsidRPr="00A54BD5" w:rsidRDefault="003571E1" w:rsidP="00FF24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на базе среднего</w:t>
      </w:r>
      <w:r w:rsidR="00F8775A" w:rsidRPr="00A54BD5">
        <w:rPr>
          <w:rFonts w:ascii="Times New Roman" w:hAnsi="Times New Roman"/>
          <w:b/>
          <w:sz w:val="24"/>
          <w:szCs w:val="24"/>
        </w:rPr>
        <w:t xml:space="preserve"> </w:t>
      </w:r>
      <w:r w:rsidR="00FF2493" w:rsidRPr="00A54BD5">
        <w:rPr>
          <w:rFonts w:ascii="Times New Roman" w:hAnsi="Times New Roman"/>
          <w:b/>
          <w:sz w:val="24"/>
          <w:szCs w:val="24"/>
        </w:rPr>
        <w:t xml:space="preserve">общего образования </w:t>
      </w:r>
    </w:p>
    <w:p w:rsidR="00FF2493" w:rsidRPr="00A54BD5" w:rsidRDefault="00FF249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68A" w:rsidRPr="00A54BD5" w:rsidRDefault="00A1368A" w:rsidP="00A13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453" w:rsidRPr="00A54BD5" w:rsidRDefault="0033145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F0B" w:rsidRPr="00A54BD5" w:rsidRDefault="004B2F0B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F0B" w:rsidRPr="00A54BD5" w:rsidRDefault="004B2F0B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093" w:rsidRDefault="0034709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Pr="00A54BD5" w:rsidRDefault="000B3F06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093" w:rsidRPr="00A54BD5" w:rsidRDefault="00347093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F0B" w:rsidRDefault="004B2F0B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C6E" w:rsidRPr="00A54BD5" w:rsidRDefault="00B16C6E" w:rsidP="0033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1A6C24" w:rsidP="000B3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г. Ставрополь, </w:t>
      </w:r>
      <w:r w:rsidR="005A2BFC">
        <w:rPr>
          <w:rFonts w:ascii="Times New Roman" w:hAnsi="Times New Roman"/>
          <w:sz w:val="24"/>
          <w:szCs w:val="24"/>
        </w:rPr>
        <w:t>2023</w:t>
      </w:r>
      <w:r w:rsidR="00331453" w:rsidRPr="00A54BD5">
        <w:rPr>
          <w:rFonts w:ascii="Times New Roman" w:hAnsi="Times New Roman"/>
          <w:sz w:val="24"/>
          <w:szCs w:val="24"/>
        </w:rPr>
        <w:t xml:space="preserve"> год</w:t>
      </w:r>
    </w:p>
    <w:p w:rsidR="00A534F5" w:rsidRPr="00A54BD5" w:rsidRDefault="00A534F5" w:rsidP="00BA6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A54BD5">
        <w:rPr>
          <w:rFonts w:ascii="Times New Roman" w:hAnsi="Times New Roman"/>
          <w:caps/>
          <w:sz w:val="24"/>
          <w:szCs w:val="24"/>
        </w:rPr>
        <w:t>31.02.02 А</w:t>
      </w:r>
      <w:r w:rsidRPr="00A54BD5">
        <w:rPr>
          <w:rFonts w:ascii="Times New Roman" w:hAnsi="Times New Roman"/>
          <w:sz w:val="24"/>
          <w:szCs w:val="24"/>
        </w:rPr>
        <w:t>кушерское</w:t>
      </w:r>
      <w:r w:rsidR="001A6C24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</w:rPr>
        <w:t xml:space="preserve">дело и в соответствии с образовательной программой СПО по специальности </w:t>
      </w:r>
      <w:r w:rsidRPr="00A54BD5">
        <w:rPr>
          <w:rFonts w:ascii="Times New Roman" w:hAnsi="Times New Roman"/>
          <w:caps/>
          <w:sz w:val="24"/>
          <w:szCs w:val="24"/>
        </w:rPr>
        <w:t>31.02.02 А</w:t>
      </w:r>
      <w:r w:rsidRPr="00A54BD5">
        <w:rPr>
          <w:rFonts w:ascii="Times New Roman" w:hAnsi="Times New Roman"/>
          <w:sz w:val="24"/>
          <w:szCs w:val="24"/>
        </w:rPr>
        <w:t>кушерское</w:t>
      </w:r>
      <w:r w:rsidR="000C647F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</w:rPr>
        <w:t>дело ГБПОУ СК «Ставропольский базовый медицинский колледж»</w:t>
      </w:r>
    </w:p>
    <w:p w:rsidR="00A534F5" w:rsidRPr="00A54BD5" w:rsidRDefault="00A534F5" w:rsidP="00F87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Разработчики:</w:t>
      </w:r>
    </w:p>
    <w:p w:rsidR="00A534F5" w:rsidRPr="00A54BD5" w:rsidRDefault="00A534F5" w:rsidP="00F87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Болдурчиди Ш.С.</w:t>
      </w:r>
      <w:r w:rsidRPr="00A54BD5">
        <w:rPr>
          <w:rFonts w:ascii="Times New Roman" w:hAnsi="Times New Roman"/>
          <w:b/>
          <w:sz w:val="24"/>
          <w:szCs w:val="24"/>
        </w:rPr>
        <w:t xml:space="preserve"> – </w:t>
      </w:r>
      <w:r w:rsidRPr="00A54BD5">
        <w:rPr>
          <w:rFonts w:ascii="Times New Roman" w:hAnsi="Times New Roman"/>
          <w:sz w:val="24"/>
          <w:szCs w:val="24"/>
        </w:rPr>
        <w:t>преподаватель ЦМК акушерства и педиатрии ГБПОУ СК «Ставропольский базовый медицинский колледж»  _______________</w:t>
      </w:r>
    </w:p>
    <w:p w:rsidR="00A534F5" w:rsidRPr="00A54BD5" w:rsidRDefault="00A534F5" w:rsidP="00F87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Леньшина О.В.</w:t>
      </w:r>
      <w:r w:rsidRPr="00A54BD5">
        <w:rPr>
          <w:rFonts w:ascii="Times New Roman" w:hAnsi="Times New Roman"/>
          <w:b/>
          <w:sz w:val="24"/>
          <w:szCs w:val="24"/>
        </w:rPr>
        <w:t xml:space="preserve"> – </w:t>
      </w:r>
      <w:r w:rsidRPr="00A54BD5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«Ставропольский базовый медицинский колледж»_______________</w:t>
      </w:r>
    </w:p>
    <w:p w:rsidR="00F8775A" w:rsidRPr="00A54BD5" w:rsidRDefault="00F8775A" w:rsidP="00F8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4F5" w:rsidRPr="00A54BD5" w:rsidRDefault="00A534F5" w:rsidP="00F8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РАССМОТРЕНО</w:t>
      </w:r>
      <w:r w:rsidRPr="00A54BD5">
        <w:rPr>
          <w:rFonts w:ascii="Times New Roman" w:hAnsi="Times New Roman"/>
          <w:sz w:val="24"/>
          <w:szCs w:val="24"/>
        </w:rPr>
        <w:t>:</w:t>
      </w:r>
    </w:p>
    <w:p w:rsidR="00A534F5" w:rsidRPr="00A54BD5" w:rsidRDefault="00A534F5" w:rsidP="00F8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4BD5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A54BD5">
        <w:rPr>
          <w:rFonts w:ascii="Times New Roman" w:hAnsi="Times New Roman"/>
          <w:sz w:val="24"/>
          <w:szCs w:val="24"/>
        </w:rPr>
        <w:t>акушерства и педиатрии</w:t>
      </w:r>
    </w:p>
    <w:p w:rsidR="00F8775A" w:rsidRPr="00A54BD5" w:rsidRDefault="005A2BFC" w:rsidP="00F8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Протокол № 18 от 21.06.2023</w:t>
      </w:r>
      <w:r w:rsidR="00F8775A" w:rsidRPr="00A54BD5">
        <w:rPr>
          <w:rFonts w:ascii="Times New Roman" w:hAnsi="Times New Roman"/>
          <w:sz w:val="24"/>
          <w:szCs w:val="24"/>
          <w:lang w:eastAsia="zh-CN"/>
        </w:rPr>
        <w:t xml:space="preserve"> г.</w:t>
      </w:r>
    </w:p>
    <w:p w:rsidR="00A534F5" w:rsidRPr="00A54BD5" w:rsidRDefault="00A534F5" w:rsidP="00F8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54BD5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A54BD5">
        <w:rPr>
          <w:rFonts w:ascii="Times New Roman" w:hAnsi="Times New Roman"/>
          <w:sz w:val="24"/>
          <w:szCs w:val="24"/>
        </w:rPr>
        <w:t>Германова О.Н.</w:t>
      </w:r>
    </w:p>
    <w:p w:rsidR="00F8775A" w:rsidRPr="00A54BD5" w:rsidRDefault="00F8775A" w:rsidP="00F87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34F5" w:rsidRPr="00A54BD5" w:rsidRDefault="00A534F5" w:rsidP="00F87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Согласовано с работодателями:</w:t>
      </w:r>
    </w:p>
    <w:p w:rsidR="00A534F5" w:rsidRPr="00A54BD5" w:rsidRDefault="00A534F5" w:rsidP="00B16C6E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1.</w:t>
      </w:r>
      <w:r w:rsidR="00A54BD5" w:rsidRPr="00A54BD5">
        <w:rPr>
          <w:rFonts w:ascii="Times New Roman" w:hAnsi="Times New Roman"/>
          <w:sz w:val="24"/>
          <w:szCs w:val="24"/>
        </w:rPr>
        <w:t>Маслова Татьяна Викторовна</w:t>
      </w:r>
      <w:r w:rsidRPr="00A54BD5">
        <w:rPr>
          <w:rFonts w:ascii="Times New Roman" w:hAnsi="Times New Roman"/>
          <w:sz w:val="24"/>
          <w:szCs w:val="24"/>
        </w:rPr>
        <w:t>, главная акушерка ГБУЗ СК «ГКБ СМП» г. Ставрополя</w:t>
      </w:r>
    </w:p>
    <w:p w:rsidR="00A534F5" w:rsidRPr="00A54BD5" w:rsidRDefault="00A534F5" w:rsidP="00B16C6E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</w:t>
      </w:r>
      <w:r w:rsidR="001A6C24" w:rsidRPr="00A54BD5">
        <w:rPr>
          <w:rFonts w:ascii="Times New Roman" w:hAnsi="Times New Roman"/>
          <w:sz w:val="24"/>
          <w:szCs w:val="24"/>
        </w:rPr>
        <w:t>__</w:t>
      </w:r>
      <w:r w:rsidR="00B16C6E">
        <w:rPr>
          <w:rFonts w:ascii="Times New Roman" w:hAnsi="Times New Roman"/>
          <w:sz w:val="24"/>
          <w:szCs w:val="24"/>
        </w:rPr>
        <w:t xml:space="preserve"> 22</w:t>
      </w:r>
      <w:r w:rsidR="005A2BFC">
        <w:rPr>
          <w:rFonts w:ascii="Times New Roman" w:hAnsi="Times New Roman"/>
          <w:sz w:val="24"/>
          <w:szCs w:val="24"/>
        </w:rPr>
        <w:t>.06.2023</w:t>
      </w:r>
      <w:r w:rsidR="00B16C6E">
        <w:rPr>
          <w:rFonts w:ascii="Times New Roman" w:hAnsi="Times New Roman"/>
          <w:sz w:val="24"/>
          <w:szCs w:val="24"/>
        </w:rPr>
        <w:t xml:space="preserve"> </w:t>
      </w:r>
      <w:r w:rsidR="00F8775A" w:rsidRPr="00A54BD5">
        <w:rPr>
          <w:rFonts w:ascii="Times New Roman" w:hAnsi="Times New Roman"/>
          <w:sz w:val="24"/>
          <w:szCs w:val="24"/>
        </w:rPr>
        <w:t>г.</w:t>
      </w:r>
    </w:p>
    <w:p w:rsidR="00A534F5" w:rsidRPr="00A54BD5" w:rsidRDefault="00A534F5" w:rsidP="00B16C6E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2.Мещерякова Светлана Леонидовна, главная акушерка женской консультации ГБУЗ СК «ГКП №6» города Ставрополя</w:t>
      </w:r>
      <w:r w:rsidR="00B16C6E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</w:rPr>
        <w:t>____________</w:t>
      </w:r>
      <w:r w:rsidR="001A6C24" w:rsidRPr="00A54BD5">
        <w:rPr>
          <w:rFonts w:ascii="Times New Roman" w:hAnsi="Times New Roman"/>
          <w:sz w:val="24"/>
          <w:szCs w:val="24"/>
        </w:rPr>
        <w:t>_______</w:t>
      </w:r>
      <w:r w:rsidR="00B16C6E">
        <w:rPr>
          <w:rFonts w:ascii="Times New Roman" w:hAnsi="Times New Roman"/>
          <w:sz w:val="24"/>
          <w:szCs w:val="24"/>
        </w:rPr>
        <w:t xml:space="preserve"> 22</w:t>
      </w:r>
      <w:r w:rsidR="005A2BFC">
        <w:rPr>
          <w:rFonts w:ascii="Times New Roman" w:hAnsi="Times New Roman"/>
          <w:sz w:val="24"/>
          <w:szCs w:val="24"/>
        </w:rPr>
        <w:t>.06.2023</w:t>
      </w:r>
      <w:r w:rsidR="00B16C6E">
        <w:rPr>
          <w:rFonts w:ascii="Times New Roman" w:hAnsi="Times New Roman"/>
          <w:sz w:val="24"/>
          <w:szCs w:val="24"/>
        </w:rPr>
        <w:t xml:space="preserve"> </w:t>
      </w:r>
      <w:r w:rsidR="00F8775A" w:rsidRPr="00A54BD5">
        <w:rPr>
          <w:rFonts w:ascii="Times New Roman" w:hAnsi="Times New Roman"/>
          <w:sz w:val="24"/>
          <w:szCs w:val="24"/>
        </w:rPr>
        <w:t>г.</w:t>
      </w:r>
    </w:p>
    <w:p w:rsidR="00A534F5" w:rsidRPr="00A54BD5" w:rsidRDefault="00A534F5" w:rsidP="00F87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4F5" w:rsidRPr="00A54BD5" w:rsidRDefault="00A534F5" w:rsidP="00F87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Рецензент</w:t>
      </w:r>
      <w:r w:rsidR="001A6C24" w:rsidRPr="00A54BD5">
        <w:rPr>
          <w:rFonts w:ascii="Times New Roman" w:hAnsi="Times New Roman"/>
          <w:b/>
          <w:sz w:val="24"/>
          <w:szCs w:val="24"/>
        </w:rPr>
        <w:t>ы</w:t>
      </w:r>
      <w:r w:rsidRPr="00A54BD5">
        <w:rPr>
          <w:rFonts w:ascii="Times New Roman" w:hAnsi="Times New Roman"/>
          <w:b/>
          <w:sz w:val="24"/>
          <w:szCs w:val="24"/>
        </w:rPr>
        <w:t>:</w:t>
      </w:r>
    </w:p>
    <w:p w:rsidR="00B16C6E" w:rsidRPr="00B16C6E" w:rsidRDefault="00A54BD5" w:rsidP="00F8775A">
      <w:pPr>
        <w:pStyle w:val="a6"/>
        <w:widowControl w:val="0"/>
        <w:numPr>
          <w:ilvl w:val="0"/>
          <w:numId w:val="46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6C6E">
        <w:rPr>
          <w:rFonts w:ascii="Times New Roman" w:hAnsi="Times New Roman"/>
          <w:sz w:val="24"/>
          <w:szCs w:val="24"/>
        </w:rPr>
        <w:t>Маслова Татьяна Викторовна</w:t>
      </w:r>
      <w:r w:rsidR="001A6C24" w:rsidRPr="00B16C6E">
        <w:rPr>
          <w:rFonts w:ascii="Times New Roman" w:hAnsi="Times New Roman"/>
          <w:sz w:val="24"/>
          <w:szCs w:val="24"/>
        </w:rPr>
        <w:t xml:space="preserve">, </w:t>
      </w:r>
      <w:r w:rsidR="00A534F5" w:rsidRPr="00B16C6E">
        <w:rPr>
          <w:rFonts w:ascii="Times New Roman" w:hAnsi="Times New Roman"/>
          <w:sz w:val="24"/>
          <w:szCs w:val="24"/>
        </w:rPr>
        <w:t>главная акушерка ГБУЗ СК «ГКБ СМП» г. Ставрополя</w:t>
      </w:r>
    </w:p>
    <w:p w:rsidR="00A534F5" w:rsidRPr="00B16C6E" w:rsidRDefault="00A54BD5" w:rsidP="00F8775A">
      <w:pPr>
        <w:pStyle w:val="a6"/>
        <w:widowControl w:val="0"/>
        <w:numPr>
          <w:ilvl w:val="0"/>
          <w:numId w:val="46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6C6E">
        <w:rPr>
          <w:rFonts w:ascii="Times New Roman" w:hAnsi="Times New Roman"/>
          <w:sz w:val="24"/>
          <w:szCs w:val="24"/>
        </w:rPr>
        <w:t>Сахно Ольга Ивановна</w:t>
      </w:r>
      <w:r w:rsidR="001A6C24" w:rsidRPr="00B16C6E">
        <w:rPr>
          <w:rFonts w:ascii="Times New Roman" w:hAnsi="Times New Roman"/>
          <w:sz w:val="24"/>
          <w:szCs w:val="24"/>
        </w:rPr>
        <w:t xml:space="preserve">, </w:t>
      </w:r>
      <w:r w:rsidR="00195332" w:rsidRPr="00B16C6E">
        <w:rPr>
          <w:rFonts w:ascii="Times New Roman" w:hAnsi="Times New Roman"/>
          <w:sz w:val="24"/>
          <w:szCs w:val="24"/>
        </w:rPr>
        <w:t>заведующая отделом практического обучения</w:t>
      </w:r>
      <w:r w:rsidR="001A6C24" w:rsidRPr="00B16C6E">
        <w:rPr>
          <w:rFonts w:ascii="Times New Roman" w:hAnsi="Times New Roman"/>
          <w:sz w:val="24"/>
          <w:szCs w:val="24"/>
        </w:rPr>
        <w:t xml:space="preserve"> ГБПОУ СК «Ставропольский базовый медицинский колледж»  </w:t>
      </w:r>
    </w:p>
    <w:p w:rsidR="00A534F5" w:rsidRPr="00A54BD5" w:rsidRDefault="00A534F5" w:rsidP="00F8775A">
      <w:pPr>
        <w:tabs>
          <w:tab w:val="left" w:pos="-3828"/>
        </w:tabs>
        <w:jc w:val="both"/>
        <w:rPr>
          <w:rFonts w:asciiTheme="minorHAnsi" w:eastAsiaTheme="minorEastAsia" w:hAnsiTheme="minorHAnsi"/>
          <w:sz w:val="24"/>
          <w:szCs w:val="24"/>
        </w:rPr>
      </w:pPr>
      <w:r w:rsidRPr="00A54BD5">
        <w:rPr>
          <w:rFonts w:ascii="Times New Roman" w:eastAsia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331453" w:rsidRPr="00A54BD5" w:rsidRDefault="00331453" w:rsidP="00F87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54BD5">
        <w:rPr>
          <w:b/>
        </w:rPr>
        <w:lastRenderedPageBreak/>
        <w:t>СОДЕРЖАНИЕ</w:t>
      </w:r>
    </w:p>
    <w:p w:rsidR="00331453" w:rsidRPr="00A54BD5" w:rsidRDefault="00331453" w:rsidP="00331453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A54BD5">
        <w:rPr>
          <w:rFonts w:ascii="Times New Roman" w:hAnsi="Times New Roman"/>
          <w:caps/>
          <w:sz w:val="24"/>
          <w:szCs w:val="24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331453" w:rsidRPr="00A54BD5" w:rsidTr="00331453">
        <w:trPr>
          <w:trHeight w:val="480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1453" w:rsidRPr="00A54BD5" w:rsidTr="00331453">
        <w:trPr>
          <w:trHeight w:val="432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1453" w:rsidRPr="00A54BD5" w:rsidTr="00331453">
        <w:trPr>
          <w:trHeight w:val="482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1453" w:rsidRPr="00A54BD5" w:rsidTr="00331453">
        <w:trPr>
          <w:trHeight w:val="407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Место и время производственной практики по профил</w:t>
            </w:r>
            <w:r w:rsidR="0082514D" w:rsidRPr="00A54BD5">
              <w:rPr>
                <w:rFonts w:ascii="Times New Roman" w:hAnsi="Times New Roman"/>
                <w:sz w:val="24"/>
                <w:szCs w:val="24"/>
              </w:rPr>
              <w:t>ю специальности в структуре ППССЗ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1453" w:rsidRPr="00A54BD5" w:rsidTr="00331453">
        <w:trPr>
          <w:trHeight w:val="473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1453" w:rsidRPr="00A54BD5" w:rsidTr="00331453">
        <w:trPr>
          <w:trHeight w:val="255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Место и время проведения производственной практики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1453" w:rsidRPr="00A54BD5" w:rsidTr="003B4337">
        <w:trPr>
          <w:trHeight w:val="483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caps/>
                <w:sz w:val="24"/>
                <w:szCs w:val="24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1453" w:rsidRPr="00A54BD5" w:rsidTr="00331453">
        <w:trPr>
          <w:trHeight w:val="387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</w:tc>
        <w:tc>
          <w:tcPr>
            <w:tcW w:w="1045" w:type="dxa"/>
          </w:tcPr>
          <w:p w:rsidR="00331453" w:rsidRPr="00A54BD5" w:rsidRDefault="004709A0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1453" w:rsidRPr="00A54BD5" w:rsidTr="00331453">
        <w:trPr>
          <w:trHeight w:val="596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1453" w:rsidRPr="00A54BD5" w:rsidTr="00331453">
        <w:trPr>
          <w:trHeight w:val="281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Требования к проведению производственной практики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1453" w:rsidRPr="00A54BD5" w:rsidTr="00331453">
        <w:trPr>
          <w:trHeight w:val="512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1453" w:rsidRPr="00A54BD5" w:rsidTr="00331453">
        <w:trPr>
          <w:trHeight w:val="391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1453" w:rsidRPr="00A54BD5" w:rsidTr="00331453">
        <w:trPr>
          <w:trHeight w:val="765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1453" w:rsidRPr="00A54BD5" w:rsidTr="00331453">
        <w:trPr>
          <w:trHeight w:val="485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caps/>
                <w:sz w:val="24"/>
                <w:szCs w:val="24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1453" w:rsidRPr="00A54BD5" w:rsidTr="00331453">
        <w:trPr>
          <w:trHeight w:val="267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045" w:type="dxa"/>
          </w:tcPr>
          <w:p w:rsidR="00331453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</w:t>
            </w:r>
            <w:r w:rsidR="004709A0" w:rsidRPr="00A54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1453" w:rsidRPr="00A54BD5" w:rsidTr="00331453">
        <w:trPr>
          <w:trHeight w:val="371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331453" w:rsidRPr="00A54BD5" w:rsidRDefault="00331453" w:rsidP="003B43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Приложение 1. Дневник производственной практики</w:t>
            </w:r>
          </w:p>
        </w:tc>
        <w:tc>
          <w:tcPr>
            <w:tcW w:w="1045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453" w:rsidRPr="00A54BD5" w:rsidTr="00331453">
        <w:trPr>
          <w:trHeight w:val="239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331453" w:rsidRPr="00A54BD5" w:rsidRDefault="00331453" w:rsidP="00B358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Приложение 2.  </w:t>
            </w:r>
            <w:r w:rsidR="00B35858" w:rsidRPr="00A54BD5">
              <w:rPr>
                <w:rFonts w:ascii="Times New Roman" w:hAnsi="Times New Roman"/>
                <w:sz w:val="24"/>
                <w:szCs w:val="24"/>
              </w:rPr>
              <w:t xml:space="preserve">Отчет по производственной практике </w:t>
            </w:r>
          </w:p>
        </w:tc>
        <w:tc>
          <w:tcPr>
            <w:tcW w:w="1045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453" w:rsidRPr="00A54BD5" w:rsidTr="00331453">
        <w:trPr>
          <w:trHeight w:val="343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331453" w:rsidRPr="00A54BD5" w:rsidRDefault="00331453" w:rsidP="00B358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Приложение 3.  </w:t>
            </w:r>
            <w:r w:rsidR="00B35858" w:rsidRPr="00A54BD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45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453" w:rsidRPr="00A54BD5" w:rsidTr="00331453">
        <w:trPr>
          <w:trHeight w:val="343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331453" w:rsidRPr="00A54BD5" w:rsidRDefault="00331453" w:rsidP="00B358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Приложение 4. </w:t>
            </w:r>
            <w:r w:rsidR="00B35858" w:rsidRPr="00A54BD5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045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453" w:rsidRPr="00A54BD5" w:rsidTr="00331453">
        <w:trPr>
          <w:trHeight w:val="180"/>
          <w:jc w:val="center"/>
        </w:trPr>
        <w:tc>
          <w:tcPr>
            <w:tcW w:w="796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331453" w:rsidRPr="00A54BD5" w:rsidRDefault="006C6C9D" w:rsidP="003B43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Задание по производственной практике</w:t>
            </w:r>
          </w:p>
        </w:tc>
        <w:tc>
          <w:tcPr>
            <w:tcW w:w="1045" w:type="dxa"/>
          </w:tcPr>
          <w:p w:rsidR="00331453" w:rsidRPr="00A54BD5" w:rsidRDefault="00331453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9C1" w:rsidRPr="00A54BD5" w:rsidTr="00331453">
        <w:trPr>
          <w:trHeight w:val="180"/>
          <w:jc w:val="center"/>
        </w:trPr>
        <w:tc>
          <w:tcPr>
            <w:tcW w:w="796" w:type="dxa"/>
          </w:tcPr>
          <w:p w:rsidR="006159C1" w:rsidRPr="00A54BD5" w:rsidRDefault="006159C1" w:rsidP="0033145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159C1" w:rsidRPr="00A54BD5" w:rsidRDefault="006159C1" w:rsidP="003B433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Тематический план</w:t>
            </w:r>
          </w:p>
        </w:tc>
        <w:tc>
          <w:tcPr>
            <w:tcW w:w="1045" w:type="dxa"/>
          </w:tcPr>
          <w:p w:rsidR="006159C1" w:rsidRPr="00A54BD5" w:rsidRDefault="006159C1" w:rsidP="00331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453" w:rsidRPr="00A54BD5" w:rsidRDefault="00331453" w:rsidP="00331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0D7" w:rsidRPr="00A54BD5" w:rsidRDefault="000A50D7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1453" w:rsidRPr="00A54BD5" w:rsidRDefault="00331453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Default="00A91E04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3F06" w:rsidRPr="00A54BD5" w:rsidRDefault="000B3F06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1E04" w:rsidRPr="00A54BD5" w:rsidRDefault="00A91E04" w:rsidP="00C367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6C24" w:rsidRPr="00A54BD5" w:rsidRDefault="00C36724" w:rsidP="001A6C24">
      <w:pPr>
        <w:pStyle w:val="a6"/>
        <w:numPr>
          <w:ilvl w:val="0"/>
          <w:numId w:val="3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54BD5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</w:t>
      </w:r>
    </w:p>
    <w:p w:rsidR="001A6C24" w:rsidRPr="00A54BD5" w:rsidRDefault="00C36724" w:rsidP="001A6C24">
      <w:pPr>
        <w:pStyle w:val="a6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  <w:r w:rsidRPr="00A54BD5">
        <w:rPr>
          <w:rFonts w:ascii="Times New Roman" w:hAnsi="Times New Roman"/>
          <w:b/>
          <w:caps/>
          <w:sz w:val="24"/>
          <w:szCs w:val="24"/>
        </w:rPr>
        <w:t>производственной практики по профилю</w:t>
      </w:r>
    </w:p>
    <w:p w:rsidR="00C36724" w:rsidRPr="00A54BD5" w:rsidRDefault="00C36724" w:rsidP="001A6C24">
      <w:pPr>
        <w:pStyle w:val="a6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  <w:r w:rsidRPr="00A54BD5">
        <w:rPr>
          <w:rFonts w:ascii="Times New Roman" w:hAnsi="Times New Roman"/>
          <w:b/>
          <w:caps/>
          <w:sz w:val="24"/>
          <w:szCs w:val="24"/>
        </w:rPr>
        <w:t>специальности</w:t>
      </w:r>
    </w:p>
    <w:p w:rsidR="00C36724" w:rsidRPr="00A54BD5" w:rsidRDefault="00C36724" w:rsidP="00EB1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C24" w:rsidRPr="00A54BD5" w:rsidRDefault="00C36724" w:rsidP="001A6C24">
      <w:pPr>
        <w:pStyle w:val="a6"/>
        <w:numPr>
          <w:ilvl w:val="1"/>
          <w:numId w:val="39"/>
        </w:numPr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Область применения рабочей программы </w:t>
      </w:r>
    </w:p>
    <w:p w:rsidR="00C36724" w:rsidRPr="00A54BD5" w:rsidRDefault="00C36724" w:rsidP="001A6C24">
      <w:pPr>
        <w:pStyle w:val="a6"/>
        <w:ind w:left="112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C36724" w:rsidRPr="00A54BD5" w:rsidRDefault="00C36724" w:rsidP="00EB1410">
      <w:pPr>
        <w:pStyle w:val="210"/>
        <w:widowControl w:val="0"/>
        <w:suppressAutoHyphens w:val="0"/>
        <w:ind w:left="0" w:firstLine="709"/>
        <w:jc w:val="both"/>
      </w:pPr>
      <w:r w:rsidRPr="00A54BD5">
        <w:t xml:space="preserve">Рабочая программа производственной практики по профилю специальности (далее рабочая программа) является частью </w:t>
      </w:r>
      <w:r w:rsidR="00B93DDE" w:rsidRPr="00A54BD5">
        <w:t>программ подготовки специалистов среднего звена (далее ППССЗ</w:t>
      </w:r>
      <w:r w:rsidRPr="00A54BD5">
        <w:t xml:space="preserve">) в соответствии с </w:t>
      </w:r>
      <w:r w:rsidR="00B93DDE" w:rsidRPr="00A54BD5">
        <w:t>ФГОС СПО по специальности 31.02.02</w:t>
      </w:r>
      <w:r w:rsidR="00943142" w:rsidRPr="00A54BD5">
        <w:t xml:space="preserve"> </w:t>
      </w:r>
      <w:r w:rsidRPr="00A54BD5">
        <w:t xml:space="preserve">Акушерское дело в части освоения основного вида </w:t>
      </w:r>
      <w:r w:rsidR="0082514D" w:rsidRPr="00A54BD5">
        <w:t>деятельности</w:t>
      </w:r>
      <w:r w:rsidRPr="00A54BD5">
        <w:t>:</w:t>
      </w:r>
      <w:r w:rsidR="001A6C24" w:rsidRPr="00A54BD5">
        <w:t xml:space="preserve"> </w:t>
      </w:r>
      <w:r w:rsidR="0082514D" w:rsidRPr="00A54BD5">
        <w:t xml:space="preserve">Медицинская помощь женщине, новорождённому, семье при патологическом течении беременности, родов, послеродового периода </w:t>
      </w:r>
      <w:r w:rsidR="001D6ABD" w:rsidRPr="00A54BD5">
        <w:t xml:space="preserve">и </w:t>
      </w:r>
      <w:r w:rsidRPr="00A54BD5">
        <w:t>соответствующих профессиональных компетенций (ПК):</w:t>
      </w:r>
    </w:p>
    <w:p w:rsidR="000B5461" w:rsidRPr="00A54BD5" w:rsidRDefault="000B5461" w:rsidP="00EB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0B5461" w:rsidRPr="00A54BD5" w:rsidRDefault="000B5461" w:rsidP="00EB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ПК 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0B5461" w:rsidRPr="00A54BD5" w:rsidRDefault="000B5461" w:rsidP="00EB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ПК 4.3. Оказывать доврачебную помощь беременной, роженице, родильнице при акушерской и экстрагенитальной патологии.</w:t>
      </w:r>
    </w:p>
    <w:p w:rsidR="000B5461" w:rsidRPr="00A54BD5" w:rsidRDefault="000B5461" w:rsidP="00EB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ПК 4.4. Осуществлять интенсивный уход при акушерской патологии.</w:t>
      </w:r>
    </w:p>
    <w:p w:rsidR="000B5461" w:rsidRPr="00A54BD5" w:rsidRDefault="000B5461" w:rsidP="00EB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ПК 4.5. </w:t>
      </w:r>
      <w:r w:rsidR="00331453" w:rsidRPr="00A54BD5">
        <w:rPr>
          <w:rFonts w:ascii="Times New Roman" w:hAnsi="Times New Roman"/>
          <w:sz w:val="24"/>
          <w:szCs w:val="24"/>
        </w:rPr>
        <w:t>Участвовать в оказании помощи пациентам</w:t>
      </w:r>
      <w:r w:rsidRPr="00A54BD5">
        <w:rPr>
          <w:rFonts w:ascii="Times New Roman" w:hAnsi="Times New Roman"/>
          <w:sz w:val="24"/>
          <w:szCs w:val="24"/>
        </w:rPr>
        <w:t xml:space="preserve"> в периоперативном периоде.</w:t>
      </w:r>
    </w:p>
    <w:p w:rsidR="00EB1410" w:rsidRPr="00A54BD5" w:rsidRDefault="00EB1410" w:rsidP="00EB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1.2. Цели и задачи производственной практики по профилю специальности</w:t>
      </w:r>
    </w:p>
    <w:p w:rsidR="00C36724" w:rsidRPr="00A54BD5" w:rsidRDefault="00C36724" w:rsidP="00EB1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EB14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Цели производственной практики:</w:t>
      </w:r>
    </w:p>
    <w:p w:rsidR="00B91A0B" w:rsidRPr="00A54BD5" w:rsidRDefault="00C36724" w:rsidP="00B91A0B">
      <w:pPr>
        <w:pStyle w:val="a6"/>
        <w:numPr>
          <w:ilvl w:val="0"/>
          <w:numId w:val="40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освоение обучающимися </w:t>
      </w:r>
      <w:r w:rsidR="001A6C24" w:rsidRPr="00A54BD5">
        <w:rPr>
          <w:rFonts w:ascii="Times New Roman" w:hAnsi="Times New Roman"/>
          <w:sz w:val="24"/>
          <w:szCs w:val="24"/>
        </w:rPr>
        <w:t>вида</w:t>
      </w:r>
      <w:r w:rsidRPr="00A54BD5">
        <w:rPr>
          <w:rFonts w:ascii="Times New Roman" w:hAnsi="Times New Roman"/>
          <w:sz w:val="24"/>
          <w:szCs w:val="24"/>
        </w:rPr>
        <w:t xml:space="preserve"> деятельности </w:t>
      </w:r>
      <w:r w:rsidR="001A6C24" w:rsidRPr="00A54BD5">
        <w:rPr>
          <w:rFonts w:ascii="Times New Roman" w:hAnsi="Times New Roman"/>
          <w:sz w:val="24"/>
          <w:szCs w:val="24"/>
        </w:rPr>
        <w:t>Медицинская помощь женщине, новорождённому, семье при патологическом течении беременности, родов, послеродового периода по специальности 31.02.02 Акушерское дело;</w:t>
      </w:r>
    </w:p>
    <w:p w:rsidR="00B91A0B" w:rsidRPr="00A54BD5" w:rsidRDefault="00C36724" w:rsidP="00B91A0B">
      <w:pPr>
        <w:pStyle w:val="a6"/>
        <w:numPr>
          <w:ilvl w:val="0"/>
          <w:numId w:val="40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формирование общих и профессиональных компетенций;</w:t>
      </w:r>
    </w:p>
    <w:p w:rsidR="00C36724" w:rsidRPr="00A54BD5" w:rsidRDefault="00C36724" w:rsidP="00B91A0B">
      <w:pPr>
        <w:pStyle w:val="a6"/>
        <w:numPr>
          <w:ilvl w:val="0"/>
          <w:numId w:val="40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C36724" w:rsidRPr="00A54BD5" w:rsidRDefault="00C36724" w:rsidP="00EB14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Задачи производственной практики:</w:t>
      </w:r>
    </w:p>
    <w:p w:rsidR="00C36724" w:rsidRPr="00A54BD5" w:rsidRDefault="00C36724" w:rsidP="00EB14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 xml:space="preserve">Выработать умение и опыт практической работы по организации собственной деятельности и </w:t>
      </w:r>
      <w:r w:rsidR="00BF6332" w:rsidRPr="00A54BD5">
        <w:rPr>
          <w:rFonts w:ascii="Times New Roman" w:hAnsi="Times New Roman"/>
          <w:sz w:val="24"/>
          <w:szCs w:val="24"/>
          <w:lang w:eastAsia="ru-RU"/>
        </w:rPr>
        <w:t xml:space="preserve">эффективному общению с </w:t>
      </w:r>
      <w:r w:rsidR="004832E4" w:rsidRPr="00A54BD5">
        <w:rPr>
          <w:rFonts w:ascii="Times New Roman" w:hAnsi="Times New Roman"/>
          <w:sz w:val="24"/>
          <w:szCs w:val="24"/>
        </w:rPr>
        <w:t>беременной, роженицей, родильницей</w:t>
      </w:r>
      <w:r w:rsidR="00B91A0B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  <w:lang w:eastAsia="ru-RU"/>
        </w:rPr>
        <w:t>и её окружением с соблюдением принципов профессиональной этики.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 xml:space="preserve">Сформировать умение и опыт практической работы по  осуществлению ухода за </w:t>
      </w:r>
      <w:r w:rsidR="004832E4" w:rsidRPr="00A54BD5">
        <w:rPr>
          <w:rFonts w:ascii="Times New Roman" w:hAnsi="Times New Roman"/>
          <w:sz w:val="24"/>
          <w:szCs w:val="24"/>
        </w:rPr>
        <w:t>беременной, роженицей, родильницей</w:t>
      </w:r>
      <w:r w:rsidR="001A6C24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  <w:lang w:eastAsia="ru-RU"/>
        </w:rPr>
        <w:t>в условиях учреждения здравоохранения и принятию решений в стандартных и нестандартных ситуациях.</w:t>
      </w:r>
    </w:p>
    <w:p w:rsidR="004832E4" w:rsidRPr="00A54BD5" w:rsidRDefault="004832E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Сформировать умение и опыт практической работы по  осуществлению</w:t>
      </w:r>
      <w:r w:rsidRPr="00A54BD5">
        <w:rPr>
          <w:rFonts w:ascii="Times New Roman" w:hAnsi="Times New Roman"/>
          <w:sz w:val="24"/>
          <w:szCs w:val="24"/>
        </w:rPr>
        <w:t xml:space="preserve"> методики  проведения лечебно-диагностических мероприятий </w:t>
      </w:r>
      <w:r w:rsidR="00B23FFC" w:rsidRPr="00A54BD5">
        <w:rPr>
          <w:rFonts w:ascii="Times New Roman" w:hAnsi="Times New Roman"/>
          <w:sz w:val="24"/>
          <w:szCs w:val="24"/>
        </w:rPr>
        <w:t xml:space="preserve">и оказанию неотложной помощи  </w:t>
      </w:r>
      <w:r w:rsidRPr="00A54BD5">
        <w:rPr>
          <w:rFonts w:ascii="Times New Roman" w:hAnsi="Times New Roman"/>
          <w:sz w:val="24"/>
          <w:szCs w:val="24"/>
        </w:rPr>
        <w:t>беременной, роженице, родильнице с акушерской и экстрагенитальной патологией</w:t>
      </w:r>
      <w:r w:rsidR="00B23FFC" w:rsidRPr="00A54BD5">
        <w:rPr>
          <w:rFonts w:ascii="Times New Roman" w:hAnsi="Times New Roman"/>
          <w:sz w:val="24"/>
          <w:szCs w:val="24"/>
        </w:rPr>
        <w:t>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Сформировать прак</w:t>
      </w:r>
      <w:r w:rsidR="00BF6332" w:rsidRPr="00A54BD5">
        <w:rPr>
          <w:rFonts w:ascii="Times New Roman" w:hAnsi="Times New Roman"/>
          <w:sz w:val="24"/>
          <w:szCs w:val="24"/>
          <w:lang w:eastAsia="ru-RU"/>
        </w:rPr>
        <w:t xml:space="preserve">тические навыки консультирования </w:t>
      </w:r>
      <w:r w:rsidR="004832E4" w:rsidRPr="00A54BD5">
        <w:rPr>
          <w:rFonts w:ascii="Times New Roman" w:hAnsi="Times New Roman"/>
          <w:sz w:val="24"/>
          <w:szCs w:val="24"/>
        </w:rPr>
        <w:t>беременной, роженицей, родильницей</w:t>
      </w:r>
      <w:r w:rsidR="00B91A0B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  <w:lang w:eastAsia="ru-RU"/>
        </w:rPr>
        <w:t>и её окружения по вопросам ухода и самоухода и участия в са</w:t>
      </w:r>
      <w:r w:rsidR="00BF6332" w:rsidRPr="00A54BD5">
        <w:rPr>
          <w:rFonts w:ascii="Times New Roman" w:hAnsi="Times New Roman"/>
          <w:sz w:val="24"/>
          <w:szCs w:val="24"/>
          <w:lang w:eastAsia="ru-RU"/>
        </w:rPr>
        <w:t xml:space="preserve">нитарно </w:t>
      </w:r>
      <w:r w:rsidRPr="00A54BD5">
        <w:rPr>
          <w:rFonts w:ascii="Times New Roman" w:hAnsi="Times New Roman"/>
          <w:sz w:val="24"/>
          <w:szCs w:val="24"/>
          <w:lang w:eastAsia="ru-RU"/>
        </w:rPr>
        <w:t>просвет</w:t>
      </w:r>
      <w:r w:rsidR="00BF6332" w:rsidRPr="00A54BD5">
        <w:rPr>
          <w:rFonts w:ascii="Times New Roman" w:hAnsi="Times New Roman"/>
          <w:sz w:val="24"/>
          <w:szCs w:val="24"/>
          <w:lang w:eastAsia="ru-RU"/>
        </w:rPr>
        <w:t xml:space="preserve">ительной </w:t>
      </w:r>
      <w:r w:rsidRPr="00A54BD5">
        <w:rPr>
          <w:rFonts w:ascii="Times New Roman" w:hAnsi="Times New Roman"/>
          <w:sz w:val="24"/>
          <w:szCs w:val="24"/>
          <w:lang w:eastAsia="ru-RU"/>
        </w:rPr>
        <w:t xml:space="preserve">работе. 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Сформировать практический опыт по оформлению медицинской документации.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lastRenderedPageBreak/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Сформировать умение работы в команде, эффективно общаться с коллегами.</w:t>
      </w:r>
    </w:p>
    <w:p w:rsidR="00C36724" w:rsidRPr="00A54BD5" w:rsidRDefault="00C36724" w:rsidP="00EB14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Воспитать понимание сущности и социальной значимости своей будущей профессии.</w:t>
      </w:r>
    </w:p>
    <w:p w:rsidR="00282236" w:rsidRPr="00A54BD5" w:rsidRDefault="00282236" w:rsidP="00EB1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24" w:rsidRPr="00A54BD5" w:rsidRDefault="00C36724" w:rsidP="00EB14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1.3. Место производственной практики по профил</w:t>
      </w:r>
      <w:r w:rsidR="00B93DDE" w:rsidRPr="00A54BD5">
        <w:rPr>
          <w:rFonts w:ascii="Times New Roman" w:hAnsi="Times New Roman"/>
          <w:b/>
          <w:sz w:val="24"/>
          <w:szCs w:val="24"/>
        </w:rPr>
        <w:t xml:space="preserve">ю специальности в структуре </w:t>
      </w:r>
      <w:r w:rsidR="00B91A0B" w:rsidRPr="00A54BD5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 (</w:t>
      </w:r>
      <w:r w:rsidR="00B93DDE" w:rsidRPr="00A54BD5">
        <w:rPr>
          <w:rFonts w:ascii="Times New Roman" w:hAnsi="Times New Roman"/>
          <w:b/>
          <w:sz w:val="24"/>
          <w:szCs w:val="24"/>
        </w:rPr>
        <w:t>ППССЗ</w:t>
      </w:r>
      <w:r w:rsidR="00B91A0B" w:rsidRPr="00A54BD5">
        <w:rPr>
          <w:rFonts w:ascii="Times New Roman" w:hAnsi="Times New Roman"/>
          <w:b/>
          <w:sz w:val="24"/>
          <w:szCs w:val="24"/>
        </w:rPr>
        <w:t>)</w:t>
      </w:r>
      <w:r w:rsidR="00B93DDE" w:rsidRPr="00A54BD5">
        <w:rPr>
          <w:rFonts w:ascii="Times New Roman" w:hAnsi="Times New Roman"/>
          <w:b/>
          <w:sz w:val="24"/>
          <w:szCs w:val="24"/>
        </w:rPr>
        <w:t xml:space="preserve"> </w:t>
      </w:r>
    </w:p>
    <w:p w:rsidR="00C36724" w:rsidRPr="00A54BD5" w:rsidRDefault="00C36724" w:rsidP="00EB1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Практическое обучение в ГБ</w:t>
      </w:r>
      <w:r w:rsidR="00B93DDE" w:rsidRPr="00A54BD5">
        <w:rPr>
          <w:rFonts w:ascii="Times New Roman" w:hAnsi="Times New Roman"/>
          <w:sz w:val="24"/>
          <w:szCs w:val="24"/>
        </w:rPr>
        <w:t>ПОУ</w:t>
      </w:r>
      <w:r w:rsidRPr="00A54BD5">
        <w:rPr>
          <w:rFonts w:ascii="Times New Roman" w:hAnsi="Times New Roman"/>
          <w:sz w:val="24"/>
          <w:szCs w:val="24"/>
        </w:rPr>
        <w:t xml:space="preserve"> СК «СБМК» является составной частью </w:t>
      </w:r>
      <w:r w:rsidR="00B93DDE" w:rsidRPr="00A54BD5">
        <w:rPr>
          <w:rFonts w:ascii="Times New Roman" w:hAnsi="Times New Roman"/>
          <w:sz w:val="24"/>
          <w:szCs w:val="24"/>
        </w:rPr>
        <w:t>ППССЗ</w:t>
      </w:r>
      <w:r w:rsidRPr="00A54BD5">
        <w:rPr>
          <w:rFonts w:ascii="Times New Roman" w:hAnsi="Times New Roman"/>
          <w:sz w:val="24"/>
          <w:szCs w:val="24"/>
        </w:rPr>
        <w:t xml:space="preserve">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</w:t>
      </w:r>
      <w:r w:rsidR="00B93DDE" w:rsidRPr="00A54BD5">
        <w:rPr>
          <w:rFonts w:ascii="Times New Roman" w:hAnsi="Times New Roman"/>
          <w:sz w:val="24"/>
          <w:szCs w:val="24"/>
        </w:rPr>
        <w:t>ляются составной частью ППССЗ</w:t>
      </w:r>
      <w:r w:rsidRPr="00A54BD5">
        <w:rPr>
          <w:rFonts w:ascii="Times New Roman" w:hAnsi="Times New Roman"/>
          <w:sz w:val="24"/>
          <w:szCs w:val="24"/>
        </w:rPr>
        <w:t>, обеспечивающей реализацию ФГОС СПО.</w:t>
      </w:r>
    </w:p>
    <w:p w:rsidR="00C36724" w:rsidRPr="00A54BD5" w:rsidRDefault="00C36724" w:rsidP="00423A0A">
      <w:pPr>
        <w:pStyle w:val="210"/>
        <w:widowControl w:val="0"/>
        <w:suppressAutoHyphens w:val="0"/>
        <w:ind w:left="0" w:firstLine="708"/>
        <w:jc w:val="both"/>
        <w:rPr>
          <w:b/>
        </w:rPr>
      </w:pPr>
      <w:r w:rsidRPr="00A54BD5">
        <w:t>Предлагаемая рабочая программа производственной практики по профилю специа</w:t>
      </w:r>
      <w:r w:rsidR="00B93DDE" w:rsidRPr="00A54BD5">
        <w:t>льности является частью ППССЗ</w:t>
      </w:r>
      <w:r w:rsidRPr="00A54BD5">
        <w:t xml:space="preserve"> в соответствии с ФГОС </w:t>
      </w:r>
      <w:r w:rsidR="00B93DDE" w:rsidRPr="00A54BD5">
        <w:t>СПО по специальности  31.02.02</w:t>
      </w:r>
      <w:r w:rsidRPr="00A54BD5">
        <w:t xml:space="preserve">  Акушерское дело в части освоения основного вида деятельности (ВПД): </w:t>
      </w:r>
      <w:r w:rsidR="0082514D" w:rsidRPr="00A54BD5">
        <w:t>Медицинская помощь женщине, новорождённому, семье при патологическом течении беременности, родов, послеродового периода</w:t>
      </w:r>
      <w:r w:rsidR="00B23FFC" w:rsidRPr="00A54BD5">
        <w:t xml:space="preserve"> </w:t>
      </w:r>
      <w:r w:rsidRPr="00A54BD5">
        <w:t>и соответствующих профессиональных компетенций (ПК).</w:t>
      </w:r>
    </w:p>
    <w:p w:rsidR="00423A0A" w:rsidRPr="00A54BD5" w:rsidRDefault="00423A0A" w:rsidP="00423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Производственная практика по профилю специальности проводится, в соответствии с утвержденным учебным планом, </w:t>
      </w:r>
      <w:r w:rsidR="00B91A0B" w:rsidRPr="00A54BD5">
        <w:rPr>
          <w:rFonts w:ascii="Times New Roman" w:hAnsi="Times New Roman"/>
          <w:sz w:val="24"/>
          <w:szCs w:val="24"/>
        </w:rPr>
        <w:t xml:space="preserve">проводится </w:t>
      </w:r>
      <w:r w:rsidRPr="00A54BD5">
        <w:rPr>
          <w:rFonts w:ascii="Times New Roman" w:hAnsi="Times New Roman"/>
          <w:sz w:val="24"/>
          <w:szCs w:val="24"/>
        </w:rPr>
        <w:t>после прохождения междисциплинарных курсов (МДК) в рамках модуля ПМ</w:t>
      </w:r>
      <w:r w:rsidR="0082514D" w:rsidRPr="00A54BD5">
        <w:rPr>
          <w:rFonts w:ascii="Times New Roman" w:hAnsi="Times New Roman"/>
          <w:sz w:val="24"/>
          <w:szCs w:val="24"/>
        </w:rPr>
        <w:t>.</w:t>
      </w:r>
      <w:r w:rsidR="00B93DDE" w:rsidRPr="00A54BD5">
        <w:rPr>
          <w:rFonts w:ascii="Times New Roman" w:hAnsi="Times New Roman"/>
          <w:sz w:val="24"/>
          <w:szCs w:val="24"/>
        </w:rPr>
        <w:t>04</w:t>
      </w:r>
      <w:r w:rsidRPr="00A54BD5">
        <w:rPr>
          <w:rFonts w:ascii="Times New Roman" w:hAnsi="Times New Roman"/>
          <w:sz w:val="24"/>
          <w:szCs w:val="24"/>
        </w:rPr>
        <w:t xml:space="preserve"> </w:t>
      </w:r>
      <w:r w:rsidR="00184D77" w:rsidRPr="00A54BD5">
        <w:rPr>
          <w:rFonts w:ascii="Times New Roman" w:hAnsi="Times New Roman"/>
          <w:sz w:val="24"/>
          <w:szCs w:val="24"/>
        </w:rPr>
        <w:t>Медицинская  помощь женщине, новорождённому, семье при патологическом течении беременности, родов, послеродового период.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A07775" w:rsidRPr="00A54BD5">
        <w:rPr>
          <w:rFonts w:ascii="Times New Roman" w:hAnsi="Times New Roman"/>
          <w:sz w:val="24"/>
          <w:szCs w:val="24"/>
        </w:rPr>
        <w:t>108 часов</w:t>
      </w:r>
      <w:r w:rsidRPr="00A54BD5">
        <w:rPr>
          <w:rFonts w:ascii="Times New Roman" w:hAnsi="Times New Roman"/>
          <w:sz w:val="24"/>
          <w:szCs w:val="24"/>
        </w:rPr>
        <w:t>.</w:t>
      </w:r>
    </w:p>
    <w:p w:rsidR="00C36724" w:rsidRPr="00A54BD5" w:rsidRDefault="00423A0A" w:rsidP="00274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ab/>
      </w:r>
      <w:r w:rsidR="00C36724" w:rsidRPr="00A54BD5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необходима для завершения освоения вида</w:t>
      </w:r>
      <w:r w:rsidRPr="00A54BD5">
        <w:rPr>
          <w:rFonts w:ascii="Times New Roman" w:hAnsi="Times New Roman"/>
          <w:sz w:val="24"/>
          <w:szCs w:val="24"/>
        </w:rPr>
        <w:t xml:space="preserve"> деятельности </w:t>
      </w:r>
      <w:r w:rsidR="00B23FFC" w:rsidRPr="00A54BD5">
        <w:rPr>
          <w:rFonts w:ascii="Times New Roman" w:hAnsi="Times New Roman"/>
          <w:sz w:val="24"/>
          <w:szCs w:val="24"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  <w:r w:rsidR="002F4593" w:rsidRPr="00A54BD5">
        <w:rPr>
          <w:rFonts w:ascii="Times New Roman" w:hAnsi="Times New Roman"/>
          <w:sz w:val="24"/>
          <w:szCs w:val="24"/>
        </w:rPr>
        <w:t xml:space="preserve"> и </w:t>
      </w:r>
      <w:r w:rsidR="00C36724" w:rsidRPr="00A54BD5">
        <w:rPr>
          <w:rFonts w:ascii="Times New Roman" w:hAnsi="Times New Roman"/>
          <w:sz w:val="24"/>
          <w:szCs w:val="24"/>
        </w:rPr>
        <w:t xml:space="preserve">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</w:t>
      </w:r>
      <w:r w:rsidR="00B93DDE" w:rsidRPr="00A54BD5">
        <w:rPr>
          <w:rFonts w:ascii="Times New Roman" w:hAnsi="Times New Roman"/>
          <w:sz w:val="24"/>
          <w:szCs w:val="24"/>
        </w:rPr>
        <w:t xml:space="preserve">С СПО по специальности  31.02.02 </w:t>
      </w:r>
      <w:r w:rsidR="00C36724" w:rsidRPr="00A54BD5">
        <w:rPr>
          <w:rFonts w:ascii="Times New Roman" w:hAnsi="Times New Roman"/>
          <w:sz w:val="24"/>
          <w:szCs w:val="24"/>
        </w:rPr>
        <w:t xml:space="preserve">Акушерское </w:t>
      </w:r>
      <w:r w:rsidRPr="00A54BD5">
        <w:rPr>
          <w:rFonts w:ascii="Times New Roman" w:hAnsi="Times New Roman"/>
          <w:sz w:val="24"/>
          <w:szCs w:val="24"/>
        </w:rPr>
        <w:t>дело.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2749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1.4. Формы проведения производственной практики по профилю специальности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города Ставрополя.</w:t>
      </w:r>
    </w:p>
    <w:p w:rsidR="00943142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Базы производственного обучения ГБ</w:t>
      </w:r>
      <w:r w:rsidR="00B93DDE" w:rsidRPr="00A54BD5">
        <w:rPr>
          <w:rFonts w:ascii="Times New Roman" w:hAnsi="Times New Roman"/>
          <w:sz w:val="24"/>
          <w:szCs w:val="24"/>
        </w:rPr>
        <w:t xml:space="preserve">ПОУ </w:t>
      </w:r>
      <w:r w:rsidRPr="00A54BD5">
        <w:rPr>
          <w:rFonts w:ascii="Times New Roman" w:hAnsi="Times New Roman"/>
          <w:sz w:val="24"/>
          <w:szCs w:val="24"/>
        </w:rPr>
        <w:t xml:space="preserve"> СК «С</w:t>
      </w:r>
      <w:r w:rsidR="00943142" w:rsidRPr="00A54BD5">
        <w:rPr>
          <w:rFonts w:ascii="Times New Roman" w:hAnsi="Times New Roman"/>
          <w:sz w:val="24"/>
          <w:szCs w:val="24"/>
        </w:rPr>
        <w:t>тавропольский базовый медицинский колледж</w:t>
      </w:r>
      <w:r w:rsidRPr="00A54BD5">
        <w:rPr>
          <w:rFonts w:ascii="Times New Roman" w:hAnsi="Times New Roman"/>
          <w:sz w:val="24"/>
          <w:szCs w:val="24"/>
        </w:rPr>
        <w:t xml:space="preserve">» </w:t>
      </w:r>
      <w:r w:rsidR="00943142" w:rsidRPr="00A54BD5">
        <w:rPr>
          <w:rFonts w:ascii="Times New Roman" w:hAnsi="Times New Roman"/>
          <w:sz w:val="24"/>
          <w:szCs w:val="24"/>
        </w:rPr>
        <w:t xml:space="preserve">определены договорами об организации и проведении практической подготовки обучающихся  ГБПОУ  СК «Ставропольский базовый медицинский колледж» по основным профессиональным образовательным программам СПО. 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</w:t>
      </w:r>
      <w:r w:rsidRPr="00A54BD5">
        <w:rPr>
          <w:rFonts w:ascii="Times New Roman" w:hAnsi="Times New Roman"/>
          <w:sz w:val="24"/>
          <w:szCs w:val="24"/>
        </w:rPr>
        <w:lastRenderedPageBreak/>
        <w:t>водственной практики под контролем руководителей производственной практики от учреждений здр</w:t>
      </w:r>
      <w:r w:rsidR="00A45431" w:rsidRPr="00A54BD5">
        <w:rPr>
          <w:rFonts w:ascii="Times New Roman" w:hAnsi="Times New Roman"/>
          <w:sz w:val="24"/>
          <w:szCs w:val="24"/>
        </w:rPr>
        <w:t>авоохранения и ГБ</w:t>
      </w:r>
      <w:r w:rsidR="00B93DDE" w:rsidRPr="00A54BD5">
        <w:rPr>
          <w:rFonts w:ascii="Times New Roman" w:hAnsi="Times New Roman"/>
          <w:sz w:val="24"/>
          <w:szCs w:val="24"/>
        </w:rPr>
        <w:t>ПОУ</w:t>
      </w:r>
      <w:r w:rsidR="00A45431" w:rsidRPr="00A54BD5">
        <w:rPr>
          <w:rFonts w:ascii="Times New Roman" w:hAnsi="Times New Roman"/>
          <w:sz w:val="24"/>
          <w:szCs w:val="24"/>
        </w:rPr>
        <w:t xml:space="preserve"> СК «Ставропольский базовый медицинский колледж»</w:t>
      </w:r>
      <w:r w:rsidRPr="00A54BD5">
        <w:rPr>
          <w:rFonts w:ascii="Times New Roman" w:hAnsi="Times New Roman"/>
          <w:sz w:val="24"/>
          <w:szCs w:val="24"/>
        </w:rPr>
        <w:t>.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2749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1.5. Место и время проведения производственной практики по профилю специальности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4960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ГБ</w:t>
      </w:r>
      <w:r w:rsidR="00B93DDE" w:rsidRPr="00A54BD5">
        <w:rPr>
          <w:rFonts w:ascii="Times New Roman" w:hAnsi="Times New Roman"/>
          <w:sz w:val="24"/>
          <w:szCs w:val="24"/>
        </w:rPr>
        <w:t xml:space="preserve">ПОУ </w:t>
      </w:r>
      <w:r w:rsidRPr="00A54BD5">
        <w:rPr>
          <w:rFonts w:ascii="Times New Roman" w:hAnsi="Times New Roman"/>
          <w:sz w:val="24"/>
          <w:szCs w:val="24"/>
        </w:rPr>
        <w:t xml:space="preserve"> СК «СБМК»:</w:t>
      </w:r>
    </w:p>
    <w:p w:rsidR="008D7C40" w:rsidRPr="00A54BD5" w:rsidRDefault="008D7C40" w:rsidP="008D7C4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ГБУЗ</w:t>
      </w:r>
      <w:r w:rsidRPr="00A54BD5">
        <w:rPr>
          <w:rStyle w:val="apple-style-span"/>
          <w:rFonts w:ascii="Times New Roman" w:hAnsi="Times New Roman"/>
          <w:sz w:val="24"/>
          <w:szCs w:val="24"/>
        </w:rPr>
        <w:t xml:space="preserve"> СК «Городская клиническая б</w:t>
      </w:r>
      <w:r w:rsidRPr="00A54BD5">
        <w:rPr>
          <w:rStyle w:val="apple-style-span"/>
          <w:rFonts w:ascii="Times New Roman" w:hAnsi="Times New Roman"/>
          <w:bCs/>
          <w:sz w:val="24"/>
          <w:szCs w:val="24"/>
        </w:rPr>
        <w:t>ольница</w:t>
      </w:r>
      <w:r w:rsidRPr="00A54BD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54BD5">
        <w:rPr>
          <w:rStyle w:val="apple-style-span"/>
          <w:rFonts w:ascii="Times New Roman" w:hAnsi="Times New Roman"/>
          <w:bCs/>
          <w:sz w:val="24"/>
          <w:szCs w:val="24"/>
        </w:rPr>
        <w:t>скорой</w:t>
      </w:r>
      <w:r w:rsidRPr="00A54BD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54BD5">
        <w:rPr>
          <w:rStyle w:val="apple-style-span"/>
          <w:rFonts w:ascii="Times New Roman" w:hAnsi="Times New Roman"/>
          <w:sz w:val="24"/>
          <w:szCs w:val="24"/>
        </w:rPr>
        <w:t>медицинской</w:t>
      </w:r>
      <w:r w:rsidRPr="00A54BD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54BD5">
        <w:rPr>
          <w:rStyle w:val="apple-style-span"/>
          <w:rFonts w:ascii="Times New Roman" w:hAnsi="Times New Roman"/>
          <w:bCs/>
          <w:sz w:val="24"/>
          <w:szCs w:val="24"/>
        </w:rPr>
        <w:t>помощи»</w:t>
      </w:r>
      <w:r w:rsidRPr="00A54BD5">
        <w:rPr>
          <w:rStyle w:val="apple-converted-space"/>
          <w:rFonts w:ascii="Times New Roman" w:hAnsi="Times New Roman"/>
          <w:sz w:val="24"/>
          <w:szCs w:val="24"/>
        </w:rPr>
        <w:t> города Ставрополя</w:t>
      </w:r>
    </w:p>
    <w:p w:rsidR="008D7C40" w:rsidRPr="00A54BD5" w:rsidRDefault="008D7C40" w:rsidP="008D7C4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ГБУЗ СК «Городская клиническая поликлиника №6»</w:t>
      </w:r>
      <w:r w:rsidRPr="00A54BD5">
        <w:rPr>
          <w:rStyle w:val="apple-converted-space"/>
          <w:rFonts w:ascii="Times New Roman" w:hAnsi="Times New Roman"/>
          <w:sz w:val="24"/>
          <w:szCs w:val="24"/>
        </w:rPr>
        <w:t xml:space="preserve"> города Ставрополя</w:t>
      </w:r>
    </w:p>
    <w:p w:rsidR="008D7C40" w:rsidRPr="00A54BD5" w:rsidRDefault="008D7C40" w:rsidP="008D7C4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ГБУЗ СК «Городская клиническая консультативно-диагностическая поликлиника» города Ставрополя</w:t>
      </w:r>
    </w:p>
    <w:p w:rsidR="008D7C40" w:rsidRPr="00A54BD5" w:rsidRDefault="008D7C40" w:rsidP="008D7C4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ГБУЗ СК «Ставропольский краевой клинический перинатальный центр»</w:t>
      </w:r>
    </w:p>
    <w:p w:rsidR="00C36724" w:rsidRPr="00A54BD5" w:rsidRDefault="008D7C40" w:rsidP="0027496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ГБУЗ СК «Ставропольский краевой клинический перинатальный центр №1»</w:t>
      </w:r>
    </w:p>
    <w:p w:rsidR="00C36724" w:rsidRPr="00A54BD5" w:rsidRDefault="00C36724" w:rsidP="0027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:rsidR="00C36724" w:rsidRPr="00A54BD5" w:rsidRDefault="00C36724" w:rsidP="0027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Распределение ежедневного рабочего времени обучающегося на производственной практике в соответствии с рабочей программой включает: отра</w:t>
      </w:r>
      <w:r w:rsidR="002F4593" w:rsidRPr="00A54BD5">
        <w:rPr>
          <w:rFonts w:ascii="Times New Roman" w:hAnsi="Times New Roman"/>
          <w:sz w:val="24"/>
          <w:szCs w:val="24"/>
          <w:lang w:eastAsia="ru-RU"/>
        </w:rPr>
        <w:t xml:space="preserve">ботку гинекологических </w:t>
      </w:r>
      <w:r w:rsidRPr="00A54BD5">
        <w:rPr>
          <w:rFonts w:ascii="Times New Roman" w:hAnsi="Times New Roman"/>
          <w:sz w:val="24"/>
          <w:szCs w:val="24"/>
          <w:lang w:eastAsia="ru-RU"/>
        </w:rPr>
        <w:t xml:space="preserve"> манипуляций (40%), работу с пациентом (30%), работу по обеспечению инфекционной безопасности (30%). </w:t>
      </w:r>
    </w:p>
    <w:p w:rsidR="00C36724" w:rsidRPr="00A54BD5" w:rsidRDefault="00C36724" w:rsidP="002749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прои</w:t>
      </w:r>
      <w:r w:rsidR="0082514D" w:rsidRPr="00A54BD5">
        <w:rPr>
          <w:rFonts w:ascii="Times New Roman" w:hAnsi="Times New Roman"/>
          <w:sz w:val="24"/>
          <w:szCs w:val="24"/>
        </w:rPr>
        <w:t xml:space="preserve">зводственной практики – 6 часов, </w:t>
      </w:r>
      <w:r w:rsidRPr="00A54BD5">
        <w:rPr>
          <w:rFonts w:ascii="Times New Roman" w:hAnsi="Times New Roman"/>
          <w:sz w:val="24"/>
          <w:szCs w:val="24"/>
        </w:rPr>
        <w:t>36 академических часов в неделю.</w:t>
      </w:r>
    </w:p>
    <w:p w:rsidR="00C36724" w:rsidRPr="00A54BD5" w:rsidRDefault="00C36724" w:rsidP="00EB14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423A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2.РЕЗУЛЬТАТЫ ОСВОЕНИЯ ПРОГРАММЫ ПРОИЗВОДСТВЕННОЙ ПРАКТИКИ ПО ПРОФИЛЮ СПЕЦИАЛЬНОСТИ</w:t>
      </w:r>
    </w:p>
    <w:p w:rsidR="00C36724" w:rsidRPr="00A54BD5" w:rsidRDefault="00C36724" w:rsidP="00423A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BC0683" w:rsidP="0042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ab/>
      </w:r>
      <w:r w:rsidR="00C36724" w:rsidRPr="00A54BD5">
        <w:rPr>
          <w:rFonts w:ascii="Times New Roman" w:hAnsi="Times New Roman"/>
          <w:sz w:val="24"/>
          <w:szCs w:val="24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</w:t>
      </w:r>
      <w:r w:rsidR="0082514D" w:rsidRPr="00A54BD5">
        <w:rPr>
          <w:rFonts w:ascii="Times New Roman" w:hAnsi="Times New Roman"/>
          <w:sz w:val="24"/>
          <w:szCs w:val="24"/>
        </w:rPr>
        <w:t xml:space="preserve">деятельности </w:t>
      </w:r>
      <w:r w:rsidR="00C66C68" w:rsidRPr="00A54BD5">
        <w:rPr>
          <w:rFonts w:ascii="Times New Roman" w:hAnsi="Times New Roman"/>
          <w:sz w:val="24"/>
          <w:szCs w:val="24"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  <w:r w:rsidR="00C36724" w:rsidRPr="00A54BD5">
        <w:rPr>
          <w:rFonts w:ascii="Times New Roman" w:hAnsi="Times New Roman"/>
          <w:sz w:val="24"/>
          <w:szCs w:val="24"/>
        </w:rPr>
        <w:t>, в то</w:t>
      </w:r>
      <w:r w:rsidR="00C66C68" w:rsidRPr="00A54BD5">
        <w:rPr>
          <w:rFonts w:ascii="Times New Roman" w:hAnsi="Times New Roman"/>
          <w:sz w:val="24"/>
          <w:szCs w:val="24"/>
        </w:rPr>
        <w:t>м ч</w:t>
      </w:r>
      <w:r w:rsidR="00C36724" w:rsidRPr="00A54BD5">
        <w:rPr>
          <w:rFonts w:ascii="Times New Roman" w:hAnsi="Times New Roman"/>
          <w:sz w:val="24"/>
          <w:szCs w:val="24"/>
        </w:rPr>
        <w:t>исле профессиональными (ПК) и общими (ОК) компетенциями:</w:t>
      </w:r>
    </w:p>
    <w:p w:rsidR="00C36724" w:rsidRPr="00A54BD5" w:rsidRDefault="00C36724" w:rsidP="00EB1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9498"/>
      </w:tblGrid>
      <w:tr w:rsidR="00C36724" w:rsidRPr="00A54BD5" w:rsidTr="005C15AE">
        <w:trPr>
          <w:trHeight w:val="6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6724" w:rsidRPr="00A54BD5" w:rsidRDefault="003B281A" w:rsidP="00EB14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3B281A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</w:t>
            </w:r>
            <w:r w:rsidR="005C15AE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C68" w:rsidRPr="00A54BD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66C68" w:rsidP="00EB1410">
            <w:pPr>
              <w:pStyle w:val="210"/>
              <w:widowControl w:val="0"/>
              <w:ind w:left="0" w:firstLine="0"/>
              <w:jc w:val="both"/>
            </w:pPr>
            <w:r w:rsidRPr="00A54BD5">
              <w:t>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4709A0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</w:t>
            </w:r>
            <w:r w:rsidR="005C15AE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C68" w:rsidRPr="00A54BD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66C6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4709A0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</w:t>
            </w:r>
            <w:r w:rsidR="005C15AE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C68" w:rsidRPr="00A54BD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66C6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Оказывать доврачебную помощь беременной, роженице, родильнице при акушерской и экстрагенитальной патологии.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66C68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</w:t>
            </w:r>
            <w:r w:rsidR="005C15AE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66C6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Осуществлять интенсивный уход при акушерской патологии.</w:t>
            </w:r>
          </w:p>
        </w:tc>
      </w:tr>
      <w:tr w:rsidR="00423A0A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23A0A" w:rsidRPr="00A54BD5" w:rsidRDefault="004709A0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</w:t>
            </w:r>
            <w:r w:rsidR="005C15AE" w:rsidRPr="00A54BD5">
              <w:rPr>
                <w:rFonts w:ascii="Times New Roman" w:hAnsi="Times New Roman"/>
                <w:sz w:val="24"/>
                <w:szCs w:val="24"/>
              </w:rPr>
              <w:t xml:space="preserve"> 4.5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3A0A" w:rsidRPr="00A54BD5" w:rsidRDefault="00423A0A" w:rsidP="000F3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Участвовать в оказании помощи в периоперативном периоде.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</w:t>
            </w: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ственность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4" w:rsidRPr="00A54BD5" w:rsidTr="005C15AE"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6724" w:rsidRPr="00A54BD5" w:rsidRDefault="00C36724" w:rsidP="00EB141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  <w:r w:rsidR="00A54B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4D77" w:rsidRPr="00A54BD5" w:rsidRDefault="00184D77" w:rsidP="0052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4D77" w:rsidRPr="00A54BD5" w:rsidRDefault="00184D77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3.СТРУКТУРА И СОДЕРЖАНИЕ ПРОИЗВОДСТВЕННОЙ ПРАКТИКИ ПО ПРОФИЛЮ СПЕЦИАЛЬНОСТИ</w:t>
      </w: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5"/>
        <w:gridCol w:w="1134"/>
        <w:gridCol w:w="4103"/>
        <w:gridCol w:w="1709"/>
      </w:tblGrid>
      <w:tr w:rsidR="00A07775" w:rsidRPr="00A54BD5" w:rsidTr="00A07775">
        <w:trPr>
          <w:trHeight w:val="1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75" w:rsidRPr="00A54BD5" w:rsidRDefault="00A07775" w:rsidP="00EB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75" w:rsidRPr="00A54BD5" w:rsidRDefault="00A07775" w:rsidP="00EB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75" w:rsidRPr="00A54BD5" w:rsidRDefault="00A07775" w:rsidP="00EB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75" w:rsidRPr="00A54BD5" w:rsidRDefault="00A07775" w:rsidP="00EB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C82856" w:rsidRPr="00A54BD5" w:rsidTr="00572E7E">
        <w:trPr>
          <w:trHeight w:val="1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856" w:rsidRPr="00A54BD5" w:rsidRDefault="00C82856" w:rsidP="00FB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Инструктаж по технике безопасности и распределение по рабочим местам.</w:t>
            </w:r>
          </w:p>
          <w:p w:rsidR="00C82856" w:rsidRPr="00A54BD5" w:rsidRDefault="00C82856" w:rsidP="00FB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работы акушерского стационара, женской консультации.</w:t>
            </w:r>
          </w:p>
          <w:p w:rsidR="00C82856" w:rsidRPr="00A54BD5" w:rsidRDefault="00C82856" w:rsidP="00FB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ОПБ</w:t>
            </w:r>
          </w:p>
          <w:p w:rsidR="00C82856" w:rsidRPr="00A54BD5" w:rsidRDefault="00C82856" w:rsidP="00FB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ПК 4.1 – ПК 4.3</w:t>
            </w:r>
          </w:p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856" w:rsidRPr="00A54BD5" w:rsidRDefault="00524C6C" w:rsidP="00EB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C82856" w:rsidRPr="00A54BD5" w:rsidTr="00572E7E">
        <w:trPr>
          <w:trHeight w:val="7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C82856" w:rsidRPr="00A54BD5" w:rsidTr="00572E7E">
        <w:trPr>
          <w:trHeight w:val="6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Соблюдение правил охраны труда и мер предосторожности при работе с дезсредствами.</w:t>
            </w:r>
          </w:p>
        </w:tc>
      </w:tr>
      <w:tr w:rsidR="00C82856" w:rsidRPr="00A54BD5" w:rsidTr="00F4595F">
        <w:trPr>
          <w:trHeight w:val="8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и противопожарной безопасности во время выполнения процедур и манипуляций.</w:t>
            </w:r>
          </w:p>
        </w:tc>
      </w:tr>
      <w:tr w:rsidR="00C82856" w:rsidRPr="00A54BD5" w:rsidTr="00F4595F">
        <w:trPr>
          <w:trHeight w:val="3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572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C82856" w:rsidRPr="00A54BD5" w:rsidTr="00572E7E">
        <w:trPr>
          <w:trHeight w:val="3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572E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акушерских манипуляций  в пределах своих полномочий (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измерение окружности живота, определение высоты стояния дна матки, приемы наружного акушерского исследования, определение предполагаемой массы плода, выслушивание сердцебиения плода, определение срока беременности и предстоящих родов, пельвиометрия  и оценка таза)</w:t>
            </w:r>
          </w:p>
        </w:tc>
      </w:tr>
      <w:tr w:rsidR="00C82856" w:rsidRPr="00A54BD5" w:rsidTr="00BA6293">
        <w:trPr>
          <w:trHeight w:val="9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BA6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Подготовка пациента к сбору мочи: общий анализ, бактериологическое исследование, по Зимницкому, по Нечипоренко.</w:t>
            </w:r>
          </w:p>
        </w:tc>
      </w:tr>
      <w:tr w:rsidR="00C82856" w:rsidRPr="00A54BD5" w:rsidTr="00C82856">
        <w:trPr>
          <w:trHeight w:val="41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BA62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Транспортировка пробирок с  кровью в лабораторию.</w:t>
            </w:r>
          </w:p>
        </w:tc>
      </w:tr>
      <w:tr w:rsidR="00C82856" w:rsidRPr="00A54BD5" w:rsidTr="00C82856">
        <w:trPr>
          <w:trHeight w:val="34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D84A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856" w:rsidRPr="00A54BD5" w:rsidRDefault="00C82856" w:rsidP="00C8285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C82856" w:rsidRPr="00A54BD5" w:rsidTr="00184D77">
        <w:trPr>
          <w:trHeight w:val="45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2856" w:rsidRPr="00A54BD5" w:rsidRDefault="00E1320B" w:rsidP="00C82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родильном</w:t>
            </w:r>
            <w:r w:rsidR="00C82856" w:rsidRPr="00A54BD5">
              <w:rPr>
                <w:rFonts w:ascii="Times New Roman" w:hAnsi="Times New Roman"/>
                <w:sz w:val="24"/>
                <w:szCs w:val="24"/>
              </w:rPr>
              <w:t xml:space="preserve"> отделе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нии</w:t>
            </w:r>
          </w:p>
          <w:p w:rsidR="00C82856" w:rsidRPr="00A54BD5" w:rsidRDefault="00C82856" w:rsidP="00C82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ПК 4.3 - </w:t>
            </w:r>
            <w:r w:rsidRPr="00A54BD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ПК 4.5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6B613C" w:rsidP="00EB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Надевание стерильной одежды.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C82856" w:rsidRPr="00A54BD5" w:rsidTr="00184D77">
        <w:trPr>
          <w:trHeight w:val="6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Б.</w:t>
            </w:r>
          </w:p>
        </w:tc>
      </w:tr>
      <w:tr w:rsidR="00C82856" w:rsidRPr="00A54BD5" w:rsidTr="00184D77">
        <w:trPr>
          <w:trHeight w:val="4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Участие в приеме, сортировке  и транспортировке использованного и чистого белья.</w:t>
            </w:r>
          </w:p>
        </w:tc>
      </w:tr>
      <w:tr w:rsidR="00C82856" w:rsidRPr="00A54BD5" w:rsidTr="00184D77">
        <w:trPr>
          <w:trHeight w:val="16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Применение средств транспортировки пациентов.</w:t>
            </w:r>
          </w:p>
        </w:tc>
      </w:tr>
      <w:tr w:rsidR="00C82856" w:rsidRPr="00A54BD5" w:rsidTr="00184D77">
        <w:trPr>
          <w:trHeight w:val="7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Проведение обработки рук перед родами различными способами (раствором 2,4% первомура, 0,5% раствором хлоргексидина биглюконата, современными кожными антисептиками).</w:t>
            </w:r>
          </w:p>
        </w:tc>
      </w:tr>
      <w:tr w:rsidR="00C82856" w:rsidRPr="00A54BD5" w:rsidTr="00184D77">
        <w:trPr>
          <w:trHeight w:val="7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о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пределения группы крови цоликлонами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в пределах своих полномочий</w:t>
            </w:r>
            <w:r w:rsidRPr="00A54BD5">
              <w:rPr>
                <w:rStyle w:val="FontStyle58"/>
              </w:rPr>
              <w:t xml:space="preserve"> под руководством врача.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Оценка признаков отделения плаценты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Проведение  выделения последа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Проведение осмотра и оценки последа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Составление набора  инструментов для  зашивании разрывов родовых путей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Ассистенция при зашивании разрывов родовых путей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Ассистенция  при проведении акушерского пособия в родах 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Подготовка инструментов для эпизиотомии, перинеотомии, амниотомии.</w:t>
            </w:r>
          </w:p>
        </w:tc>
      </w:tr>
      <w:tr w:rsidR="00C82856" w:rsidRPr="00A54BD5" w:rsidTr="00184D77">
        <w:trPr>
          <w:trHeight w:val="1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Ассистенция  при проведении классического  ручного  пособия  при тазовом предлежании.</w:t>
            </w:r>
          </w:p>
        </w:tc>
      </w:tr>
      <w:tr w:rsidR="00C82856" w:rsidRPr="00A54BD5" w:rsidTr="00184D77">
        <w:trPr>
          <w:trHeight w:val="56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Заполнение медицинской документации родильного отделения. </w:t>
            </w:r>
          </w:p>
        </w:tc>
      </w:tr>
      <w:tr w:rsidR="0021233B" w:rsidRPr="00A54BD5" w:rsidTr="0021233B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33B" w:rsidRPr="00A54BD5" w:rsidRDefault="00E1320B" w:rsidP="00C82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послеродовом</w:t>
            </w:r>
            <w:r w:rsidR="0021233B" w:rsidRPr="00A54BD5">
              <w:rPr>
                <w:rFonts w:ascii="Times New Roman" w:hAnsi="Times New Roman"/>
                <w:sz w:val="24"/>
                <w:szCs w:val="24"/>
              </w:rPr>
              <w:t xml:space="preserve"> отделе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нии</w:t>
            </w:r>
            <w:r w:rsidR="0021233B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233B" w:rsidRPr="00A54BD5" w:rsidRDefault="0021233B" w:rsidP="00C82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4.1 - ПК 4.4</w:t>
            </w:r>
          </w:p>
          <w:p w:rsidR="0021233B" w:rsidRPr="00A54BD5" w:rsidRDefault="0021233B" w:rsidP="0048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3B" w:rsidRPr="00A54BD5" w:rsidRDefault="006B613C" w:rsidP="00EB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21233B" w:rsidRPr="00A54BD5" w:rsidTr="0021233B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Проведение перевязки  послеоперационной  раны и наложение  повязок.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Снятие послеоперационных швов.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21233B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Подготовка родильниц к кормлению.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Приготовление дезинфицирующих растворов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21233B" w:rsidRPr="00A54BD5" w:rsidTr="0021233B">
        <w:trPr>
          <w:trHeight w:val="5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(исследование пульса и артериального давления, термометрии, парентеральное введение лекарственных средств, взятие крови из периферической вены на исследование).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21233B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акушерских манипуляций  в пределах своих полномочий (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матки, контроль характера  лохий, осмотр молочных желез, сосков на наличие трещин, контроль физиологических отправлений)</w:t>
            </w:r>
          </w:p>
        </w:tc>
      </w:tr>
      <w:tr w:rsidR="0021233B" w:rsidRPr="00A54BD5" w:rsidTr="0021233B">
        <w:trPr>
          <w:trHeight w:val="42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Подготовка пациента к УЗИ малого таза.</w:t>
            </w:r>
          </w:p>
        </w:tc>
      </w:tr>
      <w:tr w:rsidR="0021233B" w:rsidRPr="00A54BD5" w:rsidTr="0021233B">
        <w:trPr>
          <w:trHeight w:val="8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3B" w:rsidRPr="00A54BD5" w:rsidRDefault="00E1320B" w:rsidP="0021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женской</w:t>
            </w:r>
            <w:r w:rsidR="0021233B" w:rsidRPr="00A54BD5">
              <w:rPr>
                <w:rFonts w:ascii="Times New Roman" w:hAnsi="Times New Roman"/>
                <w:sz w:val="24"/>
                <w:szCs w:val="24"/>
              </w:rPr>
              <w:t xml:space="preserve"> консульта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21233B" w:rsidRPr="00A54BD5" w:rsidRDefault="0021233B" w:rsidP="0021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4.1, ПК 4.2, ПК 4.3</w:t>
            </w:r>
          </w:p>
          <w:p w:rsidR="0021233B" w:rsidRPr="00A54BD5" w:rsidRDefault="0021233B" w:rsidP="0021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3B" w:rsidRPr="00A54BD5" w:rsidRDefault="006B613C" w:rsidP="00EB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21233B" w:rsidRPr="00A54BD5" w:rsidTr="0021233B">
        <w:trPr>
          <w:trHeight w:val="8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Мытье рук, использование средств защиты. 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охраны труда при работе с дезинфицирующими средствами.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Приготовление дезинфицирующих растворов.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Б.</w:t>
            </w:r>
          </w:p>
        </w:tc>
      </w:tr>
      <w:tr w:rsidR="00C82856" w:rsidRPr="00A54BD5" w:rsidTr="00A07775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56" w:rsidRPr="00A54BD5" w:rsidRDefault="00C82856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21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(исследование пульса и артериального давления, термометрии</w:t>
            </w:r>
            <w:r w:rsidR="0021233B" w:rsidRPr="00A54BD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взятие крови из периферической вены на исследование).</w:t>
            </w:r>
          </w:p>
        </w:tc>
      </w:tr>
      <w:tr w:rsidR="0021233B" w:rsidRPr="00A54BD5" w:rsidTr="0021233B">
        <w:trPr>
          <w:trHeight w:val="23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акушерских манипуляций  в пределах своих полномочий (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измерение окружности живота, определение высоты стояния дна матки, приемы наружного акушерского исследования, определение предполагаемой массы плода, выслушивание сердцебиения плода, определение срока беременности и предстоящих родов, пельвиометрия  и оценка таза)</w:t>
            </w:r>
          </w:p>
        </w:tc>
      </w:tr>
      <w:tr w:rsidR="0021233B" w:rsidRPr="00A54BD5" w:rsidTr="00D51D45">
        <w:trPr>
          <w:trHeight w:val="3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3B" w:rsidRPr="00A54BD5" w:rsidRDefault="0021233B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медицинской документации. </w:t>
            </w:r>
          </w:p>
        </w:tc>
      </w:tr>
      <w:tr w:rsidR="00524C6C" w:rsidRPr="00A54BD5" w:rsidTr="00A07775">
        <w:trPr>
          <w:trHeight w:val="51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</w:tr>
      <w:tr w:rsidR="00524C6C" w:rsidRPr="00A54BD5" w:rsidTr="00A07775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524C6C" w:rsidRPr="00A54BD5" w:rsidTr="00A07775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524C6C" w:rsidRPr="00A54BD5" w:rsidTr="00A45431">
        <w:trPr>
          <w:trHeight w:val="25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</w:tr>
      <w:tr w:rsidR="00524C6C" w:rsidRPr="00A54BD5" w:rsidTr="00A45431">
        <w:trPr>
          <w:trHeight w:val="15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</w:tr>
      <w:tr w:rsidR="00524C6C" w:rsidRPr="00A54BD5" w:rsidTr="00A07775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Соблюдение правил охраны труда и мер предосторожности при работе с дезинфицирующими средствами.</w:t>
            </w:r>
          </w:p>
        </w:tc>
      </w:tr>
      <w:tr w:rsidR="00524C6C" w:rsidRPr="00A54BD5" w:rsidTr="00BA6293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</w:tc>
      </w:tr>
      <w:tr w:rsidR="00524C6C" w:rsidRPr="00A54BD5" w:rsidTr="00BA6293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Проведение дезинфекции изделий медицинского назначения и объектов внешней среды.</w:t>
            </w:r>
          </w:p>
        </w:tc>
      </w:tr>
      <w:tr w:rsidR="00524C6C" w:rsidRPr="00A54BD5" w:rsidTr="00BA6293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технологий простых медицинских услуг  в пределах своих полномочий (Осмотр наружных половых органов, осмотр в зеркалах, бимануальное исследование, взятие мазков, посевов, выполнение влагалищных ванночек, введение тампонов,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исследование мочи на белок экспресс-методом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24C6C" w:rsidRPr="00A54BD5" w:rsidTr="00BA6293">
        <w:trPr>
          <w:trHeight w:val="5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1320B" w:rsidRPr="00A54BD5">
              <w:rPr>
                <w:rFonts w:ascii="Times New Roman" w:hAnsi="Times New Roman"/>
                <w:bCs/>
                <w:sz w:val="24"/>
                <w:szCs w:val="24"/>
              </w:rPr>
              <w:t>едение медицинской документации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(заполнение амбулаторных карт и диспансерных карт гинекологических больных, заполнение направлений на анализы)</w:t>
            </w:r>
          </w:p>
        </w:tc>
      </w:tr>
      <w:tr w:rsidR="00524C6C" w:rsidRPr="00A54BD5" w:rsidTr="00BA6293">
        <w:trPr>
          <w:trHeight w:val="33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A45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6C" w:rsidRPr="00A54BD5" w:rsidRDefault="00524C6C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BD5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зачет по практике</w:t>
            </w:r>
          </w:p>
        </w:tc>
      </w:tr>
      <w:tr w:rsidR="00C82856" w:rsidRPr="00A54BD5" w:rsidTr="00A77A4F">
        <w:trPr>
          <w:trHeight w:val="559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856" w:rsidRPr="00A54BD5" w:rsidRDefault="00C82856" w:rsidP="00466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6B613C"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856" w:rsidRPr="00A54BD5" w:rsidRDefault="00C82856" w:rsidP="00A77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6B613C"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C6184" w:rsidRPr="00A54BD5" w:rsidRDefault="005C618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4.УСЛОВИЯ РЕАЛИЗАЦИИ ПРОГРАММЫ ПРОИЗВОДСТВЕННОЙ ПРАКТИКИ</w:t>
      </w: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4.1.Требования к проведению производственной практики по профилю специальности</w:t>
      </w:r>
    </w:p>
    <w:p w:rsidR="00C36724" w:rsidRPr="00A54BD5" w:rsidRDefault="00C36724" w:rsidP="00A74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на производственных базах учреждений здравоохранения г. С</w:t>
      </w:r>
      <w:r w:rsidR="00B93DDE" w:rsidRPr="00A54BD5">
        <w:rPr>
          <w:rFonts w:ascii="Times New Roman" w:hAnsi="Times New Roman"/>
          <w:sz w:val="24"/>
          <w:szCs w:val="24"/>
        </w:rPr>
        <w:t xml:space="preserve">таврополя Ставропольского края </w:t>
      </w:r>
      <w:r w:rsidRPr="00A54BD5">
        <w:rPr>
          <w:rFonts w:ascii="Times New Roman" w:hAnsi="Times New Roman"/>
          <w:sz w:val="24"/>
          <w:szCs w:val="24"/>
        </w:rPr>
        <w:t>различных форм собственности, имеющих лицензию на осуществление медицинской деятельности.</w:t>
      </w:r>
    </w:p>
    <w:p w:rsidR="00C41891" w:rsidRPr="00A54BD5" w:rsidRDefault="00C41891" w:rsidP="00A74E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lastRenderedPageBreak/>
        <w:t>Базы производственного обучения</w:t>
      </w:r>
      <w:r w:rsidR="00C36724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</w:rPr>
        <w:t xml:space="preserve">ГБПОУ  СК «СБМК»  определены договорами об организации и проведении </w:t>
      </w:r>
      <w:r w:rsidR="00C36724" w:rsidRPr="00A54BD5">
        <w:rPr>
          <w:rFonts w:ascii="Times New Roman" w:hAnsi="Times New Roman"/>
          <w:sz w:val="24"/>
          <w:szCs w:val="24"/>
        </w:rPr>
        <w:t>прак</w:t>
      </w:r>
      <w:r w:rsidRPr="00A54BD5">
        <w:rPr>
          <w:rFonts w:ascii="Times New Roman" w:hAnsi="Times New Roman"/>
          <w:sz w:val="24"/>
          <w:szCs w:val="24"/>
        </w:rPr>
        <w:t xml:space="preserve">тической подготовки обучающихся </w:t>
      </w:r>
      <w:r w:rsidR="00C36724" w:rsidRPr="00A54BD5">
        <w:rPr>
          <w:rFonts w:ascii="Times New Roman" w:hAnsi="Times New Roman"/>
          <w:sz w:val="24"/>
          <w:szCs w:val="24"/>
        </w:rPr>
        <w:t xml:space="preserve"> ГБ</w:t>
      </w:r>
      <w:r w:rsidR="00B93DDE" w:rsidRPr="00A54BD5">
        <w:rPr>
          <w:rFonts w:ascii="Times New Roman" w:hAnsi="Times New Roman"/>
          <w:sz w:val="24"/>
          <w:szCs w:val="24"/>
        </w:rPr>
        <w:t xml:space="preserve">ПОУ </w:t>
      </w:r>
      <w:r w:rsidRPr="00A54BD5">
        <w:rPr>
          <w:rFonts w:ascii="Times New Roman" w:hAnsi="Times New Roman"/>
          <w:sz w:val="24"/>
          <w:szCs w:val="24"/>
        </w:rPr>
        <w:t xml:space="preserve"> СК «СБМК» по основным профессиональным образовательным программам СПО.</w:t>
      </w:r>
    </w:p>
    <w:p w:rsidR="00C36724" w:rsidRPr="00A54BD5" w:rsidRDefault="00C36724" w:rsidP="00A74E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</w:t>
      </w:r>
      <w:r w:rsidR="00833492" w:rsidRPr="00A54BD5">
        <w:rPr>
          <w:rFonts w:ascii="Times New Roman" w:hAnsi="Times New Roman"/>
          <w:sz w:val="24"/>
          <w:szCs w:val="24"/>
        </w:rPr>
        <w:t xml:space="preserve">зводственной практики – 6 часов, </w:t>
      </w:r>
      <w:r w:rsidRPr="00A54BD5">
        <w:rPr>
          <w:rFonts w:ascii="Times New Roman" w:hAnsi="Times New Roman"/>
          <w:sz w:val="24"/>
          <w:szCs w:val="24"/>
        </w:rPr>
        <w:t>36 академических часов в неделю.</w:t>
      </w:r>
    </w:p>
    <w:p w:rsidR="00C36724" w:rsidRPr="00A54BD5" w:rsidRDefault="00C36724" w:rsidP="00A74ED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К производственной практике по профилю специальности допускаются обучающиеся, выполнившие программ</w:t>
      </w:r>
      <w:r w:rsidR="00B93DDE" w:rsidRPr="00A54BD5">
        <w:rPr>
          <w:rFonts w:ascii="Times New Roman" w:hAnsi="Times New Roman"/>
          <w:sz w:val="24"/>
          <w:szCs w:val="24"/>
        </w:rPr>
        <w:t xml:space="preserve">у </w:t>
      </w:r>
      <w:r w:rsidR="00C41891" w:rsidRPr="00A54BD5">
        <w:rPr>
          <w:rFonts w:ascii="Times New Roman" w:hAnsi="Times New Roman"/>
          <w:sz w:val="24"/>
          <w:szCs w:val="24"/>
        </w:rPr>
        <w:t xml:space="preserve">МДК 04.01 </w:t>
      </w:r>
      <w:r w:rsidR="00C41891" w:rsidRPr="00A54BD5">
        <w:rPr>
          <w:rFonts w:ascii="Times New Roman" w:hAnsi="Times New Roman"/>
          <w:bCs/>
          <w:sz w:val="24"/>
          <w:szCs w:val="24"/>
        </w:rPr>
        <w:t>Патологическое акушерство</w:t>
      </w:r>
      <w:r w:rsidR="00C41891" w:rsidRPr="00A54BD5">
        <w:rPr>
          <w:rFonts w:ascii="Times New Roman" w:hAnsi="Times New Roman"/>
          <w:sz w:val="24"/>
          <w:szCs w:val="24"/>
        </w:rPr>
        <w:t xml:space="preserve"> </w:t>
      </w:r>
      <w:r w:rsidR="00833492" w:rsidRPr="00A54BD5">
        <w:rPr>
          <w:rFonts w:ascii="Times New Roman" w:hAnsi="Times New Roman"/>
          <w:sz w:val="24"/>
          <w:szCs w:val="24"/>
        </w:rPr>
        <w:t>ПМ.</w:t>
      </w:r>
      <w:r w:rsidR="00C41891" w:rsidRPr="00A54BD5">
        <w:rPr>
          <w:rFonts w:ascii="Times New Roman" w:hAnsi="Times New Roman"/>
          <w:sz w:val="24"/>
          <w:szCs w:val="24"/>
        </w:rPr>
        <w:t>04</w:t>
      </w:r>
      <w:r w:rsidR="00A74ED3" w:rsidRPr="00A54BD5">
        <w:rPr>
          <w:rFonts w:ascii="Times New Roman" w:hAnsi="Times New Roman"/>
          <w:sz w:val="24"/>
          <w:szCs w:val="24"/>
        </w:rPr>
        <w:t xml:space="preserve"> М</w:t>
      </w:r>
      <w:r w:rsidR="00C41891" w:rsidRPr="00A54BD5">
        <w:rPr>
          <w:rFonts w:ascii="Times New Roman" w:hAnsi="Times New Roman"/>
          <w:sz w:val="24"/>
          <w:szCs w:val="24"/>
        </w:rPr>
        <w:t xml:space="preserve">едицинская помощь женщине, новорождённому, семье при патологическом течении беременности, родов, послеродового периода </w:t>
      </w:r>
      <w:r w:rsidRPr="00A54BD5">
        <w:rPr>
          <w:rFonts w:ascii="Times New Roman" w:hAnsi="Times New Roman"/>
          <w:sz w:val="24"/>
          <w:szCs w:val="24"/>
        </w:rPr>
        <w:t>и учебной практики.</w:t>
      </w:r>
    </w:p>
    <w:p w:rsidR="00B76118" w:rsidRPr="00A54BD5" w:rsidRDefault="00C36724" w:rsidP="00A74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Перед выходом на производственную практику по профилю специальности обучающиеся должны иметь </w:t>
      </w:r>
      <w:r w:rsidRPr="00A54BD5">
        <w:rPr>
          <w:rFonts w:ascii="Times New Roman" w:hAnsi="Times New Roman"/>
          <w:b/>
          <w:sz w:val="24"/>
          <w:szCs w:val="24"/>
        </w:rPr>
        <w:t>первоначальный практический опыт</w:t>
      </w:r>
      <w:r w:rsidRPr="00A54BD5">
        <w:rPr>
          <w:rFonts w:ascii="Times New Roman" w:hAnsi="Times New Roman"/>
          <w:sz w:val="24"/>
          <w:szCs w:val="24"/>
        </w:rPr>
        <w:t>:</w:t>
      </w:r>
    </w:p>
    <w:p w:rsidR="00D878F1" w:rsidRPr="00A54BD5" w:rsidRDefault="00D878F1" w:rsidP="00EB14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 проведения обследования, ухода, наблюдения и ведения беременных, </w:t>
      </w:r>
      <w:r w:rsidR="00A45431" w:rsidRPr="00A54BD5">
        <w:rPr>
          <w:rFonts w:ascii="Times New Roman" w:hAnsi="Times New Roman"/>
          <w:sz w:val="24"/>
          <w:szCs w:val="24"/>
        </w:rPr>
        <w:t>рожениц, родильниц в случае</w:t>
      </w:r>
      <w:r w:rsidRPr="00A54BD5">
        <w:rPr>
          <w:rFonts w:ascii="Times New Roman" w:hAnsi="Times New Roman"/>
          <w:sz w:val="24"/>
          <w:szCs w:val="24"/>
        </w:rPr>
        <w:t xml:space="preserve"> акушерской и экстрагенитальной патологии под руководством врача;   </w:t>
      </w:r>
    </w:p>
    <w:p w:rsidR="00A45431" w:rsidRPr="00A54BD5" w:rsidRDefault="00D878F1" w:rsidP="00EB14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- </w:t>
      </w:r>
      <w:r w:rsidR="00A45431" w:rsidRPr="00A54BD5">
        <w:rPr>
          <w:rFonts w:ascii="Times New Roman" w:hAnsi="Times New Roman"/>
          <w:sz w:val="24"/>
          <w:szCs w:val="24"/>
        </w:rPr>
        <w:t xml:space="preserve">оказание доврачебной помощи </w:t>
      </w:r>
      <w:r w:rsidRPr="00A54BD5">
        <w:rPr>
          <w:rFonts w:ascii="Times New Roman" w:hAnsi="Times New Roman"/>
          <w:sz w:val="24"/>
          <w:szCs w:val="24"/>
        </w:rPr>
        <w:t xml:space="preserve">беременной, роженице, родильнице приакушерской и экстрагенитальной  патологии; </w:t>
      </w:r>
    </w:p>
    <w:p w:rsidR="00A45431" w:rsidRPr="00A54BD5" w:rsidRDefault="00A45431" w:rsidP="00EB14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оказание лечебно-диагностической, профилактической помощи больным новорожденным под руководством врача;</w:t>
      </w:r>
    </w:p>
    <w:p w:rsidR="00C36724" w:rsidRPr="00A54BD5" w:rsidRDefault="00A45431" w:rsidP="00EB14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оказание доврачебной помощи новорожденному при неотложных состояниях;</w:t>
      </w: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уметь:</w:t>
      </w:r>
    </w:p>
    <w:p w:rsidR="00D878F1" w:rsidRPr="00A54BD5" w:rsidRDefault="00D878F1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проводить обследование, уход и  наблюдение за женщинами с акушерской и экстрагенитальной патологией под  руководством врача;  </w:t>
      </w:r>
    </w:p>
    <w:p w:rsidR="00D878F1" w:rsidRPr="00A54BD5" w:rsidRDefault="00D878F1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п</w:t>
      </w:r>
      <w:r w:rsidR="00A45431" w:rsidRPr="00A54BD5">
        <w:rPr>
          <w:rFonts w:ascii="Times New Roman" w:hAnsi="Times New Roman"/>
          <w:sz w:val="24"/>
          <w:szCs w:val="24"/>
        </w:rPr>
        <w:t xml:space="preserve">роводить акушерские пособия на </w:t>
      </w:r>
      <w:r w:rsidRPr="00A54BD5">
        <w:rPr>
          <w:rFonts w:ascii="Times New Roman" w:hAnsi="Times New Roman"/>
          <w:sz w:val="24"/>
          <w:szCs w:val="24"/>
        </w:rPr>
        <w:t xml:space="preserve">фантомах при патологических родах; </w:t>
      </w:r>
    </w:p>
    <w:p w:rsidR="00D878F1" w:rsidRPr="00A54BD5" w:rsidRDefault="00D878F1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- оказывать доврачебную помощь при  акушер</w:t>
      </w:r>
      <w:r w:rsidR="001D05A3" w:rsidRPr="00A54BD5">
        <w:rPr>
          <w:rFonts w:ascii="Times New Roman" w:hAnsi="Times New Roman"/>
          <w:sz w:val="24"/>
          <w:szCs w:val="24"/>
        </w:rPr>
        <w:t>с</w:t>
      </w:r>
      <w:r w:rsidRPr="00A54BD5">
        <w:rPr>
          <w:rFonts w:ascii="Times New Roman" w:hAnsi="Times New Roman"/>
          <w:sz w:val="24"/>
          <w:szCs w:val="24"/>
        </w:rPr>
        <w:t>кой и экстрагенитальной    патологии;</w:t>
      </w:r>
    </w:p>
    <w:p w:rsidR="001D05A3" w:rsidRPr="00A54BD5" w:rsidRDefault="00D878F1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- осуще</w:t>
      </w:r>
      <w:r w:rsidR="001D05A3" w:rsidRPr="00A54BD5">
        <w:rPr>
          <w:rFonts w:ascii="Times New Roman" w:hAnsi="Times New Roman"/>
          <w:sz w:val="24"/>
          <w:szCs w:val="24"/>
        </w:rPr>
        <w:t xml:space="preserve">ствлять уход за пациентом в </w:t>
      </w:r>
      <w:r w:rsidRPr="00A54BD5">
        <w:rPr>
          <w:rFonts w:ascii="Times New Roman" w:hAnsi="Times New Roman"/>
          <w:sz w:val="24"/>
          <w:szCs w:val="24"/>
        </w:rPr>
        <w:t>периоперативном периоде;</w:t>
      </w:r>
    </w:p>
    <w:p w:rsidR="001D05A3" w:rsidRPr="00A54BD5" w:rsidRDefault="001D05A3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осуществлять уход за недоношенным новорожденным;</w:t>
      </w:r>
    </w:p>
    <w:p w:rsidR="001D05A3" w:rsidRPr="00A54BD5" w:rsidRDefault="001D05A3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оказывать медицинские услуги в неонатологии;</w:t>
      </w:r>
    </w:p>
    <w:p w:rsidR="00D878F1" w:rsidRPr="00A54BD5" w:rsidRDefault="001D05A3" w:rsidP="00EB1410">
      <w:pPr>
        <w:widowControl w:val="0"/>
        <w:spacing w:after="0" w:line="240" w:lineRule="auto"/>
        <w:ind w:left="76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оказывать доврачебную помощь новорожденному при неотложных состояниях;</w:t>
      </w: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знать:</w:t>
      </w:r>
    </w:p>
    <w:p w:rsidR="00A86F42" w:rsidRPr="00A54BD5" w:rsidRDefault="00A86F42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виды акушерской патологии;        </w:t>
      </w:r>
    </w:p>
    <w:p w:rsidR="00A86F42" w:rsidRPr="00A54BD5" w:rsidRDefault="00A86F42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особенности течения и ведения беременности, родов, </w:t>
      </w:r>
      <w:r w:rsidR="001D05A3" w:rsidRPr="00A54BD5">
        <w:rPr>
          <w:rFonts w:ascii="Times New Roman" w:hAnsi="Times New Roman"/>
          <w:sz w:val="24"/>
          <w:szCs w:val="24"/>
        </w:rPr>
        <w:t xml:space="preserve">послеродового </w:t>
      </w:r>
      <w:r w:rsidRPr="00A54BD5">
        <w:rPr>
          <w:rFonts w:ascii="Times New Roman" w:hAnsi="Times New Roman"/>
          <w:sz w:val="24"/>
          <w:szCs w:val="24"/>
        </w:rPr>
        <w:t>периода на фоне аку</w:t>
      </w:r>
      <w:r w:rsidR="001D05A3" w:rsidRPr="00A54BD5">
        <w:rPr>
          <w:rFonts w:ascii="Times New Roman" w:hAnsi="Times New Roman"/>
          <w:sz w:val="24"/>
          <w:szCs w:val="24"/>
        </w:rPr>
        <w:t xml:space="preserve">шерской и </w:t>
      </w:r>
      <w:r w:rsidRPr="00A54BD5">
        <w:rPr>
          <w:rFonts w:ascii="Times New Roman" w:hAnsi="Times New Roman"/>
          <w:sz w:val="24"/>
          <w:szCs w:val="24"/>
        </w:rPr>
        <w:t xml:space="preserve">экстрагенитальной патологии; </w:t>
      </w:r>
    </w:p>
    <w:p w:rsidR="00A86F42" w:rsidRPr="00A54BD5" w:rsidRDefault="00A86F42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кон</w:t>
      </w:r>
      <w:r w:rsidR="001D05A3" w:rsidRPr="00A54BD5">
        <w:rPr>
          <w:rFonts w:ascii="Times New Roman" w:hAnsi="Times New Roman"/>
          <w:sz w:val="24"/>
          <w:szCs w:val="24"/>
        </w:rPr>
        <w:t xml:space="preserve">сервативные методы лечения  </w:t>
      </w:r>
      <w:r w:rsidRPr="00A54BD5">
        <w:rPr>
          <w:rFonts w:ascii="Times New Roman" w:hAnsi="Times New Roman"/>
          <w:sz w:val="24"/>
          <w:szCs w:val="24"/>
        </w:rPr>
        <w:t>а</w:t>
      </w:r>
      <w:r w:rsidR="001D05A3" w:rsidRPr="00A54BD5">
        <w:rPr>
          <w:rFonts w:ascii="Times New Roman" w:hAnsi="Times New Roman"/>
          <w:sz w:val="24"/>
          <w:szCs w:val="24"/>
        </w:rPr>
        <w:t xml:space="preserve">кушерской и экстрагенитальной </w:t>
      </w:r>
      <w:r w:rsidRPr="00A54BD5">
        <w:rPr>
          <w:rFonts w:ascii="Times New Roman" w:hAnsi="Times New Roman"/>
          <w:sz w:val="24"/>
          <w:szCs w:val="24"/>
        </w:rPr>
        <w:t xml:space="preserve">патологии;     </w:t>
      </w:r>
    </w:p>
    <w:p w:rsidR="00A86F42" w:rsidRPr="00A54BD5" w:rsidRDefault="00A86F42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основные виды акушерских операций; </w:t>
      </w:r>
    </w:p>
    <w:p w:rsidR="001D05A3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уход за пациентом в </w:t>
      </w:r>
      <w:r w:rsidR="00A86F42" w:rsidRPr="00A54BD5">
        <w:rPr>
          <w:rFonts w:ascii="Times New Roman" w:hAnsi="Times New Roman"/>
          <w:sz w:val="24"/>
          <w:szCs w:val="24"/>
        </w:rPr>
        <w:t xml:space="preserve">периоперативном периоде;    </w:t>
      </w:r>
    </w:p>
    <w:p w:rsidR="00A86F42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- </w:t>
      </w:r>
      <w:r w:rsidR="00A86F42" w:rsidRPr="00A54BD5">
        <w:rPr>
          <w:rFonts w:ascii="Times New Roman" w:hAnsi="Times New Roman"/>
          <w:sz w:val="24"/>
          <w:szCs w:val="24"/>
        </w:rPr>
        <w:t xml:space="preserve">доврачебную помощь при неотложных  состояниях в акушерстве;    </w:t>
      </w:r>
    </w:p>
    <w:p w:rsidR="001D05A3" w:rsidRPr="00A54BD5" w:rsidRDefault="00A86F42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 признаки недоношенности ребенка;</w:t>
      </w:r>
    </w:p>
    <w:p w:rsidR="001D05A3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заболевания периода новорожденности, их проявления у новорожденных при различной степени зрелости;</w:t>
      </w:r>
    </w:p>
    <w:p w:rsidR="001D05A3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этапы выхаживания и принципы терапии недоношенных детей;</w:t>
      </w:r>
    </w:p>
    <w:p w:rsidR="001D05A3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особенности вакцинации БЦЖ недоношенных детей;</w:t>
      </w:r>
    </w:p>
    <w:p w:rsidR="001D05A3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неотложные состояния у новорожденных;</w:t>
      </w:r>
    </w:p>
    <w:p w:rsidR="00A86F42" w:rsidRPr="00A54BD5" w:rsidRDefault="001D05A3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- доврачебная помощь при неотложных состояниях у новорожденных.</w:t>
      </w:r>
    </w:p>
    <w:p w:rsidR="00C36724" w:rsidRPr="00A54BD5" w:rsidRDefault="00C36724" w:rsidP="00EB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C36724" w:rsidRPr="00A54BD5" w:rsidRDefault="00C36724" w:rsidP="00EB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486507" w:rsidRPr="00A54BD5" w:rsidRDefault="00486507" w:rsidP="004865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lastRenderedPageBreak/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</w:t>
      </w:r>
      <w:r w:rsidR="00833492" w:rsidRPr="00A54BD5">
        <w:rPr>
          <w:rFonts w:ascii="Times New Roman" w:hAnsi="Times New Roman"/>
          <w:sz w:val="24"/>
          <w:szCs w:val="24"/>
        </w:rPr>
        <w:t>ристика», «Аттестационный лист»</w:t>
      </w:r>
      <w:r w:rsidRPr="00A54BD5">
        <w:rPr>
          <w:rFonts w:ascii="Times New Roman" w:hAnsi="Times New Roman"/>
          <w:sz w:val="24"/>
          <w:szCs w:val="24"/>
        </w:rPr>
        <w:t>.</w:t>
      </w:r>
    </w:p>
    <w:p w:rsidR="00C36724" w:rsidRPr="00A54BD5" w:rsidRDefault="00C36724" w:rsidP="00EB14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Руководство производственной практикой осуществляется руководителями от ГБ</w:t>
      </w:r>
      <w:r w:rsidR="00B93DDE" w:rsidRPr="00A54BD5">
        <w:rPr>
          <w:rFonts w:ascii="Times New Roman" w:hAnsi="Times New Roman"/>
          <w:sz w:val="24"/>
          <w:szCs w:val="24"/>
        </w:rPr>
        <w:t xml:space="preserve">ПОУ </w:t>
      </w:r>
      <w:r w:rsidRPr="00A54BD5">
        <w:rPr>
          <w:rFonts w:ascii="Times New Roman" w:hAnsi="Times New Roman"/>
          <w:sz w:val="24"/>
          <w:szCs w:val="24"/>
        </w:rPr>
        <w:t xml:space="preserve">СК «СБМК»  и от </w:t>
      </w:r>
      <w:r w:rsidR="00C55429" w:rsidRPr="00A54BD5">
        <w:rPr>
          <w:rFonts w:ascii="Times New Roman" w:hAnsi="Times New Roman"/>
          <w:sz w:val="24"/>
          <w:szCs w:val="24"/>
        </w:rPr>
        <w:t>медицинской организации</w:t>
      </w:r>
      <w:r w:rsidRPr="00A54BD5">
        <w:rPr>
          <w:rFonts w:ascii="Times New Roman" w:hAnsi="Times New Roman"/>
          <w:sz w:val="24"/>
          <w:szCs w:val="24"/>
        </w:rPr>
        <w:t>.</w:t>
      </w:r>
    </w:p>
    <w:p w:rsidR="00C55429" w:rsidRPr="00A54BD5" w:rsidRDefault="00C36724" w:rsidP="00C55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Для руководства производственной практикой  на каждую учебную группу или на каждую учебную подгруппу обучающихся приказом директора ГБ</w:t>
      </w:r>
      <w:r w:rsidR="00B93DDE" w:rsidRPr="00A54BD5">
        <w:rPr>
          <w:rFonts w:ascii="Times New Roman" w:hAnsi="Times New Roman"/>
          <w:sz w:val="24"/>
          <w:szCs w:val="24"/>
        </w:rPr>
        <w:t>ПОУ</w:t>
      </w:r>
      <w:r w:rsidRPr="00A54BD5">
        <w:rPr>
          <w:rFonts w:ascii="Times New Roman" w:hAnsi="Times New Roman"/>
          <w:sz w:val="24"/>
          <w:szCs w:val="24"/>
        </w:rPr>
        <w:t xml:space="preserve"> СК «СБМК» назначается  руководитель произ</w:t>
      </w:r>
      <w:r w:rsidR="00B93DDE" w:rsidRPr="00A54BD5">
        <w:rPr>
          <w:rFonts w:ascii="Times New Roman" w:hAnsi="Times New Roman"/>
          <w:sz w:val="24"/>
          <w:szCs w:val="24"/>
        </w:rPr>
        <w:t>водственной практики от ГБОУ</w:t>
      </w:r>
      <w:r w:rsidRPr="00A54BD5">
        <w:rPr>
          <w:rFonts w:ascii="Times New Roman" w:hAnsi="Times New Roman"/>
          <w:sz w:val="24"/>
          <w:szCs w:val="24"/>
        </w:rPr>
        <w:t xml:space="preserve"> СК «СБМК» и руководитель</w:t>
      </w:r>
      <w:r w:rsidR="00C41891" w:rsidRPr="00A54BD5">
        <w:rPr>
          <w:rFonts w:ascii="Times New Roman" w:hAnsi="Times New Roman"/>
          <w:sz w:val="24"/>
          <w:szCs w:val="24"/>
        </w:rPr>
        <w:t xml:space="preserve"> </w:t>
      </w:r>
      <w:r w:rsidRPr="00A54BD5">
        <w:rPr>
          <w:rFonts w:ascii="Times New Roman" w:hAnsi="Times New Roman"/>
          <w:sz w:val="24"/>
          <w:szCs w:val="24"/>
        </w:rPr>
        <w:t xml:space="preserve">практики от </w:t>
      </w:r>
      <w:r w:rsidR="00C41891" w:rsidRPr="00A54BD5">
        <w:rPr>
          <w:rFonts w:ascii="Times New Roman" w:hAnsi="Times New Roman"/>
          <w:sz w:val="24"/>
          <w:szCs w:val="24"/>
        </w:rPr>
        <w:t>МО</w:t>
      </w:r>
      <w:r w:rsidRPr="00A54BD5">
        <w:rPr>
          <w:rFonts w:ascii="Times New Roman" w:hAnsi="Times New Roman"/>
          <w:sz w:val="24"/>
          <w:szCs w:val="24"/>
        </w:rPr>
        <w:t>.</w:t>
      </w:r>
    </w:p>
    <w:p w:rsidR="00C55429" w:rsidRPr="00A54BD5" w:rsidRDefault="00C55429" w:rsidP="00C55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Обязанности руководителя практики от ГБ</w:t>
      </w:r>
      <w:r w:rsidR="00B93DDE" w:rsidRPr="00A54BD5">
        <w:rPr>
          <w:rFonts w:ascii="Times New Roman" w:hAnsi="Times New Roman"/>
          <w:sz w:val="24"/>
          <w:szCs w:val="24"/>
        </w:rPr>
        <w:t>ПОУ</w:t>
      </w:r>
      <w:r w:rsidRPr="00A54BD5">
        <w:rPr>
          <w:rFonts w:ascii="Times New Roman" w:hAnsi="Times New Roman"/>
          <w:sz w:val="24"/>
          <w:szCs w:val="24"/>
        </w:rPr>
        <w:t xml:space="preserve"> СК «СБМК»: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участвовать в проведении собраний с обучающимися по вопросам организации производственной практики;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ознакомить обучающихся с программой практики;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ознакомить руководителя производственной практики от </w:t>
      </w:r>
      <w:r w:rsidR="00833492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>с целями и задачами практики, содержанием  рабочей программы, а также с их обязанностями по руководству практикой;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составлять совместно с  руководителем практики от </w:t>
      </w:r>
      <w:r w:rsidR="00833492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>(до начала практики) графики работы и перемещения</w:t>
      </w:r>
      <w:r w:rsidR="00A86F42" w:rsidRPr="00A54BD5">
        <w:rPr>
          <w:sz w:val="24"/>
          <w:szCs w:val="24"/>
        </w:rPr>
        <w:t>,</w:t>
      </w:r>
      <w:r w:rsidRPr="00A54BD5">
        <w:rPr>
          <w:sz w:val="24"/>
          <w:szCs w:val="24"/>
        </w:rPr>
        <w:t xml:space="preserve"> обучающихся  по отдельным функциональным подразделениям и отделениям  </w:t>
      </w:r>
      <w:r w:rsidR="00833492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>в соответствии программой практики;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оказывать методическую помощь руководителям практики от </w:t>
      </w:r>
      <w:r w:rsidR="00833492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>в организации и проведении практики;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совместно с руководителем практики от  </w:t>
      </w:r>
      <w:r w:rsidR="00833492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>организовывать проведение инструктажа по технике безопасности для обучающихся;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регулярно следить за дисциплиной, формой одежды и выполнением правил внутреннего распорядка обучающимися;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регулярно контролировать ведение обучающимися дневников производственной практики;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оказывать практическую помощь обучающимся при отработке профессиональных навыков и умений;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</w:t>
      </w:r>
      <w:r w:rsidR="00920F94" w:rsidRPr="00A54BD5">
        <w:rPr>
          <w:sz w:val="24"/>
          <w:szCs w:val="24"/>
        </w:rPr>
        <w:t xml:space="preserve"> МО</w:t>
      </w:r>
      <w:r w:rsidRPr="00A54BD5">
        <w:rPr>
          <w:sz w:val="24"/>
          <w:szCs w:val="24"/>
        </w:rPr>
        <w:t>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совместно с руководителями практики от </w:t>
      </w:r>
      <w:r w:rsidR="00920F94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 xml:space="preserve">составлять и утверждать характеристики на каждого студента по завершении практики; 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участвовать совместно с руководителем практики от </w:t>
      </w:r>
      <w:r w:rsidR="00920F94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 xml:space="preserve">в проведении аттестации обучающихся по итогам практики; 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вести журнал  руководителя производственной практики; 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:rsidR="00C36724" w:rsidRPr="00A54BD5" w:rsidRDefault="00C36724" w:rsidP="00EB1410">
      <w:pPr>
        <w:pStyle w:val="a4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по окончании практики составлять аналитический отчет  о работе обучающихся  и организации практики на данной базе.</w:t>
      </w:r>
    </w:p>
    <w:p w:rsidR="00C36724" w:rsidRPr="00A54BD5" w:rsidRDefault="00C36724" w:rsidP="00EB1410">
      <w:pPr>
        <w:pStyle w:val="a4"/>
        <w:suppressAutoHyphens/>
        <w:ind w:left="720"/>
        <w:jc w:val="both"/>
        <w:rPr>
          <w:sz w:val="24"/>
          <w:szCs w:val="24"/>
        </w:rPr>
      </w:pPr>
    </w:p>
    <w:p w:rsidR="00C36724" w:rsidRPr="00A54BD5" w:rsidRDefault="00C36724" w:rsidP="00EB1410">
      <w:pPr>
        <w:pStyle w:val="a4"/>
        <w:tabs>
          <w:tab w:val="left" w:pos="720"/>
        </w:tabs>
        <w:jc w:val="both"/>
        <w:rPr>
          <w:sz w:val="24"/>
          <w:szCs w:val="24"/>
        </w:rPr>
      </w:pPr>
      <w:r w:rsidRPr="00A54BD5">
        <w:rPr>
          <w:sz w:val="24"/>
          <w:szCs w:val="24"/>
        </w:rPr>
        <w:t>Обязанности   руководителя производственной практики от лечебно-профилактического учреждения: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lastRenderedPageBreak/>
        <w:t>совместно с  руководителем практики от ГБ</w:t>
      </w:r>
      <w:r w:rsidR="00B93DDE" w:rsidRPr="00A54BD5">
        <w:rPr>
          <w:sz w:val="24"/>
          <w:szCs w:val="24"/>
        </w:rPr>
        <w:t>ПОУ</w:t>
      </w:r>
      <w:r w:rsidRPr="00A54BD5">
        <w:rPr>
          <w:sz w:val="24"/>
          <w:szCs w:val="24"/>
        </w:rPr>
        <w:t xml:space="preserve"> СК «СБМК» составлять (до начала практики) графики перемещения обучающихся по отдельным функциональным подразделениям и  отделениям </w:t>
      </w:r>
      <w:r w:rsidR="00920F94" w:rsidRPr="00A54BD5">
        <w:rPr>
          <w:sz w:val="24"/>
          <w:szCs w:val="24"/>
        </w:rPr>
        <w:t xml:space="preserve">МО </w:t>
      </w:r>
      <w:r w:rsidRPr="00A54BD5">
        <w:rPr>
          <w:sz w:val="24"/>
          <w:szCs w:val="24"/>
        </w:rPr>
        <w:t>в соответствии с программой практики;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распределять прибывших на практику обучающихся по рабочим местам;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ознакомить обучающихся  с задачами, структурой, функциями и правилами внутреннего распорядка</w:t>
      </w:r>
      <w:r w:rsidR="00920F94" w:rsidRPr="00A54BD5">
        <w:rPr>
          <w:sz w:val="24"/>
          <w:szCs w:val="24"/>
        </w:rPr>
        <w:t xml:space="preserve"> МО</w:t>
      </w:r>
      <w:r w:rsidRPr="00A54BD5">
        <w:rPr>
          <w:sz w:val="24"/>
          <w:szCs w:val="24"/>
        </w:rPr>
        <w:t>, в котором проводится практика;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организовывать проведение инструктажа обучающихся по технике безопасности;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B93DDE" w:rsidRPr="00A54BD5">
        <w:rPr>
          <w:sz w:val="24"/>
          <w:szCs w:val="24"/>
        </w:rPr>
        <w:t>ПОУ</w:t>
      </w:r>
      <w:r w:rsidRPr="00A54BD5">
        <w:rPr>
          <w:sz w:val="24"/>
          <w:szCs w:val="24"/>
        </w:rPr>
        <w:t xml:space="preserve"> СК «СБМК»;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участвовать в ходе проведения аттестации обучающихся после прохождения производственной практики;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контролировать выполнение графика работы обучающихся и обеспечивать занятость обучающихся  в течение рабочего дня;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ежедневно оценивать работу обучающихся, выставлять оценку в дневнике производственной практики;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совместно с  руководителем производственной практики от ГБ</w:t>
      </w:r>
      <w:r w:rsidR="00B93DDE" w:rsidRPr="00A54BD5">
        <w:rPr>
          <w:sz w:val="24"/>
          <w:szCs w:val="24"/>
        </w:rPr>
        <w:t xml:space="preserve">ПОУ </w:t>
      </w:r>
      <w:r w:rsidRPr="00A54BD5">
        <w:rPr>
          <w:sz w:val="24"/>
          <w:szCs w:val="24"/>
        </w:rPr>
        <w:t>СК «СБМК» составлять итоговые характеристики о работе каждого студента на производственной практике;</w:t>
      </w:r>
    </w:p>
    <w:p w:rsidR="00C36724" w:rsidRPr="00A54BD5" w:rsidRDefault="00C36724" w:rsidP="00EB1410">
      <w:pPr>
        <w:pStyle w:val="a4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A54BD5">
        <w:rPr>
          <w:sz w:val="24"/>
          <w:szCs w:val="24"/>
        </w:rPr>
        <w:t>в</w:t>
      </w:r>
      <w:r w:rsidR="00371213" w:rsidRPr="00A54BD5">
        <w:rPr>
          <w:sz w:val="24"/>
          <w:szCs w:val="24"/>
        </w:rPr>
        <w:t>ести журнал</w:t>
      </w:r>
      <w:r w:rsidRPr="00A54BD5">
        <w:rPr>
          <w:sz w:val="24"/>
          <w:szCs w:val="24"/>
        </w:rPr>
        <w:t xml:space="preserve"> руководителя производственной практики.</w:t>
      </w:r>
    </w:p>
    <w:p w:rsidR="00BC0683" w:rsidRPr="00A54BD5" w:rsidRDefault="00BC0683" w:rsidP="00EB1410">
      <w:pPr>
        <w:pStyle w:val="a4"/>
        <w:tabs>
          <w:tab w:val="num" w:pos="720"/>
        </w:tabs>
        <w:rPr>
          <w:b/>
          <w:sz w:val="24"/>
          <w:szCs w:val="24"/>
        </w:rPr>
      </w:pPr>
    </w:p>
    <w:p w:rsidR="00C36724" w:rsidRPr="00A54BD5" w:rsidRDefault="00C36724" w:rsidP="00EB1410">
      <w:pPr>
        <w:pStyle w:val="a4"/>
        <w:tabs>
          <w:tab w:val="num" w:pos="720"/>
        </w:tabs>
        <w:ind w:left="680"/>
        <w:jc w:val="center"/>
        <w:rPr>
          <w:b/>
          <w:sz w:val="24"/>
          <w:szCs w:val="24"/>
        </w:rPr>
      </w:pPr>
      <w:r w:rsidRPr="00A54BD5">
        <w:rPr>
          <w:b/>
          <w:sz w:val="24"/>
          <w:szCs w:val="24"/>
        </w:rPr>
        <w:t>4.2.Учебно-методическое и информационное обеспечение обучающихся на производственной практике</w:t>
      </w:r>
    </w:p>
    <w:p w:rsidR="00C36724" w:rsidRPr="00A54BD5" w:rsidRDefault="00C36724" w:rsidP="00EB1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572E7E" w:rsidRPr="00A54BD5" w:rsidRDefault="00245042" w:rsidP="0011744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Д</w:t>
      </w:r>
      <w:r w:rsidR="0011744B" w:rsidRPr="00A54BD5">
        <w:rPr>
          <w:rFonts w:ascii="Times New Roman" w:hAnsi="Times New Roman"/>
          <w:sz w:val="24"/>
          <w:szCs w:val="24"/>
        </w:rPr>
        <w:t>невник производственной практики</w:t>
      </w:r>
      <w:r w:rsidR="00572E7E" w:rsidRPr="00A54BD5">
        <w:rPr>
          <w:rFonts w:ascii="Times New Roman" w:hAnsi="Times New Roman"/>
          <w:sz w:val="24"/>
          <w:szCs w:val="24"/>
        </w:rPr>
        <w:t xml:space="preserve"> (Приложение 1)</w:t>
      </w:r>
      <w:r w:rsidRPr="00A54BD5">
        <w:rPr>
          <w:rFonts w:ascii="Times New Roman" w:hAnsi="Times New Roman"/>
          <w:sz w:val="24"/>
          <w:szCs w:val="24"/>
        </w:rPr>
        <w:t xml:space="preserve"> </w:t>
      </w:r>
    </w:p>
    <w:p w:rsidR="0011744B" w:rsidRPr="00A54BD5" w:rsidRDefault="00572E7E" w:rsidP="0011744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</w:t>
      </w:r>
      <w:r w:rsidR="00245042" w:rsidRPr="00A54BD5">
        <w:rPr>
          <w:rFonts w:ascii="Times New Roman" w:hAnsi="Times New Roman"/>
          <w:sz w:val="24"/>
          <w:szCs w:val="24"/>
        </w:rPr>
        <w:t>тчёт</w:t>
      </w:r>
      <w:r w:rsidRPr="00A54BD5">
        <w:rPr>
          <w:rFonts w:ascii="Times New Roman" w:hAnsi="Times New Roman"/>
          <w:sz w:val="24"/>
          <w:szCs w:val="24"/>
        </w:rPr>
        <w:t xml:space="preserve"> производственной практики</w:t>
      </w:r>
      <w:r w:rsidR="00245042" w:rsidRPr="00A54BD5">
        <w:rPr>
          <w:rFonts w:ascii="Times New Roman" w:hAnsi="Times New Roman"/>
          <w:sz w:val="24"/>
          <w:szCs w:val="24"/>
        </w:rPr>
        <w:t xml:space="preserve"> (цифровой и текстовой)</w:t>
      </w:r>
      <w:r w:rsidR="0011744B" w:rsidRPr="00A54BD5">
        <w:rPr>
          <w:rFonts w:ascii="Times New Roman" w:hAnsi="Times New Roman"/>
          <w:sz w:val="24"/>
          <w:szCs w:val="24"/>
        </w:rPr>
        <w:t xml:space="preserve"> </w:t>
      </w:r>
      <w:r w:rsidR="00245042" w:rsidRPr="00A54BD5">
        <w:rPr>
          <w:rFonts w:ascii="Times New Roman" w:hAnsi="Times New Roman"/>
          <w:sz w:val="24"/>
          <w:szCs w:val="24"/>
        </w:rPr>
        <w:t xml:space="preserve"> </w:t>
      </w:r>
      <w:r w:rsidR="0011744B" w:rsidRPr="00A54BD5">
        <w:rPr>
          <w:rFonts w:ascii="Times New Roman" w:hAnsi="Times New Roman"/>
          <w:sz w:val="24"/>
          <w:szCs w:val="24"/>
        </w:rPr>
        <w:t>(</w:t>
      </w:r>
      <w:r w:rsidR="00245042" w:rsidRPr="00A54BD5">
        <w:rPr>
          <w:rFonts w:ascii="Times New Roman" w:hAnsi="Times New Roman"/>
          <w:sz w:val="24"/>
          <w:szCs w:val="24"/>
        </w:rPr>
        <w:t>Приложение 2</w:t>
      </w:r>
      <w:r w:rsidRPr="00A54BD5">
        <w:rPr>
          <w:rFonts w:ascii="Times New Roman" w:hAnsi="Times New Roman"/>
          <w:sz w:val="24"/>
          <w:szCs w:val="24"/>
        </w:rPr>
        <w:t>)</w:t>
      </w:r>
    </w:p>
    <w:p w:rsidR="0011744B" w:rsidRPr="00A54BD5" w:rsidRDefault="00245042" w:rsidP="0011744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Характеристика</w:t>
      </w:r>
      <w:r w:rsidR="0011744B" w:rsidRPr="00A54BD5">
        <w:rPr>
          <w:rFonts w:ascii="Times New Roman" w:hAnsi="Times New Roman"/>
          <w:sz w:val="24"/>
          <w:szCs w:val="24"/>
        </w:rPr>
        <w:t xml:space="preserve"> с места прохождения произво</w:t>
      </w:r>
      <w:r w:rsidRPr="00A54BD5">
        <w:rPr>
          <w:rFonts w:ascii="Times New Roman" w:hAnsi="Times New Roman"/>
          <w:sz w:val="24"/>
          <w:szCs w:val="24"/>
        </w:rPr>
        <w:t xml:space="preserve">дственной практики (Приложение </w:t>
      </w:r>
      <w:r w:rsidR="00572E7E" w:rsidRPr="00A54BD5">
        <w:rPr>
          <w:rFonts w:ascii="Times New Roman" w:hAnsi="Times New Roman"/>
          <w:sz w:val="24"/>
          <w:szCs w:val="24"/>
        </w:rPr>
        <w:t>3</w:t>
      </w:r>
      <w:r w:rsidR="0011744B" w:rsidRPr="00A54BD5">
        <w:rPr>
          <w:rFonts w:ascii="Times New Roman" w:hAnsi="Times New Roman"/>
          <w:sz w:val="24"/>
          <w:szCs w:val="24"/>
        </w:rPr>
        <w:t>)</w:t>
      </w:r>
    </w:p>
    <w:p w:rsidR="0011744B" w:rsidRPr="00A54BD5" w:rsidRDefault="00245042" w:rsidP="0011744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Аттестационный лист (Приложение </w:t>
      </w:r>
      <w:r w:rsidR="00572E7E" w:rsidRPr="00A54BD5">
        <w:rPr>
          <w:rFonts w:ascii="Times New Roman" w:hAnsi="Times New Roman"/>
          <w:sz w:val="24"/>
          <w:szCs w:val="24"/>
        </w:rPr>
        <w:t>4)</w:t>
      </w:r>
    </w:p>
    <w:p w:rsidR="000F3A60" w:rsidRPr="00A54BD5" w:rsidRDefault="000F3A60" w:rsidP="00636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54BD5">
        <w:rPr>
          <w:rFonts w:ascii="Times New Roman" w:hAnsi="Times New Roman"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54BD5" w:rsidRPr="00A54BD5" w:rsidRDefault="00572E7E" w:rsidP="00A54BD5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bCs/>
          <w:sz w:val="24"/>
          <w:szCs w:val="24"/>
        </w:rPr>
        <w:tab/>
      </w:r>
      <w:r w:rsidR="00A54BD5" w:rsidRPr="00A54BD5">
        <w:rPr>
          <w:rFonts w:ascii="Times New Roman" w:hAnsi="Times New Roman"/>
          <w:b/>
          <w:sz w:val="24"/>
          <w:szCs w:val="24"/>
        </w:rPr>
        <w:t>А) Основные источники:</w:t>
      </w:r>
    </w:p>
    <w:p w:rsidR="00A54BD5" w:rsidRPr="00A54BD5" w:rsidRDefault="00A54BD5" w:rsidP="00A54BD5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1" w:name="OLE_LINK214"/>
      <w:bookmarkEnd w:id="1"/>
      <w:r w:rsidRPr="00A54BD5">
        <w:rPr>
          <w:rFonts w:ascii="Times New Roman" w:hAnsi="Times New Roman"/>
          <w:sz w:val="24"/>
          <w:szCs w:val="24"/>
        </w:rPr>
        <w:t>Айламазян Э.К. Акушерство: учебник / [и др.]. - 9-е изд., перераб. и доп. - М.: ГЭОТАР-Медиа, 2016. - 704 с.</w:t>
      </w:r>
    </w:p>
    <w:p w:rsidR="00A54BD5" w:rsidRPr="00A54BD5" w:rsidRDefault="00A54BD5" w:rsidP="00A54BD5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Кильдиярова Р.Р. Детские болезни. - М.: ГЭОТАР-Медиа, 2021.</w:t>
      </w:r>
    </w:p>
    <w:p w:rsidR="00A54BD5" w:rsidRPr="00A54BD5" w:rsidRDefault="00A54BD5" w:rsidP="00A54BD5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Радзинский В.Е., Прилепская В.Н. Руководство по амбулаторно-поликлинической помощи в акушерстве и гинекологии. – М.: ГЭОТАР-Медиа, 2016. – 1056 с.</w:t>
      </w:r>
    </w:p>
    <w:p w:rsidR="00A54BD5" w:rsidRPr="00A54BD5" w:rsidRDefault="00A54BD5" w:rsidP="00A54BD5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Радзинский В.Е. Акушерство: учебник для акушерских отделений средних специальных медицинских учебных заведений. - М.: ГЭОТАР-Медиа, 2016. – 904 с.</w:t>
      </w:r>
    </w:p>
    <w:p w:rsidR="00A54BD5" w:rsidRPr="00A54BD5" w:rsidRDefault="00A54BD5" w:rsidP="00A54BD5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Радзинский В.Е. Акушерство. Руководство к практическим занятиям: учебное пособие - 5-е изд., перераб. и доп. - М.: ГЭОТАР-Медиа, 2017. - 728 с.</w:t>
      </w:r>
      <w:bookmarkStart w:id="2" w:name="OLE_LINK215"/>
    </w:p>
    <w:p w:rsidR="00A54BD5" w:rsidRPr="00A54BD5" w:rsidRDefault="00A54BD5" w:rsidP="00A54BD5">
      <w:pPr>
        <w:pStyle w:val="a6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Рылова Н.Ю. Уход за новорожденным ребенком: Учебное пособие. – 2-е изд., перераб. СПб.: Лань, 2018. - 424 с.</w:t>
      </w:r>
    </w:p>
    <w:p w:rsidR="00A54BD5" w:rsidRPr="00A54BD5" w:rsidRDefault="00A54BD5" w:rsidP="00A54BD5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Савельева Г.М., Сухих Г.Т., Манухин И.Б., Радзинский В.Е. Акушерство. Национальное руководство. М.: ГЭОТАР-Медиа, 2019. – 1008 с. </w:t>
      </w:r>
      <w:bookmarkEnd w:id="2"/>
    </w:p>
    <w:p w:rsidR="00A54BD5" w:rsidRPr="00A54BD5" w:rsidRDefault="00A54BD5" w:rsidP="00A54BD5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lastRenderedPageBreak/>
        <w:t xml:space="preserve">Ушакова Ф.И. Сестринский уход за больным новорожденным. – Москва: ГЭОТАР-Медиа, 2021. </w:t>
      </w:r>
    </w:p>
    <w:p w:rsidR="00A54BD5" w:rsidRPr="00A54BD5" w:rsidRDefault="00A54BD5" w:rsidP="00A54BD5">
      <w:pPr>
        <w:tabs>
          <w:tab w:val="left" w:pos="426"/>
          <w:tab w:val="left" w:pos="91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В) Дополнительные источники: </w:t>
      </w:r>
    </w:p>
    <w:p w:rsidR="00A54BD5" w:rsidRPr="00A54BD5" w:rsidRDefault="00A54BD5" w:rsidP="00A54BD5">
      <w:pPr>
        <w:pStyle w:val="a6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Апресян С.В., Радзинский В.Е. Беременность и роды при экстрагенитальных заболеваниях - М.: ГЭОТАР-Медиа, 2016. - 464 с. </w:t>
      </w:r>
    </w:p>
    <w:p w:rsidR="00A54BD5" w:rsidRPr="00A54BD5" w:rsidRDefault="00A54BD5" w:rsidP="00A54BD5">
      <w:pPr>
        <w:pStyle w:val="a6"/>
        <w:numPr>
          <w:ilvl w:val="0"/>
          <w:numId w:val="45"/>
        </w:numPr>
        <w:shd w:val="clear" w:color="auto" w:fill="FFFFFF"/>
        <w:jc w:val="both"/>
        <w:outlineLvl w:val="1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Зелинская Д.И., Сестринский уход за новорожденным в амбулаторно-поликлинических условиях [Электронный ресурс] / Под ред. Д.И. Зелинской. - М.: ГЭОТАР-Медиа, 2015. - 176 с.</w:t>
      </w:r>
    </w:p>
    <w:p w:rsidR="00A54BD5" w:rsidRPr="00A54BD5" w:rsidRDefault="00A54BD5" w:rsidP="00A54BD5">
      <w:pPr>
        <w:pStyle w:val="a6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Клинические рекомендации (протокол лечения) «Организация медицинской эвакуации беременных женщин, рожениц и родильниц при неотложных состояниях», утвержденными М3 РФ 02 октября 2015 года №15 4/10/2-5802. </w:t>
      </w:r>
    </w:p>
    <w:p w:rsidR="00A54BD5" w:rsidRPr="00A54BD5" w:rsidRDefault="00A54BD5" w:rsidP="00A54BD5">
      <w:pPr>
        <w:pStyle w:val="a6"/>
        <w:numPr>
          <w:ilvl w:val="0"/>
          <w:numId w:val="45"/>
        </w:numPr>
        <w:shd w:val="clear" w:color="auto" w:fill="FFFFFF"/>
        <w:jc w:val="both"/>
        <w:outlineLvl w:val="1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Шмидт А.А. Тихонова Т.К., Гайворонских Д.И. Клинические протоколы (акушерство) - 3-е изд., доп. - Санкт-Петербург: СпецЛит, 2018. – 271 с.</w:t>
      </w:r>
    </w:p>
    <w:p w:rsidR="00A54BD5" w:rsidRPr="00A54BD5" w:rsidRDefault="00A54BD5" w:rsidP="00A54BD5">
      <w:pPr>
        <w:pStyle w:val="a6"/>
        <w:numPr>
          <w:ilvl w:val="0"/>
          <w:numId w:val="45"/>
        </w:numPr>
        <w:tabs>
          <w:tab w:val="left" w:pos="284"/>
          <w:tab w:val="left" w:pos="91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Периодические издания: ежемесячный журнал «Status Praesens гинекология акушерство бесплодный брак»,  ООО Статус презенс, г. Москва, ежемесячное приложение к журналу Status Praesens.</w:t>
      </w:r>
    </w:p>
    <w:p w:rsidR="00A54BD5" w:rsidRPr="00A54BD5" w:rsidRDefault="00A54BD5" w:rsidP="00A54BD5">
      <w:pPr>
        <w:keepNext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" w:right="10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В) Нормативные документы: законы:</w:t>
      </w:r>
    </w:p>
    <w:p w:rsidR="00A54BD5" w:rsidRPr="00A54BD5" w:rsidRDefault="00A54BD5" w:rsidP="00A54BD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Федеральный закон от 21.11.2011г. №323 «Об основах охраны здоровья граждан в Российской Федерации.</w:t>
      </w:r>
    </w:p>
    <w:p w:rsidR="00A54BD5" w:rsidRPr="00A54BD5" w:rsidRDefault="00A54BD5" w:rsidP="00A54BD5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:rsidR="00A54BD5" w:rsidRPr="00A54BD5" w:rsidRDefault="00A54BD5" w:rsidP="00A54BD5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Приказ МЗ РФ от 20.10.2020г. №1130н Об утверждении Порядка оказания медицинской помощи по профилю "акушерство и гинекология". </w:t>
      </w:r>
    </w:p>
    <w:p w:rsidR="00A54BD5" w:rsidRPr="00A54BD5" w:rsidRDefault="00A54BD5" w:rsidP="00A54BD5">
      <w:pPr>
        <w:widowControl w:val="0"/>
        <w:numPr>
          <w:ilvl w:val="0"/>
          <w:numId w:val="4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A54BD5" w:rsidRPr="00A54BD5" w:rsidRDefault="00A54BD5" w:rsidP="00A54BD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Г) Нормативные документы:  СанПиН, ОСТ:</w:t>
      </w:r>
    </w:p>
    <w:p w:rsidR="00A54BD5" w:rsidRPr="00A54BD5" w:rsidRDefault="00A54BD5" w:rsidP="00A54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1.</w:t>
      </w:r>
      <w:r w:rsidRPr="00A54BD5">
        <w:rPr>
          <w:rFonts w:ascii="Times New Roman" w:hAnsi="Times New Roman"/>
          <w:sz w:val="24"/>
          <w:szCs w:val="24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:rsidR="00A54BD5" w:rsidRPr="00A54BD5" w:rsidRDefault="00A54BD5" w:rsidP="00A54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2.</w:t>
      </w:r>
      <w:r w:rsidRPr="00A54BD5">
        <w:rPr>
          <w:rFonts w:ascii="Times New Roman" w:hAnsi="Times New Roman"/>
          <w:sz w:val="24"/>
          <w:szCs w:val="24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A54BD5" w:rsidRPr="00A54BD5" w:rsidRDefault="00A54BD5" w:rsidP="00A54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3.</w:t>
      </w:r>
      <w:r w:rsidRPr="00A54BD5">
        <w:rPr>
          <w:rFonts w:ascii="Times New Roman" w:hAnsi="Times New Roman"/>
          <w:sz w:val="24"/>
          <w:szCs w:val="24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:rsidR="00A54BD5" w:rsidRPr="00A54BD5" w:rsidRDefault="00A54BD5" w:rsidP="00A54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5.</w:t>
      </w:r>
      <w:r w:rsidRPr="00A54BD5">
        <w:rPr>
          <w:rFonts w:ascii="Times New Roman" w:hAnsi="Times New Roman"/>
          <w:sz w:val="24"/>
          <w:szCs w:val="24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</w:t>
      </w:r>
    </w:p>
    <w:p w:rsidR="00A54BD5" w:rsidRPr="00A54BD5" w:rsidRDefault="00A54BD5" w:rsidP="00A54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lastRenderedPageBreak/>
        <w:t>6.</w:t>
      </w:r>
      <w:r w:rsidRPr="00A54BD5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:rsidR="00A54BD5" w:rsidRPr="00A54BD5" w:rsidRDefault="00A54BD5" w:rsidP="00A54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54BD5" w:rsidRPr="00A54BD5" w:rsidRDefault="00A54BD5" w:rsidP="00A54BD5">
      <w:pPr>
        <w:numPr>
          <w:ilvl w:val="1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htth:www.medcolleglib.ru </w:t>
      </w:r>
    </w:p>
    <w:p w:rsidR="00A54BD5" w:rsidRPr="00A54BD5" w:rsidRDefault="00A54BD5" w:rsidP="00A54BD5">
      <w:pPr>
        <w:numPr>
          <w:ilvl w:val="1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htth:www.e.lanbok.com</w:t>
      </w:r>
    </w:p>
    <w:p w:rsidR="00A54BD5" w:rsidRPr="00A54BD5" w:rsidRDefault="00A54BD5" w:rsidP="00A54BD5">
      <w:pPr>
        <w:numPr>
          <w:ilvl w:val="1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htth:www.BOOK.RU</w:t>
      </w:r>
    </w:p>
    <w:p w:rsidR="00A54BD5" w:rsidRPr="00A54BD5" w:rsidRDefault="00A54BD5" w:rsidP="00A54BD5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BD5" w:rsidRPr="00A54BD5" w:rsidRDefault="00A54BD5" w:rsidP="00A54BD5">
      <w:pPr>
        <w:tabs>
          <w:tab w:val="left" w:pos="4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Электронные библиотечные системы:</w:t>
      </w:r>
    </w:p>
    <w:p w:rsidR="00A54BD5" w:rsidRPr="00A54BD5" w:rsidRDefault="00A54BD5" w:rsidP="00A54BD5">
      <w:pPr>
        <w:numPr>
          <w:ilvl w:val="1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htth:www.medcolleglib.ru </w:t>
      </w:r>
    </w:p>
    <w:p w:rsidR="00A54BD5" w:rsidRPr="00A54BD5" w:rsidRDefault="00A54BD5" w:rsidP="00A54BD5">
      <w:pPr>
        <w:numPr>
          <w:ilvl w:val="1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htth:www.e.lanbok.com</w:t>
      </w:r>
    </w:p>
    <w:p w:rsidR="00A54BD5" w:rsidRPr="00A54BD5" w:rsidRDefault="00A54BD5" w:rsidP="00A54BD5">
      <w:pPr>
        <w:numPr>
          <w:ilvl w:val="1"/>
          <w:numId w:val="4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htth:www.BOOK.RU</w:t>
      </w:r>
    </w:p>
    <w:p w:rsidR="00A54BD5" w:rsidRPr="00A54BD5" w:rsidRDefault="00A54BD5" w:rsidP="00A54B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A5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54BD5">
        <w:rPr>
          <w:rFonts w:ascii="Times New Roman" w:hAnsi="Times New Roman"/>
          <w:b/>
          <w:iCs/>
          <w:sz w:val="24"/>
          <w:szCs w:val="24"/>
          <w:lang w:eastAsia="ru-RU"/>
        </w:rPr>
        <w:t>4.3. Материально-техническое обеспечение производственной практики</w:t>
      </w:r>
    </w:p>
    <w:p w:rsidR="00C36724" w:rsidRPr="00A54BD5" w:rsidRDefault="00C36724" w:rsidP="00EB1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54BD5">
        <w:rPr>
          <w:rFonts w:ascii="Times New Roman" w:hAnsi="Times New Roman"/>
          <w:iCs/>
          <w:sz w:val="24"/>
          <w:szCs w:val="24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920F94" w:rsidRPr="00A54BD5" w:rsidRDefault="00920F94" w:rsidP="00EB1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5. КОНТРОЛЬ И ОЦЕНКА РЕЗУЛЬТАТОВ ПРОИЗВОДСТВЕННОЙ ПРАКТИКИ ПО ПРОФИЛЮ СПЕЦИАЛЬНОСТИ</w:t>
      </w:r>
    </w:p>
    <w:p w:rsidR="00C36724" w:rsidRPr="00A54BD5" w:rsidRDefault="00C36724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2440"/>
      </w:tblGrid>
      <w:tr w:rsidR="00C36724" w:rsidRPr="00A54BD5" w:rsidTr="0025263A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6724" w:rsidRPr="00A54BD5" w:rsidRDefault="00C36724" w:rsidP="00EB1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6724" w:rsidRPr="00A54BD5" w:rsidRDefault="00C36724" w:rsidP="00EB1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36724" w:rsidRPr="00A54BD5" w:rsidRDefault="00C36724" w:rsidP="00EB1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724" w:rsidRPr="00A54BD5" w:rsidRDefault="00C36724" w:rsidP="00EB1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6724" w:rsidRPr="00A54BD5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1D3F" w:rsidRPr="00A54BD5" w:rsidRDefault="000F3A60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ПК 4.1. </w:t>
            </w:r>
            <w:r w:rsidR="00DF1D3F" w:rsidRPr="00A54BD5">
              <w:rPr>
                <w:rFonts w:ascii="Times New Roman" w:hAnsi="Times New Roman"/>
                <w:sz w:val="24"/>
                <w:szCs w:val="24"/>
              </w:rPr>
              <w:t>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  <w:p w:rsidR="00C36724" w:rsidRPr="00A54BD5" w:rsidRDefault="00C36724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C0979" w:rsidRPr="00A54BD5" w:rsidRDefault="00BC0979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A54BD5">
              <w:rPr>
                <w:bCs/>
                <w:sz w:val="24"/>
                <w:szCs w:val="24"/>
              </w:rPr>
              <w:t xml:space="preserve">Достаточность знаний  нормативных документов регламентирующих  </w:t>
            </w:r>
            <w:r w:rsidR="00DF1D3F" w:rsidRPr="00A54BD5">
              <w:rPr>
                <w:sz w:val="24"/>
                <w:szCs w:val="24"/>
              </w:rPr>
              <w:t xml:space="preserve">лечебно-диагностических мероприятий при акушерской и </w:t>
            </w:r>
            <w:r w:rsidR="006366F8" w:rsidRPr="00A54BD5">
              <w:rPr>
                <w:sz w:val="24"/>
                <w:szCs w:val="24"/>
              </w:rPr>
              <w:t>ЭГЗ</w:t>
            </w:r>
            <w:r w:rsidR="00DF1D3F" w:rsidRPr="00A54BD5">
              <w:rPr>
                <w:sz w:val="24"/>
                <w:szCs w:val="24"/>
              </w:rPr>
              <w:t>.</w:t>
            </w:r>
          </w:p>
          <w:p w:rsidR="00DF1D3F" w:rsidRPr="00A54BD5" w:rsidRDefault="00BC0979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A54BD5">
              <w:rPr>
                <w:bCs/>
                <w:sz w:val="24"/>
                <w:szCs w:val="24"/>
              </w:rPr>
              <w:t xml:space="preserve">Обоснованность и логичность   проведения этапов </w:t>
            </w:r>
            <w:r w:rsidR="00DF1D3F" w:rsidRPr="00A54BD5">
              <w:rPr>
                <w:sz w:val="24"/>
                <w:szCs w:val="24"/>
              </w:rPr>
              <w:t>лечебно-диагностических мероприятий при акушерской и экстрагенитальной патологии.</w:t>
            </w:r>
          </w:p>
          <w:p w:rsidR="00717918" w:rsidRPr="00A54BD5" w:rsidRDefault="00717918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 xml:space="preserve">Полнота знаний  этиологии, патогенеза, клиники, диагностики, профилактики, лечения, реабилитации  акушерской и </w:t>
            </w:r>
            <w:r w:rsidR="006366F8" w:rsidRPr="00A54BD5">
              <w:rPr>
                <w:sz w:val="24"/>
                <w:szCs w:val="24"/>
              </w:rPr>
              <w:t>ЭГЗ</w:t>
            </w:r>
          </w:p>
          <w:p w:rsidR="006366F8" w:rsidRPr="00A54BD5" w:rsidRDefault="00717918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 xml:space="preserve">Умение выделить и решить проблемы пациента с акушерской и </w:t>
            </w:r>
            <w:r w:rsidR="006366F8" w:rsidRPr="00A54BD5">
              <w:rPr>
                <w:sz w:val="24"/>
                <w:szCs w:val="24"/>
              </w:rPr>
              <w:t>ЭГЗ.</w:t>
            </w:r>
            <w:r w:rsidRPr="00A54BD5">
              <w:rPr>
                <w:sz w:val="24"/>
                <w:szCs w:val="24"/>
              </w:rPr>
              <w:t xml:space="preserve"> Изложение принципов лечения при акушерской и экстрагени</w:t>
            </w:r>
            <w:r w:rsidR="006366F8" w:rsidRPr="00A54BD5">
              <w:rPr>
                <w:sz w:val="24"/>
                <w:szCs w:val="24"/>
              </w:rPr>
              <w:t>-</w:t>
            </w:r>
          </w:p>
          <w:p w:rsidR="00717918" w:rsidRPr="00A54BD5" w:rsidRDefault="00717918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тальной патологии</w:t>
            </w:r>
            <w:r w:rsidR="006366F8" w:rsidRPr="00A54BD5">
              <w:rPr>
                <w:sz w:val="24"/>
                <w:szCs w:val="24"/>
              </w:rPr>
              <w:t>.</w:t>
            </w:r>
          </w:p>
          <w:p w:rsidR="000F3A60" w:rsidRPr="00A54BD5" w:rsidRDefault="00BC0979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bCs/>
                <w:sz w:val="24"/>
                <w:szCs w:val="24"/>
              </w:rPr>
              <w:t>Демонстрация общих и специальных обследований  при</w:t>
            </w:r>
            <w:r w:rsidR="00B6495A" w:rsidRPr="00A54BD5">
              <w:rPr>
                <w:sz w:val="24"/>
                <w:szCs w:val="24"/>
              </w:rPr>
              <w:t xml:space="preserve"> проведении лечебно-диагностических мероприятий</w:t>
            </w:r>
          </w:p>
          <w:p w:rsidR="00BC0979" w:rsidRPr="00A54BD5" w:rsidRDefault="00BC0979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bCs/>
                <w:sz w:val="24"/>
                <w:szCs w:val="24"/>
              </w:rPr>
              <w:t>Скорость и правильность подготовки инструментария для прове</w:t>
            </w:r>
            <w:r w:rsidRPr="00A54BD5">
              <w:rPr>
                <w:bCs/>
                <w:sz w:val="24"/>
                <w:szCs w:val="24"/>
              </w:rPr>
              <w:lastRenderedPageBreak/>
              <w:t>дения обследования</w:t>
            </w:r>
          </w:p>
          <w:p w:rsidR="00BC0979" w:rsidRPr="00A54BD5" w:rsidRDefault="00BC0979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Последовательность и правильность </w:t>
            </w:r>
            <w:r w:rsidR="00B6495A"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исследование</w:t>
            </w:r>
          </w:p>
          <w:p w:rsidR="00C36724" w:rsidRPr="00A54BD5" w:rsidRDefault="00BC0979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A54BD5">
              <w:rPr>
                <w:bCs/>
                <w:sz w:val="24"/>
                <w:szCs w:val="24"/>
              </w:rPr>
              <w:t xml:space="preserve">Достаточность  знаний  принципов </w:t>
            </w:r>
            <w:r w:rsidR="00B6495A" w:rsidRPr="00A54BD5">
              <w:rPr>
                <w:sz w:val="24"/>
                <w:szCs w:val="24"/>
              </w:rPr>
              <w:t>проведения лечебно-диагностических мероприятий при акушерской и экстрагенитальной патологии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Промежуточное тестирование или устный опрос</w:t>
            </w: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63A" w:rsidRPr="00A54BD5" w:rsidRDefault="0025263A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410" w:rsidRPr="00A54BD5" w:rsidRDefault="00EB1410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 заполнения документации</w:t>
            </w: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на практическом занятии</w:t>
            </w: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 на практическом занятии </w:t>
            </w: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0979" w:rsidRPr="00A54BD5" w:rsidRDefault="00BC0979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724" w:rsidRPr="00A54BD5" w:rsidRDefault="00C36724" w:rsidP="00EB1410">
            <w:pPr>
              <w:spacing w:after="0" w:line="240" w:lineRule="auto"/>
              <w:ind w:left="6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6724" w:rsidRPr="00A54BD5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36724" w:rsidRPr="00A54BD5" w:rsidRDefault="000F3A60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4.2. </w:t>
            </w:r>
            <w:r w:rsidR="00B6495A" w:rsidRPr="00A54BD5">
              <w:rPr>
                <w:rFonts w:ascii="Times New Roman" w:hAnsi="Times New Roman"/>
                <w:sz w:val="24"/>
                <w:szCs w:val="24"/>
              </w:rPr>
              <w:t>Оказывать профилактическую и медико-социальную помощь беременной, роженице, родильнице при акушерской и экстрагенитальной патологии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D75F7" w:rsidRPr="00A54BD5" w:rsidRDefault="00717918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bCs/>
                <w:iCs/>
                <w:sz w:val="24"/>
                <w:szCs w:val="24"/>
              </w:rPr>
              <w:t xml:space="preserve">Выполнение профессиональной деятельности в соответствии с  принципами </w:t>
            </w:r>
            <w:r w:rsidRPr="00A54BD5">
              <w:rPr>
                <w:rStyle w:val="FontStyle58"/>
              </w:rPr>
              <w:t xml:space="preserve">лечебно-диагностической, профилактической,  санитарно-просветительской работы с пациентами.                                   </w:t>
            </w:r>
          </w:p>
          <w:p w:rsidR="00B6495A" w:rsidRPr="00A54BD5" w:rsidRDefault="006D75F7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bCs/>
                <w:sz w:val="24"/>
                <w:szCs w:val="24"/>
              </w:rPr>
              <w:t>Скорость и правильность</w:t>
            </w:r>
            <w:r w:rsidRPr="00A54BD5">
              <w:rPr>
                <w:sz w:val="24"/>
                <w:szCs w:val="24"/>
              </w:rPr>
              <w:t xml:space="preserve"> подготовки инструментария для проведения дополнительных методов при обследовании </w:t>
            </w:r>
            <w:r w:rsidR="00B6495A" w:rsidRPr="00A54BD5">
              <w:rPr>
                <w:sz w:val="24"/>
                <w:szCs w:val="24"/>
              </w:rPr>
              <w:t>акушерской и экстрагенитальной патологией</w:t>
            </w:r>
          </w:p>
          <w:p w:rsidR="00C36724" w:rsidRPr="00A54BD5" w:rsidRDefault="006D75F7" w:rsidP="00EB1410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Соответствие  алгоритмов ассистенции  при лечебно-диагностических мероприятиях отраслевому стандарту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75F7" w:rsidRPr="00A54BD5" w:rsidRDefault="006D75F7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:rsidR="006D75F7" w:rsidRPr="00A54BD5" w:rsidRDefault="006D75F7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6D75F7" w:rsidRPr="00A54BD5" w:rsidRDefault="006D75F7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:rsidR="006D75F7" w:rsidRPr="00A54BD5" w:rsidRDefault="006D75F7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:rsidR="006D75F7" w:rsidRPr="00A54BD5" w:rsidRDefault="006D75F7" w:rsidP="00EB1410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6D75F7" w:rsidRPr="00A54BD5" w:rsidRDefault="006D75F7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Оценка выполнения манипуляций на практическом занятии</w:t>
            </w:r>
          </w:p>
          <w:p w:rsidR="00C36724" w:rsidRPr="00A54BD5" w:rsidRDefault="006D75F7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C36724" w:rsidRPr="00A54BD5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7918" w:rsidRPr="00A54BD5" w:rsidRDefault="000F3A60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ПК 4.3. </w:t>
            </w:r>
            <w:r w:rsidR="00717918" w:rsidRPr="00A54BD5">
              <w:rPr>
                <w:rFonts w:ascii="Times New Roman" w:hAnsi="Times New Roman"/>
                <w:sz w:val="24"/>
                <w:szCs w:val="24"/>
              </w:rPr>
              <w:t>Оказывать доврачебную помощь беременной, роженице, родильнице при акушерской и экстрагенитальной патологии.</w:t>
            </w:r>
          </w:p>
          <w:p w:rsidR="00C36724" w:rsidRPr="00A54BD5" w:rsidRDefault="00C36724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17918" w:rsidRPr="00A54BD5" w:rsidRDefault="0071791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Обоснованность и логичность   проведения этапов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доврачебную помощь беременной, роженице, родильнице при акушерской и экстрагенитальной патологии.</w:t>
            </w:r>
          </w:p>
          <w:p w:rsidR="00717918" w:rsidRPr="00A54BD5" w:rsidRDefault="0071791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Аргументированность плана</w:t>
            </w:r>
          </w:p>
          <w:p w:rsidR="00717918" w:rsidRPr="00A54BD5" w:rsidRDefault="0071791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проведения этапов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доврачебную помощь беременной, роженице, родильнице при акушерской и экстрагенитальной патологии.</w:t>
            </w:r>
          </w:p>
          <w:p w:rsidR="00717918" w:rsidRPr="00A54BD5" w:rsidRDefault="0071791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Достаточность  знаний 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проведения доврачебной помощи беременной, роженице, родильнице при акушерской и экстрагенитальной патологии.</w:t>
            </w:r>
          </w:p>
          <w:p w:rsidR="00717918" w:rsidRPr="00A54BD5" w:rsidRDefault="00623044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Соблюдение алгоритмов вы</w:t>
            </w:r>
            <w:r w:rsidR="00717918" w:rsidRPr="00A54BD5">
              <w:rPr>
                <w:rFonts w:ascii="Times New Roman" w:hAnsi="Times New Roman"/>
                <w:sz w:val="24"/>
                <w:szCs w:val="24"/>
              </w:rPr>
              <w:t>полнения  манипуляций оказания доврачебной помощи беременной, роженице, родильнице при аку</w:t>
            </w:r>
            <w:r w:rsidR="00717918"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шерской и экстрагенитальной патологии.</w:t>
            </w:r>
          </w:p>
          <w:p w:rsidR="00211ACE" w:rsidRPr="00A54BD5" w:rsidRDefault="00211ACE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Активность, степень участия и соблюдение требований   оказания доврачебной помощи беременной, роженице, родильнице при акушерской и экстрагенитальной патологии</w:t>
            </w:r>
          </w:p>
          <w:p w:rsidR="00C36724" w:rsidRPr="00A54BD5" w:rsidRDefault="00623044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Правильность оформления медицинской документации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23044" w:rsidRPr="00A54BD5" w:rsidRDefault="00623044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алгоритма выполнения  манипуляций на фантоме</w:t>
            </w:r>
          </w:p>
          <w:p w:rsidR="00623044" w:rsidRPr="00A54BD5" w:rsidRDefault="00623044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рактике</w:t>
            </w:r>
          </w:p>
          <w:p w:rsidR="00623044" w:rsidRPr="00A54BD5" w:rsidRDefault="00623044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3044" w:rsidRPr="00A54BD5" w:rsidRDefault="00623044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6724" w:rsidRPr="00A54BD5" w:rsidRDefault="00D35CA4" w:rsidP="00EB14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23044" w:rsidRPr="00A54BD5">
              <w:rPr>
                <w:rFonts w:ascii="Times New Roman" w:hAnsi="Times New Roman"/>
                <w:bCs/>
                <w:sz w:val="24"/>
                <w:szCs w:val="24"/>
              </w:rPr>
              <w:t>роверка заполнения медицинской документации на практическом занятии</w:t>
            </w:r>
          </w:p>
        </w:tc>
      </w:tr>
      <w:tr w:rsidR="0085653B" w:rsidRPr="00A54BD5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ACE" w:rsidRPr="00A54BD5" w:rsidRDefault="000F3A60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4.4. </w:t>
            </w:r>
            <w:r w:rsidR="00211ACE" w:rsidRPr="00A54BD5">
              <w:rPr>
                <w:rFonts w:ascii="Times New Roman" w:hAnsi="Times New Roman"/>
                <w:sz w:val="24"/>
                <w:szCs w:val="24"/>
              </w:rPr>
              <w:t>Осуществлять интенсивный уход при акушерской патологии.</w:t>
            </w:r>
          </w:p>
          <w:p w:rsidR="0085653B" w:rsidRPr="00A54BD5" w:rsidRDefault="0085653B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806D8" w:rsidRPr="00A54BD5" w:rsidRDefault="00B806D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Обоснованность и логичность   проведения этапов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интенсивного  ухода при акушерской патологии.</w:t>
            </w:r>
          </w:p>
          <w:p w:rsidR="00B806D8" w:rsidRPr="00A54BD5" w:rsidRDefault="00B806D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Достаточность и полнота знаний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 этапов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интенсивного  ухода при акушерской патологии.</w:t>
            </w:r>
          </w:p>
          <w:p w:rsidR="0085653B" w:rsidRPr="00A54BD5" w:rsidRDefault="00B806D8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Соблюдение алгоритмов выполнения  манипуляций оказания интенсивного  ухода при акушерской патологии.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653B" w:rsidRPr="00A54BD5" w:rsidRDefault="0085653B" w:rsidP="00EB1410">
            <w:pPr>
              <w:spacing w:after="0" w:line="240" w:lineRule="auto"/>
              <w:ind w:left="6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36724" w:rsidRPr="00A54BD5" w:rsidTr="0025263A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ACE" w:rsidRPr="00A54BD5" w:rsidRDefault="000F3A60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4.5. Участвовать в оказании</w:t>
            </w:r>
            <w:r w:rsidR="00211ACE" w:rsidRPr="00A54BD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мощи</w:t>
            </w:r>
            <w:r w:rsidR="00211ACE" w:rsidRPr="00A54BD5">
              <w:rPr>
                <w:rFonts w:ascii="Times New Roman" w:hAnsi="Times New Roman"/>
                <w:sz w:val="24"/>
                <w:szCs w:val="24"/>
              </w:rPr>
              <w:t xml:space="preserve"> в периоперативном периоде.</w:t>
            </w:r>
          </w:p>
          <w:p w:rsidR="00C36724" w:rsidRPr="00A54BD5" w:rsidRDefault="00C36724" w:rsidP="00EB1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3A60" w:rsidRPr="00A54BD5" w:rsidRDefault="000F3A60" w:rsidP="000F3A60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Достаточность и полнота знаний об оперативных методах лечения   акушерской и экстрагенитальной патологии и обязанности акушерки Соответствие  плана  периоперативного ухода при акушерских операциях норматиным требованиям</w:t>
            </w:r>
          </w:p>
          <w:p w:rsidR="00C36724" w:rsidRPr="00A54BD5" w:rsidRDefault="000F3A60" w:rsidP="00EB1410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 xml:space="preserve"> Активность, степень участия и соблюдение требований  при лечебно-диагностических мероприятиях и уходе  в периоперативном периоде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5CA4" w:rsidRPr="00A54BD5" w:rsidRDefault="00D35CA4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:rsidR="00D35CA4" w:rsidRPr="00A54BD5" w:rsidRDefault="00D35CA4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A4" w:rsidRPr="00A54BD5" w:rsidRDefault="00D35CA4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A4" w:rsidRPr="00A54BD5" w:rsidRDefault="00D35CA4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:rsidR="00D35CA4" w:rsidRPr="00A54BD5" w:rsidRDefault="00D35CA4" w:rsidP="00EB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CA4" w:rsidRPr="00A54BD5" w:rsidRDefault="00D35CA4" w:rsidP="00EB14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:rsidR="00C36724" w:rsidRPr="00A54BD5" w:rsidRDefault="00C36724" w:rsidP="00EB14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1ACE" w:rsidRPr="00A54BD5" w:rsidRDefault="00211ACE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81F80" w:rsidRPr="00A54BD5" w:rsidRDefault="00A81F80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835"/>
        <w:gridCol w:w="4394"/>
      </w:tblGrid>
      <w:tr w:rsidR="000F3A60" w:rsidRPr="00A54BD5" w:rsidTr="0011744B">
        <w:trPr>
          <w:jc w:val="center"/>
        </w:trPr>
        <w:tc>
          <w:tcPr>
            <w:tcW w:w="2604" w:type="dxa"/>
            <w:shd w:val="clear" w:color="auto" w:fill="auto"/>
            <w:vAlign w:val="center"/>
          </w:tcPr>
          <w:p w:rsidR="000F3A60" w:rsidRPr="00A54BD5" w:rsidRDefault="000F3A60" w:rsidP="000F3A60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F3A60" w:rsidRPr="00A54BD5" w:rsidRDefault="000F3A60" w:rsidP="000F3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A60" w:rsidRPr="00A54BD5" w:rsidRDefault="000F3A60" w:rsidP="000F3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A60" w:rsidRPr="00A54BD5" w:rsidRDefault="000F3A60" w:rsidP="000F3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A54BD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A54BD5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F3A60" w:rsidRPr="00A54BD5" w:rsidRDefault="000F3A60" w:rsidP="000F3A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</w:t>
            </w: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ной практики.</w:t>
            </w:r>
          </w:p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3088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54BD5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54BD5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0F3A60" w:rsidRPr="00A54BD5" w:rsidRDefault="000F3A60" w:rsidP="000F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54BD5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F3A60" w:rsidRPr="00A54BD5" w:rsidRDefault="000F3A60" w:rsidP="000F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54BD5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F3A60" w:rsidRPr="00A54BD5" w:rsidRDefault="000F3A60" w:rsidP="000F3A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54BD5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0F3A60" w:rsidRPr="00A54BD5" w:rsidRDefault="000F3A60" w:rsidP="000F3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54BD5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0F3A60" w:rsidRPr="00A54BD5" w:rsidRDefault="000F3A60" w:rsidP="000F3A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395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A54BD5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54BD5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</w:t>
            </w: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54BD5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A54BD5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415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54BD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A54BD5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637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A54BD5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54BD5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F3A60" w:rsidRPr="00A54BD5" w:rsidTr="0011744B">
        <w:trPr>
          <w:trHeight w:val="425"/>
          <w:jc w:val="center"/>
        </w:trPr>
        <w:tc>
          <w:tcPr>
            <w:tcW w:w="2604" w:type="dxa"/>
            <w:shd w:val="clear" w:color="auto" w:fill="auto"/>
          </w:tcPr>
          <w:p w:rsidR="000F3A60" w:rsidRPr="00A54BD5" w:rsidRDefault="000F3A60" w:rsidP="000F3A60">
            <w:pPr>
              <w:pStyle w:val="Style9"/>
              <w:widowControl/>
              <w:spacing w:line="240" w:lineRule="auto"/>
              <w:ind w:firstLine="0"/>
              <w:jc w:val="left"/>
            </w:pPr>
            <w:r w:rsidRPr="00A54BD5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5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:rsidR="000F3A60" w:rsidRPr="00A54BD5" w:rsidRDefault="000F3A60" w:rsidP="000F3A60">
            <w:pPr>
              <w:numPr>
                <w:ilvl w:val="0"/>
                <w:numId w:val="36"/>
              </w:numPr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394" w:type="dxa"/>
            <w:shd w:val="clear" w:color="auto" w:fill="auto"/>
          </w:tcPr>
          <w:p w:rsidR="000F3A60" w:rsidRPr="00A54BD5" w:rsidRDefault="000F3A60" w:rsidP="000F3A60">
            <w:pPr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:rsidR="000F3A60" w:rsidRPr="00A54BD5" w:rsidRDefault="000F3A60" w:rsidP="000F3A60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683" w:rsidRPr="00A54BD5" w:rsidRDefault="00BC0683" w:rsidP="00A55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4BD5" w:rsidRDefault="00A54BD5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A54BD5" w:rsidRDefault="00A54BD5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A54BD5" w:rsidRDefault="00A54BD5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EB1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6. АТТЕСТАЦИЯ ПРОИЗВОДСТВЕННОЙ ПРАКТИКИ ПО ПРОФИЛЮ СПЕЦИАЛЬНОСТИ</w:t>
      </w:r>
    </w:p>
    <w:p w:rsidR="00C36724" w:rsidRPr="00A54BD5" w:rsidRDefault="00C36724" w:rsidP="00EB1410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:rsidR="00C36724" w:rsidRPr="00A54BD5" w:rsidRDefault="00C36724" w:rsidP="00546E1B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A54BD5">
        <w:rPr>
          <w:sz w:val="24"/>
          <w:szCs w:val="24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C36724" w:rsidRPr="00A54BD5" w:rsidRDefault="00C36724" w:rsidP="0054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371213" w:rsidRPr="00A54BD5">
        <w:rPr>
          <w:rFonts w:ascii="Times New Roman" w:hAnsi="Times New Roman"/>
          <w:sz w:val="24"/>
          <w:szCs w:val="24"/>
        </w:rPr>
        <w:t xml:space="preserve">ПОУ </w:t>
      </w:r>
      <w:r w:rsidRPr="00A54BD5">
        <w:rPr>
          <w:rFonts w:ascii="Times New Roman" w:hAnsi="Times New Roman"/>
          <w:sz w:val="24"/>
          <w:szCs w:val="24"/>
        </w:rPr>
        <w:t>СК «СБМК» (или на производственных базах ЛПУ).</w:t>
      </w:r>
    </w:p>
    <w:p w:rsidR="00C36724" w:rsidRPr="00A54BD5" w:rsidRDefault="00C36724" w:rsidP="0054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:rsidR="00C36724" w:rsidRPr="00A54BD5" w:rsidRDefault="00C36724" w:rsidP="00546E1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дневник производс</w:t>
      </w:r>
      <w:r w:rsidR="00DF536C" w:rsidRPr="00A54BD5">
        <w:rPr>
          <w:rFonts w:ascii="Times New Roman" w:hAnsi="Times New Roman"/>
          <w:sz w:val="24"/>
          <w:szCs w:val="24"/>
        </w:rPr>
        <w:t>твенной практики (Приложение 1)</w:t>
      </w:r>
    </w:p>
    <w:p w:rsidR="00C36724" w:rsidRPr="00A54BD5" w:rsidRDefault="00C36724" w:rsidP="00546E1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отчет по произво</w:t>
      </w:r>
      <w:r w:rsidR="00B81EA2" w:rsidRPr="00A54BD5">
        <w:rPr>
          <w:rFonts w:ascii="Times New Roman" w:hAnsi="Times New Roman"/>
          <w:sz w:val="24"/>
          <w:szCs w:val="24"/>
        </w:rPr>
        <w:t xml:space="preserve">дственной практике (Приложение </w:t>
      </w:r>
      <w:r w:rsidR="000F3A60" w:rsidRPr="00A54BD5">
        <w:rPr>
          <w:rFonts w:ascii="Times New Roman" w:hAnsi="Times New Roman"/>
          <w:sz w:val="24"/>
          <w:szCs w:val="24"/>
        </w:rPr>
        <w:t>2</w:t>
      </w:r>
      <w:r w:rsidRPr="00A54BD5">
        <w:rPr>
          <w:rFonts w:ascii="Times New Roman" w:hAnsi="Times New Roman"/>
          <w:sz w:val="24"/>
          <w:szCs w:val="24"/>
        </w:rPr>
        <w:t>)</w:t>
      </w:r>
    </w:p>
    <w:p w:rsidR="000F3A60" w:rsidRPr="00A54BD5" w:rsidRDefault="00C36724" w:rsidP="00546E1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характеристику с места прохождения производственной практики (Приложе</w:t>
      </w:r>
      <w:r w:rsidR="00572E7E" w:rsidRPr="00A54BD5">
        <w:rPr>
          <w:rFonts w:ascii="Times New Roman" w:hAnsi="Times New Roman"/>
          <w:sz w:val="24"/>
          <w:szCs w:val="24"/>
        </w:rPr>
        <w:t>ние 3</w:t>
      </w:r>
      <w:r w:rsidRPr="00A54BD5">
        <w:rPr>
          <w:rFonts w:ascii="Times New Roman" w:hAnsi="Times New Roman"/>
          <w:sz w:val="24"/>
          <w:szCs w:val="24"/>
        </w:rPr>
        <w:t>)</w:t>
      </w:r>
    </w:p>
    <w:p w:rsidR="00C36724" w:rsidRPr="00A54BD5" w:rsidRDefault="000F3A60" w:rsidP="00546E1B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аттестационный лист (Приложение </w:t>
      </w:r>
      <w:r w:rsidR="00572E7E" w:rsidRPr="00A54BD5">
        <w:rPr>
          <w:rFonts w:ascii="Times New Roman" w:hAnsi="Times New Roman"/>
          <w:sz w:val="24"/>
          <w:szCs w:val="24"/>
        </w:rPr>
        <w:t>4</w:t>
      </w:r>
      <w:r w:rsidRPr="00A54BD5">
        <w:rPr>
          <w:rFonts w:ascii="Times New Roman" w:hAnsi="Times New Roman"/>
          <w:sz w:val="24"/>
          <w:szCs w:val="24"/>
        </w:rPr>
        <w:t>)</w:t>
      </w:r>
    </w:p>
    <w:p w:rsidR="00C36724" w:rsidRPr="00A54BD5" w:rsidRDefault="00C36724" w:rsidP="0054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C36724" w:rsidRPr="00A54BD5" w:rsidRDefault="00C36724" w:rsidP="0054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:rsidR="00C36724" w:rsidRPr="00A54BD5" w:rsidRDefault="00C36724" w:rsidP="00546E1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:rsidR="00C36724" w:rsidRPr="00A54BD5" w:rsidRDefault="00C36724" w:rsidP="00546E1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:rsidR="00C36724" w:rsidRPr="00A54BD5" w:rsidRDefault="00C36724" w:rsidP="00546E1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:rsidR="00C36724" w:rsidRPr="00A54BD5" w:rsidRDefault="00C36724" w:rsidP="00546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BD5">
        <w:rPr>
          <w:rFonts w:ascii="Times New Roman" w:hAnsi="Times New Roman"/>
          <w:sz w:val="24"/>
          <w:szCs w:val="24"/>
          <w:lang w:eastAsia="ru-RU"/>
        </w:rPr>
        <w:t>В процедуре аттестац</w:t>
      </w:r>
      <w:r w:rsidR="00572E7E" w:rsidRPr="00A54BD5">
        <w:rPr>
          <w:rFonts w:ascii="Times New Roman" w:hAnsi="Times New Roman"/>
          <w:sz w:val="24"/>
          <w:szCs w:val="24"/>
          <w:lang w:eastAsia="ru-RU"/>
        </w:rPr>
        <w:t xml:space="preserve">ии принимают участие заведующий отделом практического </w:t>
      </w:r>
      <w:r w:rsidRPr="00A54B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2E7E" w:rsidRPr="00A54BD5">
        <w:rPr>
          <w:rFonts w:ascii="Times New Roman" w:hAnsi="Times New Roman"/>
          <w:sz w:val="24"/>
          <w:szCs w:val="24"/>
          <w:lang w:eastAsia="ru-RU"/>
        </w:rPr>
        <w:t xml:space="preserve">обучения </w:t>
      </w:r>
      <w:r w:rsidRPr="00A54BD5">
        <w:rPr>
          <w:rFonts w:ascii="Times New Roman" w:hAnsi="Times New Roman"/>
          <w:sz w:val="24"/>
          <w:szCs w:val="24"/>
          <w:lang w:eastAsia="ru-RU"/>
        </w:rPr>
        <w:t>ГБ</w:t>
      </w:r>
      <w:r w:rsidR="00371213" w:rsidRPr="00A54BD5">
        <w:rPr>
          <w:rFonts w:ascii="Times New Roman" w:hAnsi="Times New Roman"/>
          <w:sz w:val="24"/>
          <w:szCs w:val="24"/>
          <w:lang w:eastAsia="ru-RU"/>
        </w:rPr>
        <w:t xml:space="preserve">ПОУ </w:t>
      </w:r>
      <w:r w:rsidRPr="00A54BD5">
        <w:rPr>
          <w:rFonts w:ascii="Times New Roman" w:hAnsi="Times New Roman"/>
          <w:sz w:val="24"/>
          <w:szCs w:val="24"/>
          <w:lang w:eastAsia="ru-RU"/>
        </w:rPr>
        <w:t>СК «СБМК», заведующий практикой, руководители производственной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</w:t>
      </w:r>
      <w:r w:rsidR="00572E7E" w:rsidRPr="00A54BD5">
        <w:rPr>
          <w:rFonts w:ascii="Times New Roman" w:hAnsi="Times New Roman"/>
          <w:sz w:val="24"/>
          <w:szCs w:val="24"/>
          <w:lang w:eastAsia="ru-RU"/>
        </w:rPr>
        <w:t>ения здравоохранения, старшие акушерки</w:t>
      </w:r>
      <w:r w:rsidRPr="00A54BD5">
        <w:rPr>
          <w:rFonts w:ascii="Times New Roman" w:hAnsi="Times New Roman"/>
          <w:sz w:val="24"/>
          <w:szCs w:val="24"/>
          <w:lang w:eastAsia="ru-RU"/>
        </w:rPr>
        <w:t xml:space="preserve"> отделений).</w:t>
      </w:r>
    </w:p>
    <w:p w:rsidR="00C36724" w:rsidRPr="00A54BD5" w:rsidRDefault="00C36724" w:rsidP="0054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546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54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br w:type="page"/>
      </w:r>
      <w:r w:rsidRPr="00A54BD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46E1B" w:rsidRPr="00A54BD5" w:rsidRDefault="00546E1B" w:rsidP="00EB14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6724" w:rsidRPr="00A54BD5" w:rsidRDefault="00C36724" w:rsidP="00EB14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54BD5">
        <w:rPr>
          <w:rFonts w:ascii="Times New Roman" w:hAnsi="Times New Roman"/>
          <w:b/>
          <w:i/>
          <w:sz w:val="24"/>
          <w:szCs w:val="24"/>
        </w:rPr>
        <w:t>ГБ</w:t>
      </w:r>
      <w:r w:rsidR="0007014D" w:rsidRPr="00A54BD5">
        <w:rPr>
          <w:rFonts w:ascii="Times New Roman" w:hAnsi="Times New Roman"/>
          <w:b/>
          <w:i/>
          <w:sz w:val="24"/>
          <w:szCs w:val="24"/>
        </w:rPr>
        <w:t>П</w:t>
      </w:r>
      <w:r w:rsidRPr="00A54BD5">
        <w:rPr>
          <w:rFonts w:ascii="Times New Roman" w:hAnsi="Times New Roman"/>
          <w:b/>
          <w:i/>
          <w:sz w:val="24"/>
          <w:szCs w:val="24"/>
        </w:rPr>
        <w:t>ОУ  СК «Ставропольский базовый  медицинский колледж»</w:t>
      </w:r>
    </w:p>
    <w:p w:rsidR="00C36724" w:rsidRPr="00A54BD5" w:rsidRDefault="00C36724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552BE" w:rsidRPr="00A54BD5" w:rsidRDefault="006552BE" w:rsidP="00EB141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ДНЕВНИК</w:t>
      </w:r>
    </w:p>
    <w:p w:rsidR="00C36724" w:rsidRPr="00A54BD5" w:rsidRDefault="00C36724" w:rsidP="00EB141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:rsidR="00C36724" w:rsidRPr="00A54BD5" w:rsidRDefault="00C36724" w:rsidP="00EB141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36724" w:rsidRPr="00A54BD5" w:rsidRDefault="00C36724" w:rsidP="00EB141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F536C" w:rsidRPr="00A54BD5" w:rsidRDefault="00572E7E" w:rsidP="00EB1410">
      <w:pPr>
        <w:pStyle w:val="210"/>
        <w:widowControl w:val="0"/>
        <w:suppressAutoHyphens w:val="0"/>
        <w:ind w:left="0" w:firstLine="709"/>
        <w:jc w:val="center"/>
        <w:rPr>
          <w:b/>
        </w:rPr>
      </w:pPr>
      <w:r w:rsidRPr="00A54BD5">
        <w:rPr>
          <w:b/>
        </w:rPr>
        <w:t xml:space="preserve">по </w:t>
      </w:r>
      <w:r w:rsidR="000F3A60" w:rsidRPr="00A54BD5">
        <w:rPr>
          <w:b/>
        </w:rPr>
        <w:t>ПМ</w:t>
      </w:r>
      <w:r w:rsidR="0007014D" w:rsidRPr="00A54BD5">
        <w:rPr>
          <w:b/>
        </w:rPr>
        <w:t>.</w:t>
      </w:r>
      <w:r w:rsidR="00C36724" w:rsidRPr="00A54BD5">
        <w:rPr>
          <w:b/>
        </w:rPr>
        <w:t>0</w:t>
      </w:r>
      <w:r w:rsidR="00EB37FE" w:rsidRPr="00A54BD5">
        <w:rPr>
          <w:b/>
        </w:rPr>
        <w:t>4</w:t>
      </w:r>
      <w:r w:rsidRPr="00A54BD5">
        <w:rPr>
          <w:b/>
        </w:rPr>
        <w:t xml:space="preserve"> </w:t>
      </w:r>
      <w:r w:rsidR="00EB37FE" w:rsidRPr="00A54BD5">
        <w:rPr>
          <w:b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</w:p>
    <w:p w:rsidR="00572E7E" w:rsidRPr="00A54BD5" w:rsidRDefault="00572E7E" w:rsidP="00EB1410">
      <w:pPr>
        <w:pStyle w:val="210"/>
        <w:widowControl w:val="0"/>
        <w:suppressAutoHyphens w:val="0"/>
        <w:ind w:left="0" w:firstLine="709"/>
        <w:jc w:val="center"/>
        <w:rPr>
          <w:b/>
        </w:rPr>
      </w:pPr>
    </w:p>
    <w:p w:rsidR="00572E7E" w:rsidRPr="00A54BD5" w:rsidRDefault="00572E7E" w:rsidP="00572E7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МДК 04.01 </w:t>
      </w:r>
      <w:r w:rsidR="00920F94" w:rsidRPr="00A54BD5">
        <w:rPr>
          <w:rFonts w:ascii="Times New Roman" w:hAnsi="Times New Roman"/>
          <w:b/>
          <w:bCs/>
          <w:sz w:val="24"/>
          <w:szCs w:val="24"/>
        </w:rPr>
        <w:t>Патологическое акушерство</w:t>
      </w:r>
    </w:p>
    <w:p w:rsidR="000F3A60" w:rsidRPr="00A54BD5" w:rsidRDefault="000F3A60" w:rsidP="00EB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обучающегося группы __________специальности </w:t>
      </w:r>
      <w:r w:rsidR="0007014D" w:rsidRPr="00A54BD5">
        <w:rPr>
          <w:rFonts w:ascii="Times New Roman" w:hAnsi="Times New Roman"/>
          <w:sz w:val="24"/>
          <w:szCs w:val="24"/>
        </w:rPr>
        <w:t>31.02.02</w:t>
      </w:r>
      <w:r w:rsidRPr="00A54BD5">
        <w:rPr>
          <w:rFonts w:ascii="Times New Roman" w:hAnsi="Times New Roman"/>
          <w:sz w:val="24"/>
          <w:szCs w:val="24"/>
        </w:rPr>
        <w:t>Акушерское дело</w:t>
      </w:r>
    </w:p>
    <w:p w:rsidR="000F3A60" w:rsidRPr="00A54BD5" w:rsidRDefault="000F3A60" w:rsidP="000F3A60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21750" w:rsidRPr="00A54BD5">
        <w:rPr>
          <w:rFonts w:ascii="Times New Roman" w:hAnsi="Times New Roman"/>
          <w:sz w:val="24"/>
          <w:szCs w:val="24"/>
        </w:rPr>
        <w:t>______</w:t>
      </w:r>
      <w:r w:rsidR="00546E1B" w:rsidRPr="00A54BD5">
        <w:rPr>
          <w:rFonts w:ascii="Times New Roman" w:hAnsi="Times New Roman"/>
          <w:sz w:val="24"/>
          <w:szCs w:val="24"/>
        </w:rPr>
        <w:t>____</w:t>
      </w:r>
    </w:p>
    <w:p w:rsidR="000F3A60" w:rsidRPr="00A54BD5" w:rsidRDefault="000F3A60" w:rsidP="000F3A6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(ФИО)</w:t>
      </w: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546E1B" w:rsidRPr="00A54BD5" w:rsidRDefault="000F3A60" w:rsidP="00546E1B">
      <w:pPr>
        <w:pStyle w:val="2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9F3992" w:rsidRPr="00A54BD5">
        <w:rPr>
          <w:rFonts w:ascii="Times New Roman" w:hAnsi="Times New Roman"/>
          <w:sz w:val="24"/>
          <w:szCs w:val="24"/>
        </w:rPr>
        <w:t>_____________________</w:t>
      </w:r>
    </w:p>
    <w:p w:rsidR="00920F94" w:rsidRPr="00A54BD5" w:rsidRDefault="00920F94" w:rsidP="000F3A6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3A60" w:rsidRPr="00A54BD5" w:rsidRDefault="00546E1B" w:rsidP="000F3A6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54BD5">
        <w:rPr>
          <w:rFonts w:ascii="Times New Roman" w:hAnsi="Times New Roman"/>
          <w:b/>
          <w:bCs/>
          <w:i/>
          <w:iCs/>
          <w:sz w:val="24"/>
          <w:szCs w:val="24"/>
        </w:rPr>
        <w:t>Руководители</w:t>
      </w:r>
      <w:r w:rsidR="000F3A60" w:rsidRPr="00A54BD5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производственной практики:</w:t>
      </w: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от медицинской организации (Ф.И.О. полностью,  должность):</w:t>
      </w: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9F3992" w:rsidRPr="00A54BD5">
        <w:rPr>
          <w:rFonts w:ascii="Times New Roman" w:hAnsi="Times New Roman"/>
          <w:sz w:val="24"/>
          <w:szCs w:val="24"/>
        </w:rPr>
        <w:t>_______________________</w:t>
      </w:r>
      <w:r w:rsidRPr="00A54BD5">
        <w:rPr>
          <w:rFonts w:ascii="Times New Roman" w:hAnsi="Times New Roman"/>
          <w:sz w:val="24"/>
          <w:szCs w:val="24"/>
        </w:rPr>
        <w:t>_</w:t>
      </w:r>
      <w:r w:rsidR="00121750" w:rsidRPr="00A54BD5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6552BE" w:rsidRPr="00A54BD5">
        <w:rPr>
          <w:rFonts w:ascii="Times New Roman" w:hAnsi="Times New Roman"/>
          <w:sz w:val="24"/>
          <w:szCs w:val="24"/>
        </w:rPr>
        <w:t>__________________</w:t>
      </w: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от ГБ</w:t>
      </w:r>
      <w:r w:rsidR="0007014D" w:rsidRPr="00A54BD5">
        <w:rPr>
          <w:rFonts w:ascii="Times New Roman" w:hAnsi="Times New Roman"/>
          <w:sz w:val="24"/>
          <w:szCs w:val="24"/>
        </w:rPr>
        <w:t>П</w:t>
      </w:r>
      <w:r w:rsidRPr="00A54BD5">
        <w:rPr>
          <w:rFonts w:ascii="Times New Roman" w:hAnsi="Times New Roman"/>
          <w:sz w:val="24"/>
          <w:szCs w:val="24"/>
        </w:rPr>
        <w:t xml:space="preserve">ОУ </w:t>
      </w:r>
      <w:r w:rsidR="0007014D" w:rsidRPr="00A54BD5">
        <w:rPr>
          <w:rFonts w:ascii="Times New Roman" w:hAnsi="Times New Roman"/>
          <w:sz w:val="24"/>
          <w:szCs w:val="24"/>
        </w:rPr>
        <w:t>СК  СБМК</w:t>
      </w:r>
      <w:r w:rsidRPr="00A54BD5">
        <w:rPr>
          <w:rFonts w:ascii="Times New Roman" w:hAnsi="Times New Roman"/>
          <w:sz w:val="24"/>
          <w:szCs w:val="24"/>
        </w:rPr>
        <w:t xml:space="preserve"> (Ф.И.О. полностью, должность):</w:t>
      </w:r>
    </w:p>
    <w:p w:rsidR="000F3A60" w:rsidRPr="00A54BD5" w:rsidRDefault="000F3A60" w:rsidP="000F3A6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</w:t>
      </w:r>
      <w:r w:rsidR="009F3992" w:rsidRPr="00A54BD5">
        <w:rPr>
          <w:rFonts w:ascii="Times New Roman" w:hAnsi="Times New Roman"/>
          <w:sz w:val="24"/>
          <w:szCs w:val="24"/>
        </w:rPr>
        <w:t>_______________________</w:t>
      </w:r>
      <w:r w:rsidRPr="00A54BD5">
        <w:rPr>
          <w:rFonts w:ascii="Times New Roman" w:hAnsi="Times New Roman"/>
          <w:sz w:val="24"/>
          <w:szCs w:val="24"/>
        </w:rPr>
        <w:t>_</w:t>
      </w:r>
      <w:r w:rsidR="00121750" w:rsidRPr="00A54BD5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6552BE" w:rsidRPr="00A54BD5">
        <w:rPr>
          <w:rFonts w:ascii="Times New Roman" w:hAnsi="Times New Roman"/>
          <w:sz w:val="24"/>
          <w:szCs w:val="24"/>
        </w:rPr>
        <w:t>__________________</w:t>
      </w:r>
    </w:p>
    <w:p w:rsidR="000F3A60" w:rsidRPr="00A54BD5" w:rsidRDefault="000F3A60" w:rsidP="000F3A60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BD5">
        <w:rPr>
          <w:rFonts w:ascii="Times New Roman" w:hAnsi="Times New Roman" w:cs="Times New Roman"/>
          <w:sz w:val="24"/>
          <w:szCs w:val="24"/>
        </w:rPr>
        <w:lastRenderedPageBreak/>
        <w:t>ЛИСТ РУКОВОДИТЕЛЯ ПРОИЗВОДСТВЕННОЙ ПРАКТИКИ</w:t>
      </w:r>
    </w:p>
    <w:p w:rsidR="000F3A60" w:rsidRPr="00A54BD5" w:rsidRDefault="000F3A60" w:rsidP="000F3A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552"/>
      </w:tblGrid>
      <w:tr w:rsidR="000F3A60" w:rsidRPr="00A54BD5" w:rsidTr="000F3A60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0F3A60" w:rsidRPr="00A54BD5" w:rsidTr="000F3A60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A60" w:rsidRPr="00A54BD5" w:rsidRDefault="000F3A60" w:rsidP="000F3A60">
      <w:pPr>
        <w:pStyle w:val="3"/>
        <w:pageBreakBefore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4BD5">
        <w:rPr>
          <w:rFonts w:ascii="Times New Roman" w:hAnsi="Times New Roman" w:cs="Times New Roman"/>
          <w:sz w:val="24"/>
          <w:szCs w:val="24"/>
        </w:rPr>
        <w:lastRenderedPageBreak/>
        <w:t>ГРАФИК ПРОХОЖДЕНИЯ ПРОИЗВОДСТВЕННОЙ ПРАКТИКИ</w:t>
      </w:r>
    </w:p>
    <w:p w:rsidR="000F3A60" w:rsidRPr="00A54BD5" w:rsidRDefault="000F3A60" w:rsidP="000F3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481"/>
      </w:tblGrid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:rsidR="000F3A60" w:rsidRPr="00A54BD5" w:rsidRDefault="000F3A60" w:rsidP="000F3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A60" w:rsidRPr="00A54BD5" w:rsidTr="000F3A60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60" w:rsidRPr="00A54BD5" w:rsidRDefault="000F3A60" w:rsidP="000F3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A60" w:rsidRPr="00A54BD5" w:rsidRDefault="000F3A60" w:rsidP="000F3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F3A60" w:rsidRPr="00A54BD5" w:rsidRDefault="000F3A60" w:rsidP="000F3A6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4BD5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:rsidR="000F3A60" w:rsidRPr="00A54BD5" w:rsidRDefault="000F3A60" w:rsidP="000F3A6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54BD5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:rsidR="000F3A60" w:rsidRPr="00A54BD5" w:rsidRDefault="000F3A60" w:rsidP="000F3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</w:t>
      </w: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920F94" w:rsidRPr="00A54BD5" w:rsidRDefault="00920F94" w:rsidP="000F3A60">
      <w:pPr>
        <w:pStyle w:val="22"/>
        <w:rPr>
          <w:rFonts w:ascii="Times New Roman" w:hAnsi="Times New Roman"/>
          <w:sz w:val="24"/>
          <w:szCs w:val="24"/>
        </w:rPr>
      </w:pPr>
    </w:p>
    <w:p w:rsidR="000F3A60" w:rsidRPr="00A54BD5" w:rsidRDefault="000F3A60" w:rsidP="000F3A60">
      <w:pPr>
        <w:pStyle w:val="22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Место печати МО: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9"/>
        <w:gridCol w:w="1792"/>
        <w:gridCol w:w="4453"/>
        <w:gridCol w:w="2055"/>
      </w:tblGrid>
      <w:tr w:rsidR="00920F94" w:rsidRPr="00A54BD5" w:rsidTr="00CB79B3">
        <w:trPr>
          <w:trHeight w:val="2175"/>
        </w:trPr>
        <w:tc>
          <w:tcPr>
            <w:tcW w:w="921" w:type="dxa"/>
          </w:tcPr>
          <w:p w:rsidR="00920F94" w:rsidRPr="00A54BD5" w:rsidRDefault="00920F94" w:rsidP="00CB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920F94" w:rsidRPr="00A54BD5" w:rsidRDefault="00920F94" w:rsidP="00CB7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920F94" w:rsidRPr="00A54BD5" w:rsidRDefault="00920F94" w:rsidP="00CB7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:rsidR="00920F94" w:rsidRPr="00A54BD5" w:rsidRDefault="00920F94" w:rsidP="00CB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920F94" w:rsidRPr="00A54BD5" w:rsidTr="00CB79B3">
        <w:trPr>
          <w:trHeight w:val="351"/>
        </w:trPr>
        <w:tc>
          <w:tcPr>
            <w:tcW w:w="921" w:type="dxa"/>
          </w:tcPr>
          <w:p w:rsidR="00920F94" w:rsidRPr="00A54BD5" w:rsidRDefault="00920F94" w:rsidP="00CB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20F94" w:rsidRPr="00A54BD5" w:rsidRDefault="00920F94" w:rsidP="00CB7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920F94" w:rsidRPr="00A54BD5" w:rsidRDefault="00920F94" w:rsidP="00CB79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920F94" w:rsidRPr="00A54BD5" w:rsidRDefault="00920F94" w:rsidP="00CB79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20F94" w:rsidRPr="00A54BD5" w:rsidTr="00CB79B3">
        <w:trPr>
          <w:trHeight w:val="2794"/>
        </w:trPr>
        <w:tc>
          <w:tcPr>
            <w:tcW w:w="921" w:type="dxa"/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F94" w:rsidRPr="00A54BD5" w:rsidTr="00CB79B3">
        <w:trPr>
          <w:trHeight w:val="2794"/>
        </w:trPr>
        <w:tc>
          <w:tcPr>
            <w:tcW w:w="921" w:type="dxa"/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F94" w:rsidRPr="00A54BD5" w:rsidTr="00CB79B3">
        <w:trPr>
          <w:trHeight w:val="2794"/>
        </w:trPr>
        <w:tc>
          <w:tcPr>
            <w:tcW w:w="921" w:type="dxa"/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20F94" w:rsidRPr="00A54BD5" w:rsidRDefault="00920F94" w:rsidP="00CB7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920F94" w:rsidRPr="00A54BD5" w:rsidRDefault="00920F94" w:rsidP="000F3A60">
      <w:pPr>
        <w:pStyle w:val="a4"/>
        <w:jc w:val="center"/>
        <w:rPr>
          <w:b/>
          <w:sz w:val="24"/>
          <w:szCs w:val="24"/>
        </w:rPr>
      </w:pPr>
    </w:p>
    <w:p w:rsidR="000F3A60" w:rsidRPr="00A54BD5" w:rsidRDefault="000F3A60" w:rsidP="000F3A60">
      <w:pPr>
        <w:pStyle w:val="a4"/>
        <w:jc w:val="center"/>
        <w:rPr>
          <w:b/>
          <w:sz w:val="24"/>
          <w:szCs w:val="24"/>
        </w:rPr>
      </w:pPr>
      <w:r w:rsidRPr="00A54BD5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0F3A60" w:rsidRPr="00A54BD5" w:rsidRDefault="000F3A60" w:rsidP="000F3A60">
      <w:pPr>
        <w:pStyle w:val="a4"/>
        <w:jc w:val="center"/>
        <w:rPr>
          <w:b/>
          <w:sz w:val="24"/>
          <w:szCs w:val="24"/>
        </w:rPr>
      </w:pPr>
      <w:r w:rsidRPr="00A54BD5">
        <w:rPr>
          <w:b/>
          <w:sz w:val="24"/>
          <w:szCs w:val="24"/>
        </w:rPr>
        <w:t>производственной практики</w:t>
      </w:r>
    </w:p>
    <w:p w:rsidR="000F3A60" w:rsidRPr="00A54BD5" w:rsidRDefault="000F3A60" w:rsidP="000F3A60">
      <w:pPr>
        <w:pStyle w:val="a4"/>
        <w:jc w:val="center"/>
        <w:rPr>
          <w:b/>
          <w:sz w:val="24"/>
          <w:szCs w:val="24"/>
        </w:rPr>
      </w:pP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0F3A60" w:rsidRPr="00A54BD5" w:rsidRDefault="000F3A60" w:rsidP="000F3A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:rsidR="000F3A60" w:rsidRPr="00A54BD5" w:rsidRDefault="000F3A60" w:rsidP="000F3A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</w:t>
      </w:r>
      <w:r w:rsidR="0007014D" w:rsidRPr="00A54BD5">
        <w:rPr>
          <w:rFonts w:ascii="Times New Roman" w:hAnsi="Times New Roman"/>
          <w:sz w:val="24"/>
          <w:szCs w:val="24"/>
        </w:rPr>
        <w:t>П</w:t>
      </w:r>
      <w:r w:rsidRPr="00A54BD5">
        <w:rPr>
          <w:rFonts w:ascii="Times New Roman" w:hAnsi="Times New Roman"/>
          <w:sz w:val="24"/>
          <w:szCs w:val="24"/>
        </w:rPr>
        <w:t>ОУ СК «СБМК» подводит цифровые итоги проведенных работ.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В графе “Оценка и подпись руководите</w:t>
      </w:r>
      <w:r w:rsidR="001A6E54" w:rsidRPr="00A54BD5">
        <w:rPr>
          <w:rFonts w:ascii="Times New Roman" w:hAnsi="Times New Roman"/>
          <w:sz w:val="24"/>
          <w:szCs w:val="24"/>
        </w:rPr>
        <w:t>ля практики “</w:t>
      </w:r>
      <w:r w:rsidRPr="00A54BD5">
        <w:rPr>
          <w:rFonts w:ascii="Times New Roman" w:hAnsi="Times New Roman"/>
          <w:sz w:val="24"/>
          <w:szCs w:val="24"/>
        </w:rPr>
        <w:t>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0F3A60" w:rsidRPr="00A54BD5" w:rsidRDefault="000F3A60" w:rsidP="000F3A6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0F3A60" w:rsidRPr="00A54BD5" w:rsidRDefault="000F3A60" w:rsidP="000F3A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:rsidR="000F3A60" w:rsidRPr="00A54BD5" w:rsidRDefault="000F3A60" w:rsidP="000F3A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C36724" w:rsidRPr="00A54BD5" w:rsidRDefault="00C36724" w:rsidP="00EB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4" w:rsidRPr="00A54BD5" w:rsidRDefault="00C36724" w:rsidP="00EB1410">
      <w:pPr>
        <w:pStyle w:val="1"/>
        <w:jc w:val="right"/>
      </w:pPr>
    </w:p>
    <w:p w:rsidR="006823AD" w:rsidRPr="00A54BD5" w:rsidRDefault="006823AD" w:rsidP="006823AD">
      <w:pPr>
        <w:rPr>
          <w:sz w:val="24"/>
          <w:szCs w:val="24"/>
          <w:lang w:eastAsia="ru-RU"/>
        </w:rPr>
      </w:pPr>
    </w:p>
    <w:p w:rsidR="006366F8" w:rsidRPr="00A54BD5" w:rsidRDefault="006366F8" w:rsidP="006823AD">
      <w:pPr>
        <w:rPr>
          <w:sz w:val="24"/>
          <w:szCs w:val="24"/>
          <w:lang w:eastAsia="ru-RU"/>
        </w:rPr>
      </w:pPr>
    </w:p>
    <w:p w:rsidR="006366F8" w:rsidRPr="00A54BD5" w:rsidRDefault="006366F8" w:rsidP="006823AD">
      <w:pPr>
        <w:rPr>
          <w:sz w:val="24"/>
          <w:szCs w:val="24"/>
          <w:lang w:eastAsia="ru-RU"/>
        </w:rPr>
      </w:pPr>
    </w:p>
    <w:p w:rsidR="006366F8" w:rsidRPr="00A54BD5" w:rsidRDefault="006366F8" w:rsidP="006823AD">
      <w:pPr>
        <w:rPr>
          <w:sz w:val="24"/>
          <w:szCs w:val="24"/>
          <w:lang w:eastAsia="ru-RU"/>
        </w:rPr>
      </w:pPr>
    </w:p>
    <w:p w:rsidR="006366F8" w:rsidRPr="00A54BD5" w:rsidRDefault="006366F8" w:rsidP="006823AD">
      <w:pPr>
        <w:rPr>
          <w:sz w:val="24"/>
          <w:szCs w:val="24"/>
          <w:lang w:eastAsia="ru-RU"/>
        </w:rPr>
      </w:pPr>
    </w:p>
    <w:p w:rsidR="006823AD" w:rsidRPr="00A54BD5" w:rsidRDefault="006823AD" w:rsidP="006823AD">
      <w:pPr>
        <w:rPr>
          <w:sz w:val="24"/>
          <w:szCs w:val="24"/>
          <w:lang w:eastAsia="ru-RU"/>
        </w:rPr>
      </w:pPr>
    </w:p>
    <w:p w:rsidR="003B281A" w:rsidRPr="00A54BD5" w:rsidRDefault="003B281A" w:rsidP="00980A5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  <w:sectPr w:rsidR="003B281A" w:rsidRPr="00A54BD5" w:rsidSect="00943142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:rsidR="006552BE" w:rsidRPr="00A54BD5" w:rsidRDefault="00980A52" w:rsidP="00546E1B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A54BD5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980A52" w:rsidRPr="00A54BD5" w:rsidRDefault="00980A52" w:rsidP="00980A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0A52" w:rsidRPr="00A54BD5" w:rsidRDefault="00980A52" w:rsidP="00980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980A52" w:rsidRPr="00A54BD5" w:rsidRDefault="00980A52" w:rsidP="00980A52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980A52" w:rsidRPr="00A54BD5" w:rsidRDefault="00980A52" w:rsidP="00980A52">
      <w:pPr>
        <w:spacing w:after="0" w:line="240" w:lineRule="auto"/>
        <w:ind w:right="-365"/>
        <w:rPr>
          <w:rFonts w:ascii="Times New Roman" w:hAnsi="Times New Roman"/>
          <w:sz w:val="24"/>
          <w:szCs w:val="24"/>
          <w:u w:val="single"/>
        </w:rPr>
      </w:pPr>
      <w:r w:rsidRPr="00A54BD5">
        <w:rPr>
          <w:rFonts w:ascii="Times New Roman" w:hAnsi="Times New Roman"/>
          <w:sz w:val="24"/>
          <w:szCs w:val="24"/>
        </w:rPr>
        <w:t xml:space="preserve">Обучающийся группы №_______ по специальности 31.02.02  </w:t>
      </w:r>
      <w:r w:rsidRPr="00A54BD5">
        <w:rPr>
          <w:rFonts w:ascii="Times New Roman" w:hAnsi="Times New Roman"/>
          <w:sz w:val="24"/>
          <w:szCs w:val="24"/>
          <w:u w:val="single"/>
        </w:rPr>
        <w:t>Акушерское дело</w:t>
      </w:r>
    </w:p>
    <w:p w:rsidR="00980A52" w:rsidRPr="00A54BD5" w:rsidRDefault="00980A52" w:rsidP="00980A52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980A52" w:rsidRPr="00A54BD5" w:rsidRDefault="00980A52" w:rsidP="00980A52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:rsidR="00980A52" w:rsidRPr="00A54BD5" w:rsidRDefault="00980A52" w:rsidP="00980A52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Проходил (а) производственную практику с ____________по____________</w:t>
      </w:r>
    </w:p>
    <w:p w:rsidR="00980A52" w:rsidRPr="00A54BD5" w:rsidRDefault="00980A52" w:rsidP="00980A52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На базе ________________________________________________________</w:t>
      </w:r>
    </w:p>
    <w:p w:rsidR="00980A52" w:rsidRPr="00A54BD5" w:rsidRDefault="00980A52" w:rsidP="00980A52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:rsidR="00980A52" w:rsidRPr="00A54BD5" w:rsidRDefault="00980A52" w:rsidP="00980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ПМ.04 Медицинская помощь женщине, новорождённому, семье при</w:t>
      </w:r>
      <w:r w:rsidR="001A6E54" w:rsidRPr="00A54BD5">
        <w:rPr>
          <w:rFonts w:ascii="Times New Roman" w:hAnsi="Times New Roman"/>
          <w:b/>
          <w:sz w:val="24"/>
          <w:szCs w:val="24"/>
        </w:rPr>
        <w:t xml:space="preserve">  </w:t>
      </w:r>
      <w:r w:rsidRPr="00A54BD5">
        <w:rPr>
          <w:rFonts w:ascii="Times New Roman" w:hAnsi="Times New Roman"/>
          <w:b/>
          <w:sz w:val="24"/>
          <w:szCs w:val="24"/>
        </w:rPr>
        <w:t>патологическом течении беременности, родов, послеродового периода</w:t>
      </w:r>
    </w:p>
    <w:p w:rsidR="001A6E54" w:rsidRPr="00A54BD5" w:rsidRDefault="001A6E54" w:rsidP="00980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МДК.04.01 Патологическое акушерство</w:t>
      </w:r>
    </w:p>
    <w:p w:rsidR="00980A52" w:rsidRPr="00A54BD5" w:rsidRDefault="00980A52" w:rsidP="00980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:rsidR="00980A52" w:rsidRPr="00A54BD5" w:rsidRDefault="00980A52" w:rsidP="00980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655"/>
        <w:gridCol w:w="1701"/>
      </w:tblGrid>
      <w:tr w:rsidR="00980A52" w:rsidRPr="00A54BD5" w:rsidTr="003B281A">
        <w:tc>
          <w:tcPr>
            <w:tcW w:w="709" w:type="dxa"/>
            <w:vAlign w:val="center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655" w:type="dxa"/>
            <w:vAlign w:val="center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1701" w:type="dxa"/>
            <w:vAlign w:val="center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980A52" w:rsidRPr="00A54BD5" w:rsidTr="003B281A">
        <w:trPr>
          <w:trHeight w:val="252"/>
        </w:trPr>
        <w:tc>
          <w:tcPr>
            <w:tcW w:w="709" w:type="dxa"/>
            <w:vMerge w:val="restart"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ПК 4.1.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Измерение окружности живота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64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76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12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588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Выслушивание сердцебиения плода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16"/>
        </w:trPr>
        <w:tc>
          <w:tcPr>
            <w:tcW w:w="709" w:type="dxa"/>
            <w:vMerge w:val="restart"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ПК 4.2.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Оказывать профилактическую и медико-социальную помощь беременной, роженице, родильнице при акушерской и </w:t>
            </w:r>
          </w:p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экстрагенитальной патологии.</w:t>
            </w:r>
          </w:p>
        </w:tc>
        <w:tc>
          <w:tcPr>
            <w:tcW w:w="7655" w:type="dxa"/>
          </w:tcPr>
          <w:p w:rsidR="00980A52" w:rsidRPr="00A54BD5" w:rsidRDefault="00980A52" w:rsidP="003B281A">
            <w:pPr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1186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Пельвиометрия и оценка таза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04"/>
        </w:trPr>
        <w:tc>
          <w:tcPr>
            <w:tcW w:w="709" w:type="dxa"/>
            <w:vMerge w:val="restart"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ПК 4.3.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Оказывать доврачебную помощь беременной, роженице,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родильнице при акушерской и экстрагенитальной патологии.</w:t>
            </w:r>
          </w:p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Акушерское пособие в родах</w:t>
            </w:r>
          </w:p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Признаки отделения плаценты</w:t>
            </w:r>
          </w:p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Способы выделения последа</w:t>
            </w:r>
          </w:p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Осмотр и оценка последа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34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Первичный туалет новорожденного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53"/>
        </w:trPr>
        <w:tc>
          <w:tcPr>
            <w:tcW w:w="709" w:type="dxa"/>
            <w:vMerge w:val="restart"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ПК 4.4.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Осуществлять интенсивный уход при акушерской патологии.</w:t>
            </w:r>
          </w:p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Осмотр в зеркалах в раннем послеродовом периоде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00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Санитарная обработка и прием беременной и роженицы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76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88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Признаки Вастена, Цангемейстера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00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Амниотомия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88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Эпизиотомия, перинеотомия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76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Ассистенция при зашивании разрывов родовых путей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264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Пособие по Цовьянову 1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14"/>
        </w:trPr>
        <w:tc>
          <w:tcPr>
            <w:tcW w:w="709" w:type="dxa"/>
            <w:vMerge w:val="restart"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ПК 4.5.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Участвовать в оказании  помощипациентам в периоперативном периоде.</w:t>
            </w:r>
          </w:p>
          <w:p w:rsidR="00980A52" w:rsidRPr="00A54BD5" w:rsidRDefault="00980A52" w:rsidP="003B2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Гигиеническая обработка рук (</w:t>
            </w:r>
            <w:r w:rsidRPr="00A54B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00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Ручное отделение плаценты и выделение последа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00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Ручное обследование полости матки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52" w:rsidRPr="00A54BD5" w:rsidTr="003B281A">
        <w:trPr>
          <w:trHeight w:val="312"/>
        </w:trPr>
        <w:tc>
          <w:tcPr>
            <w:tcW w:w="709" w:type="dxa"/>
            <w:vMerge/>
          </w:tcPr>
          <w:p w:rsidR="00980A52" w:rsidRPr="00A54BD5" w:rsidRDefault="00980A52" w:rsidP="003B281A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80A52" w:rsidRPr="00A54BD5" w:rsidRDefault="00980A52" w:rsidP="003B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Гигиеническая обработка рук (</w:t>
            </w:r>
            <w:r w:rsidRPr="00A54B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701" w:type="dxa"/>
          </w:tcPr>
          <w:p w:rsidR="00980A52" w:rsidRPr="00A54BD5" w:rsidRDefault="00980A52" w:rsidP="003B2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0A52" w:rsidRPr="00A54BD5" w:rsidRDefault="00980A52" w:rsidP="00980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980A52" w:rsidRPr="00A54BD5" w:rsidTr="003B281A">
        <w:tc>
          <w:tcPr>
            <w:tcW w:w="7194" w:type="dxa"/>
          </w:tcPr>
          <w:p w:rsidR="00980A52" w:rsidRPr="00A54BD5" w:rsidRDefault="00980A52" w:rsidP="003B2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:rsidR="00980A52" w:rsidRPr="00A54BD5" w:rsidRDefault="00980A52" w:rsidP="003B281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:rsidR="00980A52" w:rsidRPr="00A54BD5" w:rsidRDefault="00980A52" w:rsidP="003B28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0A52" w:rsidRPr="00A54BD5" w:rsidRDefault="00980A52" w:rsidP="00980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A52" w:rsidRPr="00A54BD5" w:rsidRDefault="00980A52" w:rsidP="00980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A52" w:rsidRPr="00A54BD5" w:rsidRDefault="00980A52" w:rsidP="00980A52">
      <w:pPr>
        <w:pStyle w:val="1"/>
        <w:jc w:val="right"/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52" w:rsidRPr="00A54BD5" w:rsidRDefault="00980A52" w:rsidP="00980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81A" w:rsidRPr="00A54BD5" w:rsidRDefault="003B281A" w:rsidP="006366F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  <w:sectPr w:rsidR="003B281A" w:rsidRPr="00A54BD5" w:rsidSect="003B281A">
          <w:type w:val="continuous"/>
          <w:pgSz w:w="16838" w:h="11906" w:orient="landscape"/>
          <w:pgMar w:top="1134" w:right="1134" w:bottom="1559" w:left="1134" w:header="709" w:footer="709" w:gutter="0"/>
          <w:cols w:space="708"/>
          <w:titlePg/>
          <w:docGrid w:linePitch="360"/>
        </w:sectPr>
      </w:pPr>
    </w:p>
    <w:p w:rsidR="006552BE" w:rsidRPr="00A54BD5" w:rsidRDefault="006552BE" w:rsidP="006552B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F7B3E" w:rsidRPr="00A54BD5" w:rsidRDefault="00980A52" w:rsidP="006366F8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A54BD5"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2F7B3E" w:rsidRPr="00A54BD5" w:rsidRDefault="002F7B3E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B3E" w:rsidRPr="00A54BD5" w:rsidRDefault="002F7B3E" w:rsidP="002F7B3E">
      <w:pPr>
        <w:pStyle w:val="af2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</w:t>
      </w:r>
    </w:p>
    <w:p w:rsidR="002F7B3E" w:rsidRPr="00A54BD5" w:rsidRDefault="002F7B3E" w:rsidP="002F7B3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</w:t>
      </w:r>
      <w:r w:rsidR="001A6E54" w:rsidRPr="00A54B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</w:t>
      </w:r>
    </w:p>
    <w:p w:rsidR="002F7B3E" w:rsidRPr="00A54BD5" w:rsidRDefault="002F7B3E" w:rsidP="002F7B3E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7B3E" w:rsidRPr="00A54BD5" w:rsidRDefault="002F7B3E" w:rsidP="002F7B3E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Обучающийся________________________________</w:t>
      </w:r>
      <w:r w:rsidR="006552BE" w:rsidRPr="00A54BD5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</w:t>
      </w:r>
    </w:p>
    <w:p w:rsidR="002F7B3E" w:rsidRPr="00A54BD5" w:rsidRDefault="002F7B3E" w:rsidP="002F7B3E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группы___________ специальности____ Акушерское дело_________</w:t>
      </w:r>
    </w:p>
    <w:p w:rsidR="002F7B3E" w:rsidRPr="00A54BD5" w:rsidRDefault="002F7B3E" w:rsidP="002F7B3E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проходившего(шей) производственную практику        с_______________20____по_______</w:t>
      </w:r>
      <w:r w:rsidR="007217FA" w:rsidRPr="00A54BD5">
        <w:rPr>
          <w:rFonts w:ascii="Times New Roman" w:hAnsi="Times New Roman" w:cs="Times New Roman"/>
          <w:b/>
          <w:sz w:val="24"/>
          <w:szCs w:val="24"/>
          <w:lang w:val="ru-RU"/>
        </w:rPr>
        <w:t>_______ 20___        на базе МО</w:t>
      </w:r>
    </w:p>
    <w:p w:rsidR="002F7B3E" w:rsidRPr="00A54BD5" w:rsidRDefault="002F7B3E" w:rsidP="002F7B3E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</w:t>
      </w:r>
      <w:r w:rsidR="006552BE" w:rsidRPr="00A54BD5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</w:t>
      </w:r>
    </w:p>
    <w:p w:rsidR="002F7B3E" w:rsidRPr="00A54BD5" w:rsidRDefault="002F7B3E" w:rsidP="00CB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по </w:t>
      </w:r>
      <w:r w:rsidR="00CB2A41" w:rsidRPr="00A54BD5">
        <w:rPr>
          <w:rFonts w:ascii="Times New Roman" w:hAnsi="Times New Roman"/>
          <w:b/>
          <w:sz w:val="24"/>
          <w:szCs w:val="24"/>
        </w:rPr>
        <w:t>ПМ.</w:t>
      </w:r>
      <w:r w:rsidRPr="00A54BD5">
        <w:rPr>
          <w:rFonts w:ascii="Times New Roman" w:hAnsi="Times New Roman"/>
          <w:b/>
          <w:sz w:val="24"/>
          <w:szCs w:val="24"/>
        </w:rPr>
        <w:t>04 Медицинская помощь женщине, новорождённому, семье при патологическом течении беременности, родов, послеродового периода</w:t>
      </w:r>
    </w:p>
    <w:p w:rsidR="002F7B3E" w:rsidRPr="00A54BD5" w:rsidRDefault="002F7B3E" w:rsidP="00CB2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bCs/>
          <w:sz w:val="24"/>
          <w:szCs w:val="24"/>
        </w:rPr>
        <w:t xml:space="preserve">МДК 04.01 </w:t>
      </w:r>
      <w:r w:rsidRPr="00A54BD5">
        <w:rPr>
          <w:rFonts w:ascii="Times New Roman" w:hAnsi="Times New Roman"/>
          <w:b/>
          <w:sz w:val="24"/>
          <w:szCs w:val="24"/>
        </w:rPr>
        <w:t xml:space="preserve">Патологическое акушерство </w:t>
      </w:r>
    </w:p>
    <w:p w:rsidR="002F7B3E" w:rsidRPr="00A54BD5" w:rsidRDefault="002F7B3E" w:rsidP="00CB2A41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:rsidR="002F7B3E" w:rsidRPr="00A54BD5" w:rsidRDefault="002F7B3E" w:rsidP="006552B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 и др.)__________________________________________________________________________________________________________________________________________________________________________________________________________________________________________</w:t>
      </w:r>
      <w:r w:rsidR="00CF46B2" w:rsidRPr="00A54BD5">
        <w:rPr>
          <w:rFonts w:ascii="Times New Roman" w:hAnsi="Times New Roman"/>
          <w:sz w:val="24"/>
          <w:szCs w:val="24"/>
        </w:rPr>
        <w:t>___</w:t>
      </w:r>
      <w:r w:rsidR="006552BE" w:rsidRPr="00A54BD5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6552BE" w:rsidRPr="00A54BD5" w:rsidRDefault="006552BE" w:rsidP="006552BE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подготовка, умение применять теорию на практике: </w:t>
      </w:r>
    </w:p>
    <w:p w:rsidR="002F7B3E" w:rsidRPr="00A54BD5" w:rsidRDefault="002F7B3E" w:rsidP="002F7B3E">
      <w:pPr>
        <w:pStyle w:val="af2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- достаточная  /  не достаточная 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(нужное подчеркнуть)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дисциплина и внешний вид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>:           - соблюдал(а)  / не соблюдал(а)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видов работ,  предусмотренных программой практики:           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-  да / нет 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:rsidR="002F7B3E" w:rsidRPr="00A54BD5" w:rsidRDefault="002F7B3E" w:rsidP="002F7B3E">
      <w:pPr>
        <w:pStyle w:val="11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Освоил (а) профессиональные компетенции:</w:t>
      </w:r>
      <w:r w:rsidRPr="00A54BD5">
        <w:rPr>
          <w:rFonts w:ascii="Times New Roman" w:hAnsi="Times New Roman"/>
          <w:sz w:val="24"/>
          <w:szCs w:val="24"/>
        </w:rPr>
        <w:t>______________________________</w:t>
      </w:r>
      <w:r w:rsidR="006552BE" w:rsidRPr="00A54BD5">
        <w:rPr>
          <w:rFonts w:ascii="Times New Roman" w:hAnsi="Times New Roman"/>
          <w:sz w:val="24"/>
          <w:szCs w:val="24"/>
        </w:rPr>
        <w:t>______</w:t>
      </w:r>
    </w:p>
    <w:p w:rsidR="006552BE" w:rsidRPr="00A54BD5" w:rsidRDefault="006552BE" w:rsidP="002F7B3E">
      <w:pPr>
        <w:pStyle w:val="11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F7B3E" w:rsidRPr="00A54BD5" w:rsidRDefault="002F7B3E" w:rsidP="006552BE">
      <w:pPr>
        <w:pStyle w:val="11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A54BD5">
        <w:rPr>
          <w:rFonts w:ascii="Times New Roman" w:hAnsi="Times New Roman"/>
          <w:sz w:val="24"/>
          <w:szCs w:val="24"/>
        </w:rPr>
        <w:t>________________________________________</w:t>
      </w:r>
      <w:r w:rsidR="006552BE" w:rsidRPr="00A54BD5">
        <w:rPr>
          <w:rFonts w:ascii="Times New Roman" w:hAnsi="Times New Roman"/>
          <w:sz w:val="24"/>
          <w:szCs w:val="24"/>
        </w:rPr>
        <w:t>_______</w:t>
      </w:r>
    </w:p>
    <w:p w:rsidR="006552BE" w:rsidRPr="00A54BD5" w:rsidRDefault="006552BE" w:rsidP="006552BE">
      <w:pPr>
        <w:pStyle w:val="11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Выводы, рекомендации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CF46B2" w:rsidRPr="00A54BD5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6552BE" w:rsidRPr="00A54BD5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6552BE" w:rsidRPr="00A54BD5" w:rsidRDefault="006552B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Практику прошел (прошла) с оценкой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  <w:r w:rsidR="006552BE" w:rsidRPr="00A54BD5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:rsidR="002F7B3E" w:rsidRPr="00A54BD5" w:rsidRDefault="002F7B3E" w:rsidP="002F7B3E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М.П.                                         Об</w:t>
      </w:r>
      <w:r w:rsidR="007217FA" w:rsidRPr="00A54BD5">
        <w:rPr>
          <w:rFonts w:ascii="Times New Roman" w:hAnsi="Times New Roman" w:cs="Times New Roman"/>
          <w:b/>
          <w:sz w:val="24"/>
          <w:szCs w:val="24"/>
          <w:lang w:val="ru-RU"/>
        </w:rPr>
        <w:t>щий руководитель практики от МО</w:t>
      </w: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</w:p>
    <w:p w:rsidR="002F7B3E" w:rsidRPr="00A54BD5" w:rsidRDefault="007217FA" w:rsidP="002F7B3E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3"/>
        <w:gridCol w:w="4090"/>
      </w:tblGrid>
      <w:tr w:rsidR="002F7B3E" w:rsidRPr="00A54BD5" w:rsidTr="00A91E04">
        <w:tc>
          <w:tcPr>
            <w:tcW w:w="4928" w:type="dxa"/>
          </w:tcPr>
          <w:p w:rsidR="002F7B3E" w:rsidRPr="00A54BD5" w:rsidRDefault="002F7B3E" w:rsidP="00A91E0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Оценки:</w:t>
            </w:r>
          </w:p>
          <w:p w:rsidR="002F7B3E" w:rsidRPr="00A54BD5" w:rsidRDefault="002F7B3E" w:rsidP="00A91E0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1.Практическая работа в ходе ПДП_________</w:t>
            </w:r>
          </w:p>
          <w:p w:rsidR="002F7B3E" w:rsidRPr="00A54BD5" w:rsidRDefault="002F7B3E" w:rsidP="00A91E04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2.Документация (ведение дневника, истории болезни, карты и др._____________________</w:t>
            </w:r>
          </w:p>
          <w:p w:rsidR="002F7B3E" w:rsidRPr="00A54BD5" w:rsidRDefault="002F7B3E" w:rsidP="00A91E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:rsidR="002F7B3E" w:rsidRPr="00A54BD5" w:rsidRDefault="002F7B3E" w:rsidP="00A91E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F7B3E" w:rsidRPr="00A54BD5" w:rsidRDefault="002F7B3E" w:rsidP="00A91E04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2F7B3E" w:rsidRPr="00A54BD5" w:rsidRDefault="002F7B3E" w:rsidP="00A91E04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7B3E" w:rsidRPr="00A54BD5" w:rsidRDefault="002F7B3E" w:rsidP="00A91E0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B3E" w:rsidRPr="00A54BD5" w:rsidRDefault="002F7B3E" w:rsidP="00A91E04">
            <w:pPr>
              <w:pStyle w:val="af2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:rsidR="002F7B3E" w:rsidRPr="00A54BD5" w:rsidRDefault="002F7B3E" w:rsidP="002F7B3E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:rsidR="002F7B3E" w:rsidRPr="00A54BD5" w:rsidRDefault="002F7B3E" w:rsidP="002F7B3E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B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Результатом освоения </w:t>
      </w:r>
      <w:r w:rsidR="001A6E54"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обучающимися 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r w:rsidR="00E80FEA" w:rsidRPr="00A54BD5">
        <w:rPr>
          <w:rFonts w:ascii="Times New Roman" w:hAnsi="Times New Roman" w:cs="Times New Roman"/>
          <w:sz w:val="24"/>
          <w:szCs w:val="24"/>
          <w:lang w:val="ru-RU"/>
        </w:rPr>
        <w:t>производственной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 практики </w:t>
      </w:r>
      <w:r w:rsidR="001A6E54" w:rsidRPr="00A54BD5">
        <w:rPr>
          <w:rFonts w:ascii="Times New Roman" w:hAnsi="Times New Roman" w:cs="Times New Roman"/>
          <w:sz w:val="24"/>
          <w:szCs w:val="24"/>
          <w:lang w:val="ru-RU"/>
        </w:rPr>
        <w:t xml:space="preserve">по профилю специальности по профессиональному модулю ПМ.04 Медицинская помощь женщине, новорождённому, семье при патологическом течении беременности, родов, послеродового периода является приобретение практического опыта при овладении видом деятельности: Медицинская помощь женщине, новорождённому, семье при патологическом течении беременности, родов, послеродового периода, </w:t>
      </w:r>
      <w:r w:rsidRPr="00A54BD5">
        <w:rPr>
          <w:rFonts w:ascii="Times New Roman" w:hAnsi="Times New Roman" w:cs="Times New Roman"/>
          <w:sz w:val="24"/>
          <w:szCs w:val="24"/>
          <w:lang w:val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09"/>
        <w:gridCol w:w="5835"/>
        <w:gridCol w:w="2035"/>
      </w:tblGrid>
      <w:tr w:rsidR="002F7B3E" w:rsidRPr="00A54BD5" w:rsidTr="00A91E04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F7B3E" w:rsidRPr="00A54BD5" w:rsidTr="00A91E04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</w:t>
            </w:r>
          </w:p>
        </w:tc>
      </w:tr>
      <w:tr w:rsidR="002F7B3E" w:rsidRPr="00A54BD5" w:rsidTr="00A91E04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Оказывать профилактическую и медико-социальную помощь беременной, роженице, родильнице при акушерской и экстрагенитальной патологии</w:t>
            </w:r>
          </w:p>
        </w:tc>
      </w:tr>
      <w:tr w:rsidR="002F7B3E" w:rsidRPr="00A54BD5" w:rsidTr="00A91E04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Оказывать доврачебную помощь беременной, роженице, родильнице при акушерской и экстрагенитальной патологии</w:t>
            </w:r>
          </w:p>
        </w:tc>
      </w:tr>
      <w:tr w:rsidR="002F7B3E" w:rsidRPr="00A54BD5" w:rsidTr="00A91E04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Осуществлять интенсивный уход при акушерской патологии</w:t>
            </w:r>
          </w:p>
        </w:tc>
      </w:tr>
      <w:tr w:rsidR="002F7B3E" w:rsidRPr="00A54BD5" w:rsidTr="00A91E04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2F7B3E" w:rsidRPr="00A54BD5" w:rsidRDefault="002F7B3E" w:rsidP="00A91E04">
            <w:pPr>
              <w:pStyle w:val="af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Участвовать в оказании помощи пациентам в периоперативном периоде</w:t>
            </w:r>
          </w:p>
        </w:tc>
      </w:tr>
      <w:tr w:rsidR="006C6C9D" w:rsidRPr="00A54BD5" w:rsidTr="006C6C9D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C6C9D" w:rsidRPr="00A54BD5" w:rsidRDefault="006C6C9D" w:rsidP="006C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B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A"/>
            </w:r>
            <w:r w:rsidRPr="00A54B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(0, 1, 2)</w:t>
            </w:r>
          </w:p>
        </w:tc>
      </w:tr>
      <w:tr w:rsidR="006C6C9D" w:rsidRPr="00A54BD5" w:rsidTr="006C6C9D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9D" w:rsidRPr="00A54BD5" w:rsidTr="006C6C9D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6C6C9D" w:rsidRPr="00A54BD5" w:rsidRDefault="006C6C9D" w:rsidP="006C6C9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7B3E" w:rsidRPr="00A54BD5" w:rsidRDefault="002F7B3E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sym w:font="Symbol" w:char="F02A"/>
      </w:r>
      <w:r w:rsidR="006C6C9D" w:rsidRPr="00A54BD5">
        <w:rPr>
          <w:rFonts w:ascii="Times New Roman" w:hAnsi="Times New Roman"/>
          <w:sz w:val="24"/>
          <w:szCs w:val="24"/>
        </w:rPr>
        <w:t xml:space="preserve">0 – не освоена, </w:t>
      </w:r>
      <w:r w:rsidRPr="00A54BD5">
        <w:rPr>
          <w:rFonts w:ascii="Times New Roman" w:hAnsi="Times New Roman"/>
          <w:sz w:val="24"/>
          <w:szCs w:val="24"/>
        </w:rPr>
        <w:t>1 – частично освоена, 2 – освоена полностью</w:t>
      </w:r>
    </w:p>
    <w:p w:rsidR="002F7B3E" w:rsidRPr="00A54BD5" w:rsidRDefault="002F7B3E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2F7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B2" w:rsidRPr="00A54BD5" w:rsidRDefault="00CF46B2" w:rsidP="00CF46B2">
      <w:pPr>
        <w:spacing w:after="0" w:line="240" w:lineRule="auto"/>
        <w:rPr>
          <w:rFonts w:ascii="Times New Roman" w:hAnsi="Times New Roman"/>
          <w:sz w:val="24"/>
          <w:szCs w:val="24"/>
        </w:rPr>
        <w:sectPr w:rsidR="00CF46B2" w:rsidRPr="00A54BD5" w:rsidSect="003B281A"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:rsidR="002F7B3E" w:rsidRPr="00A54BD5" w:rsidRDefault="002F7B3E" w:rsidP="002F7B3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F7B3E" w:rsidRPr="00A54BD5" w:rsidRDefault="00980A52" w:rsidP="002F7B3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A54BD5">
        <w:rPr>
          <w:rFonts w:ascii="Times New Roman" w:eastAsia="Times New Roman" w:hAnsi="Times New Roman"/>
          <w:sz w:val="24"/>
          <w:szCs w:val="24"/>
        </w:rPr>
        <w:t>Приложение 4</w:t>
      </w:r>
    </w:p>
    <w:p w:rsidR="002F7B3E" w:rsidRPr="00A54BD5" w:rsidRDefault="002F7B3E" w:rsidP="002F7B3E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2F7B3E" w:rsidRPr="00A54BD5" w:rsidRDefault="002F7B3E" w:rsidP="002F7B3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2F7B3E" w:rsidRPr="00A54BD5" w:rsidRDefault="002F7B3E" w:rsidP="002F7B3E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Специальность     Акушерское дело         Курс  3 курс                                                                      Группа _________________</w:t>
      </w:r>
    </w:p>
    <w:p w:rsidR="006C6C9D" w:rsidRPr="00A54BD5" w:rsidRDefault="006C6C9D" w:rsidP="006C6C9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ПМ.04 Медицинская помощь женщине, новорождённому, семье при патологическом течении беременности, родов, послеродового периода</w:t>
      </w:r>
    </w:p>
    <w:p w:rsidR="006C6C9D" w:rsidRPr="00A54BD5" w:rsidRDefault="006C6C9D" w:rsidP="006C6C9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МДК 04.01 Патологическое акушерство</w:t>
      </w:r>
    </w:p>
    <w:p w:rsidR="002F7B3E" w:rsidRPr="00A54BD5" w:rsidRDefault="002F7B3E" w:rsidP="002F7B3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B3E" w:rsidRPr="00A54BD5" w:rsidRDefault="002F7B3E" w:rsidP="002F7B3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:rsidR="002F7B3E" w:rsidRPr="00A54BD5" w:rsidRDefault="002F7B3E" w:rsidP="002F7B3E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2F7B3E" w:rsidRPr="00A54BD5" w:rsidRDefault="002F7B3E" w:rsidP="002F7B3E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 w:rsidRPr="00A54BD5">
        <w:rPr>
          <w:rFonts w:ascii="Times New Roman" w:hAnsi="Times New Roman"/>
          <w:b/>
          <w:i/>
          <w:sz w:val="24"/>
          <w:szCs w:val="24"/>
        </w:rPr>
        <w:t xml:space="preserve">Профилактическая деятельность, </w:t>
      </w:r>
      <w:r w:rsidRPr="00A54BD5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:rsidR="002F7B3E" w:rsidRPr="00A54BD5" w:rsidRDefault="002F7B3E" w:rsidP="002F7B3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:rsidR="002F7B3E" w:rsidRPr="00A54BD5" w:rsidRDefault="002F7B3E" w:rsidP="004B4AD6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B3E" w:rsidRPr="00A54BD5" w:rsidRDefault="002F7B3E" w:rsidP="002F7B3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tbl>
      <w:tblPr>
        <w:tblpPr w:leftFromText="180" w:rightFromText="180" w:vertAnchor="text" w:tblpXSpec="right" w:tblpY="1"/>
        <w:tblOverlap w:val="never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5555"/>
        <w:gridCol w:w="1559"/>
        <w:gridCol w:w="2268"/>
        <w:gridCol w:w="1816"/>
      </w:tblGrid>
      <w:tr w:rsidR="002F7B3E" w:rsidRPr="00A54BD5" w:rsidTr="00A91E04">
        <w:tc>
          <w:tcPr>
            <w:tcW w:w="3767" w:type="dxa"/>
            <w:shd w:val="clear" w:color="auto" w:fill="auto"/>
            <w:hideMark/>
          </w:tcPr>
          <w:p w:rsidR="002F7B3E" w:rsidRPr="00A54BD5" w:rsidRDefault="002F7B3E" w:rsidP="00A9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555" w:type="dxa"/>
            <w:shd w:val="clear" w:color="auto" w:fill="auto"/>
            <w:hideMark/>
          </w:tcPr>
          <w:p w:rsidR="002F7B3E" w:rsidRPr="00A54BD5" w:rsidRDefault="002F7B3E" w:rsidP="00A9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643" w:type="dxa"/>
            <w:gridSpan w:val="3"/>
            <w:shd w:val="clear" w:color="auto" w:fill="auto"/>
            <w:hideMark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2F7B3E" w:rsidRPr="00A54BD5" w:rsidTr="00A91E04">
        <w:tc>
          <w:tcPr>
            <w:tcW w:w="14965" w:type="dxa"/>
            <w:gridSpan w:val="5"/>
            <w:shd w:val="clear" w:color="auto" w:fill="auto"/>
            <w:hideMark/>
          </w:tcPr>
          <w:p w:rsidR="002F7B3E" w:rsidRPr="00A54BD5" w:rsidRDefault="002F7B3E" w:rsidP="00A9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лечебно-диагностическом  и реабилитационном процессах </w:t>
            </w:r>
          </w:p>
        </w:tc>
      </w:tr>
      <w:tr w:rsidR="002F7B3E" w:rsidRPr="00A54BD5" w:rsidTr="00A91E04">
        <w:trPr>
          <w:trHeight w:val="449"/>
        </w:trPr>
        <w:tc>
          <w:tcPr>
            <w:tcW w:w="3767" w:type="dxa"/>
            <w:vMerge w:val="restart"/>
            <w:shd w:val="clear" w:color="auto" w:fill="auto"/>
          </w:tcPr>
          <w:p w:rsidR="002F7B3E" w:rsidRPr="00A54BD5" w:rsidRDefault="002F7B3E" w:rsidP="00A91E04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48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Измерение окружности живота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53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449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7217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78"/>
        </w:trPr>
        <w:tc>
          <w:tcPr>
            <w:tcW w:w="3767" w:type="dxa"/>
            <w:vMerge w:val="restart"/>
            <w:shd w:val="clear" w:color="auto" w:fill="auto"/>
          </w:tcPr>
          <w:p w:rsidR="002F7B3E" w:rsidRPr="00A54BD5" w:rsidRDefault="002F7B3E" w:rsidP="00A91E04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4.2.Оказывать профилактическую и медико-социальную помощь беременной, роженице, родильнице при акушерской и экстрагенитальной патологии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449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Выслушивание сердцебиения плода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B3E" w:rsidRPr="00A54BD5" w:rsidTr="004B4AD6">
        <w:trPr>
          <w:trHeight w:val="541"/>
        </w:trPr>
        <w:tc>
          <w:tcPr>
            <w:tcW w:w="37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C117EC" w:rsidP="004B4A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Пельви</w:t>
            </w:r>
            <w:r w:rsidR="002F7B3E" w:rsidRPr="00A54BD5">
              <w:rPr>
                <w:rFonts w:ascii="Times New Roman" w:eastAsia="Times New Roman" w:hAnsi="Times New Roman"/>
                <w:sz w:val="24"/>
                <w:szCs w:val="24"/>
              </w:rPr>
              <w:t>ометрия и оценка таза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449"/>
        </w:trPr>
        <w:tc>
          <w:tcPr>
            <w:tcW w:w="3767" w:type="dxa"/>
            <w:vMerge w:val="restart"/>
            <w:shd w:val="clear" w:color="auto" w:fill="auto"/>
          </w:tcPr>
          <w:p w:rsidR="002F7B3E" w:rsidRPr="00A54BD5" w:rsidRDefault="002F7B3E" w:rsidP="00A91E04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ПК 4.3. Оказывать доврачебную помощь беременной, роженице,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родильнице при акушерской и экстрагенитальной патологии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Санитарная обработка и прием беременной и роженицы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162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4B4A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95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Измерение индекса Соловьева, размера Франка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329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Измерение диагональной  конъюгаты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32"/>
        </w:trPr>
        <w:tc>
          <w:tcPr>
            <w:tcW w:w="3767" w:type="dxa"/>
            <w:vMerge w:val="restart"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4.4. Осуществлять интенсивный уход при акушерской патологии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Исследование мочи на белок экспресс-методом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09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ind w:left="-362" w:firstLine="36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13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Признаки отделения плаценты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03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Способы выделения последа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206"/>
        </w:trPr>
        <w:tc>
          <w:tcPr>
            <w:tcW w:w="3767" w:type="dxa"/>
            <w:vMerge w:val="restart"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4.5. Участвовать в оказании помощи пациентам в периоперативном периоде</w:t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Амниотомия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353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Эпизиотомия, перинеотомия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B3E" w:rsidRPr="00A54BD5" w:rsidTr="00A91E04">
        <w:trPr>
          <w:trHeight w:val="449"/>
        </w:trPr>
        <w:tc>
          <w:tcPr>
            <w:tcW w:w="3767" w:type="dxa"/>
            <w:vMerge/>
            <w:shd w:val="clear" w:color="auto" w:fill="auto"/>
          </w:tcPr>
          <w:p w:rsidR="002F7B3E" w:rsidRPr="00A54BD5" w:rsidRDefault="002F7B3E" w:rsidP="00A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5">
              <w:rPr>
                <w:rFonts w:ascii="Times New Roman" w:eastAsia="Times New Roman" w:hAnsi="Times New Roman"/>
                <w:sz w:val="24"/>
                <w:szCs w:val="24"/>
              </w:rPr>
              <w:t>Ассистенция при зашивании разрывов родовых путей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7B3E" w:rsidRPr="00A54BD5" w:rsidRDefault="002F7B3E" w:rsidP="00A91E04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B3E" w:rsidRPr="00A54BD5" w:rsidRDefault="002F7B3E" w:rsidP="002F7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br w:type="textWrapping" w:clear="all"/>
      </w:r>
    </w:p>
    <w:p w:rsidR="002F7B3E" w:rsidRPr="00A54BD5" w:rsidRDefault="002F7B3E" w:rsidP="002F7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Итоговая оценка за производственную практику </w:t>
      </w:r>
      <w:r w:rsidR="00A54BD5">
        <w:rPr>
          <w:rFonts w:ascii="Times New Roman" w:hAnsi="Times New Roman"/>
          <w:sz w:val="24"/>
          <w:szCs w:val="24"/>
        </w:rPr>
        <w:t xml:space="preserve">                     </w:t>
      </w:r>
      <w:r w:rsidRPr="00A54BD5">
        <w:rPr>
          <w:rFonts w:ascii="Times New Roman" w:hAnsi="Times New Roman"/>
          <w:sz w:val="24"/>
          <w:szCs w:val="24"/>
        </w:rPr>
        <w:t>___________________________</w:t>
      </w:r>
    </w:p>
    <w:p w:rsidR="002F7B3E" w:rsidRPr="00A54BD5" w:rsidRDefault="00A54BD5" w:rsidP="002F7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F7B3E" w:rsidRPr="00A54BD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F7B3E" w:rsidRPr="00A54BD5">
        <w:rPr>
          <w:rFonts w:ascii="Times New Roman" w:hAnsi="Times New Roman"/>
          <w:sz w:val="24"/>
          <w:szCs w:val="24"/>
        </w:rPr>
        <w:t xml:space="preserve">   Подпись общего руководителя _________/_____________</w:t>
      </w:r>
    </w:p>
    <w:p w:rsidR="002F7B3E" w:rsidRPr="00A54BD5" w:rsidRDefault="002F7B3E" w:rsidP="002F7B3E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A54B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54BD5">
        <w:rPr>
          <w:rFonts w:ascii="Times New Roman" w:hAnsi="Times New Roman"/>
          <w:sz w:val="24"/>
          <w:szCs w:val="24"/>
        </w:rPr>
        <w:t xml:space="preserve">     </w:t>
      </w:r>
      <w:r w:rsidRPr="00A54BD5">
        <w:rPr>
          <w:rFonts w:ascii="Times New Roman" w:hAnsi="Times New Roman"/>
          <w:sz w:val="24"/>
          <w:szCs w:val="24"/>
        </w:rPr>
        <w:t xml:space="preserve"> Подпись методического руководителя ______/__________</w:t>
      </w:r>
    </w:p>
    <w:p w:rsidR="002F7B3E" w:rsidRPr="00A54BD5" w:rsidRDefault="002F7B3E" w:rsidP="002F7B3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F7B3E" w:rsidRPr="00A54BD5" w:rsidRDefault="002F7B3E" w:rsidP="006823AD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6823AD" w:rsidRPr="00A54BD5" w:rsidRDefault="006823AD" w:rsidP="002F7B3E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p w:rsidR="006823AD" w:rsidRPr="00A54BD5" w:rsidRDefault="006823AD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6823AD" w:rsidRPr="00A54BD5" w:rsidRDefault="006823AD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6823AD" w:rsidRPr="00A54BD5" w:rsidRDefault="006823AD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6823AD" w:rsidRPr="00A54BD5" w:rsidRDefault="006823AD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6823AD" w:rsidRPr="00A54BD5" w:rsidRDefault="006823AD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4B4AD6" w:rsidRPr="00A54BD5" w:rsidRDefault="004B4AD6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4B4AD6" w:rsidRPr="00A54BD5" w:rsidRDefault="004B4AD6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4B4AD6" w:rsidRPr="00A54BD5" w:rsidRDefault="004B4AD6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4B4AD6" w:rsidRPr="00A54BD5" w:rsidRDefault="004B4AD6" w:rsidP="006823AD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:rsidR="00F412C7" w:rsidRPr="00A54BD5" w:rsidRDefault="00F412C7" w:rsidP="00F412C7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  <w:sectPr w:rsidR="00F412C7" w:rsidRPr="00A54BD5" w:rsidSect="00F412C7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81EA2" w:rsidRPr="00A54BD5" w:rsidRDefault="00E63746" w:rsidP="006C6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4BD5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Задание по производственной практике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50"/>
      </w:tblGrid>
      <w:tr w:rsidR="009E41CE" w:rsidRPr="00A54BD5" w:rsidTr="00224748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Акушерское пособие при срочных родах </w:t>
            </w:r>
          </w:p>
        </w:tc>
      </w:tr>
      <w:tr w:rsidR="009E41CE" w:rsidRPr="00A54BD5" w:rsidTr="00224748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Ведение раннего послеродового периода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Выслушивание сердцебиения плода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Дородовый патронаж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Измерение диагональной конъюгаты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Измерение индекса Соловьева, размера Франка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ind w:left="-362"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Взятие мазка на гормональный фон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Обработка влагалища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Обработка наружных половых органов перед приемом родов </w:t>
            </w:r>
          </w:p>
        </w:tc>
      </w:tr>
      <w:tr w:rsidR="009E41CE" w:rsidRPr="00A54BD5" w:rsidTr="00224748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Измерение окружности живота и высоты стояния дна матки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Определение предполагаемой массы плода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Определение срока беременности и предстоящих родов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Осмотр и оценка последа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Осмотр родовых путей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Пельвиометрия и оценка таза </w:t>
            </w:r>
          </w:p>
        </w:tc>
      </w:tr>
      <w:tr w:rsidR="009E41CE" w:rsidRPr="00A54BD5" w:rsidTr="00224748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Первичный туалет новорожденного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Перевод родильницы из родблока в послеродовое отделение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Подсчет числа и оценка схваток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Приемы наружного акушерского исследования </w:t>
            </w:r>
          </w:p>
        </w:tc>
      </w:tr>
      <w:tr w:rsidR="009E41CE" w:rsidRPr="00A54BD5" w:rsidTr="00224748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Признаки отделения плаценты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Санитарная обработка и прием беременной и роженицы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Способы выделения последа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Сцеживание молока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Туалет родильницы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Влагалищное двуручное исследование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Акушерское пособие при преждевременных родах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Амниотомия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Исследование мочи на белок экспресс-методом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Классическое ручное пособие при тазовом предлежании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Мазок на околоплодные воды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Наблюдение за беременными с пиелонефритом</w:t>
            </w:r>
          </w:p>
        </w:tc>
      </w:tr>
      <w:tr w:rsidR="009E41CE" w:rsidRPr="00A54BD5" w:rsidTr="00224748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Подготовка к плановой операции кесарево сечение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Пособие по Цовьянову 1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Пособие по Цовьянову 2 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Признаки Вастена, Цангемейстера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Ручное обследование полости матки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Ручное отделение плаценты и выделение последа </w:t>
            </w:r>
          </w:p>
        </w:tc>
      </w:tr>
      <w:tr w:rsidR="009E41CE" w:rsidRPr="00A54BD5" w:rsidTr="002247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Снятие швов с промежности </w:t>
            </w:r>
          </w:p>
        </w:tc>
      </w:tr>
      <w:tr w:rsidR="009E41CE" w:rsidRPr="00A54BD5" w:rsidTr="00224748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Ушивание разрывов шейки матки </w:t>
            </w:r>
          </w:p>
        </w:tc>
      </w:tr>
      <w:tr w:rsidR="009E41CE" w:rsidRPr="00A54BD5" w:rsidTr="00224748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CE" w:rsidRPr="00A54BD5" w:rsidRDefault="009E41CE" w:rsidP="009E4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Эпизиотомия, перинеотомия</w:t>
            </w:r>
          </w:p>
        </w:tc>
      </w:tr>
    </w:tbl>
    <w:p w:rsidR="00636E34" w:rsidRPr="00A54BD5" w:rsidRDefault="00636E34" w:rsidP="00B81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6C9D" w:rsidRPr="00A54BD5" w:rsidRDefault="006C6C9D" w:rsidP="001F5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6C9D" w:rsidRPr="00A54BD5" w:rsidRDefault="006C6C9D" w:rsidP="001F5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EA2" w:rsidRPr="00A54BD5" w:rsidRDefault="00B81EA2" w:rsidP="001F5C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ТЕМАТИКА ПРОИЗВОДСТВЕННОЙ ПРАКТИКИ</w:t>
      </w:r>
    </w:p>
    <w:p w:rsidR="00B81EA2" w:rsidRPr="00A54BD5" w:rsidRDefault="006159C1" w:rsidP="00B81E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ПМ</w:t>
      </w:r>
      <w:r w:rsidR="0007014D" w:rsidRPr="00A54BD5">
        <w:rPr>
          <w:rFonts w:ascii="Times New Roman" w:hAnsi="Times New Roman"/>
          <w:b/>
          <w:sz w:val="24"/>
          <w:szCs w:val="24"/>
        </w:rPr>
        <w:t>.</w:t>
      </w:r>
      <w:r w:rsidR="00B81EA2" w:rsidRPr="00A54BD5">
        <w:rPr>
          <w:rFonts w:ascii="Times New Roman" w:hAnsi="Times New Roman"/>
          <w:b/>
          <w:sz w:val="24"/>
          <w:szCs w:val="24"/>
        </w:rPr>
        <w:t>04 Медицинская  помощь женщине, новорождённому, семье при патологическом течении беременности, родов, послеродового периода</w:t>
      </w:r>
    </w:p>
    <w:p w:rsidR="006C6C9D" w:rsidRPr="00A54BD5" w:rsidRDefault="006C6C9D" w:rsidP="00B81E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МДК.04.01 Патологическое акушерство</w:t>
      </w:r>
    </w:p>
    <w:p w:rsidR="00B81EA2" w:rsidRPr="00A54BD5" w:rsidRDefault="00CB2A41" w:rsidP="00B81EA2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д</w:t>
      </w:r>
      <w:r w:rsidR="002A5BB6" w:rsidRPr="00A54BD5">
        <w:rPr>
          <w:rFonts w:ascii="Times New Roman" w:hAnsi="Times New Roman"/>
          <w:b/>
          <w:sz w:val="24"/>
          <w:szCs w:val="24"/>
        </w:rPr>
        <w:t>ля специальности</w:t>
      </w:r>
      <w:r w:rsidR="0007014D" w:rsidRPr="00A54BD5">
        <w:rPr>
          <w:rFonts w:ascii="Times New Roman" w:hAnsi="Times New Roman"/>
          <w:b/>
          <w:sz w:val="24"/>
          <w:szCs w:val="24"/>
        </w:rPr>
        <w:t xml:space="preserve"> 3</w:t>
      </w:r>
      <w:r w:rsidR="00B81EA2" w:rsidRPr="00A54BD5">
        <w:rPr>
          <w:rFonts w:ascii="Times New Roman" w:hAnsi="Times New Roman"/>
          <w:b/>
          <w:sz w:val="24"/>
          <w:szCs w:val="24"/>
        </w:rPr>
        <w:t>1</w:t>
      </w:r>
      <w:r w:rsidR="0007014D" w:rsidRPr="00A54BD5">
        <w:rPr>
          <w:rFonts w:ascii="Times New Roman" w:hAnsi="Times New Roman"/>
          <w:b/>
          <w:sz w:val="24"/>
          <w:szCs w:val="24"/>
        </w:rPr>
        <w:t>.02.</w:t>
      </w:r>
      <w:r w:rsidR="00B81EA2" w:rsidRPr="00A54BD5">
        <w:rPr>
          <w:rFonts w:ascii="Times New Roman" w:hAnsi="Times New Roman"/>
          <w:b/>
          <w:sz w:val="24"/>
          <w:szCs w:val="24"/>
        </w:rPr>
        <w:t>02 Акушерское дело</w:t>
      </w:r>
    </w:p>
    <w:p w:rsidR="00B81EA2" w:rsidRPr="00A54BD5" w:rsidRDefault="002A5BB6" w:rsidP="00B81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D5">
        <w:rPr>
          <w:rFonts w:ascii="Times New Roman" w:hAnsi="Times New Roman"/>
          <w:b/>
          <w:sz w:val="24"/>
          <w:szCs w:val="24"/>
        </w:rPr>
        <w:t>на базе общего и среднего образования</w:t>
      </w:r>
    </w:p>
    <w:p w:rsidR="00A55770" w:rsidRPr="00A54BD5" w:rsidRDefault="00A55770" w:rsidP="00A557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674"/>
      </w:tblGrid>
      <w:tr w:rsidR="00A55770" w:rsidRPr="00A54BD5" w:rsidTr="00F574A5">
        <w:tc>
          <w:tcPr>
            <w:tcW w:w="9746" w:type="dxa"/>
            <w:gridSpan w:val="3"/>
          </w:tcPr>
          <w:p w:rsidR="00A55770" w:rsidRPr="00A54BD5" w:rsidRDefault="006F61D6" w:rsidP="00A5577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3 КУРС  6</w:t>
            </w:r>
            <w:r w:rsidR="00A55770"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3314"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5770" w:rsidRPr="00A54BD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A55770" w:rsidRPr="00A54BD5" w:rsidTr="00F574A5">
        <w:tc>
          <w:tcPr>
            <w:tcW w:w="9746" w:type="dxa"/>
            <w:gridSpan w:val="3"/>
          </w:tcPr>
          <w:p w:rsidR="00A55770" w:rsidRPr="00A54BD5" w:rsidRDefault="00B81EA2" w:rsidP="00A5577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A55770" w:rsidRPr="00A54BD5">
              <w:rPr>
                <w:rFonts w:ascii="Times New Roman" w:hAnsi="Times New Roman"/>
                <w:b/>
                <w:sz w:val="24"/>
                <w:szCs w:val="24"/>
              </w:rPr>
              <w:t>тационар</w:t>
            </w:r>
          </w:p>
        </w:tc>
      </w:tr>
      <w:tr w:rsidR="00532218" w:rsidRPr="00A54BD5" w:rsidTr="00F574A5">
        <w:tc>
          <w:tcPr>
            <w:tcW w:w="567" w:type="dxa"/>
          </w:tcPr>
          <w:p w:rsidR="00532218" w:rsidRPr="00A54BD5" w:rsidRDefault="00532218" w:rsidP="00A5577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532218" w:rsidRPr="00A54BD5" w:rsidRDefault="00532218" w:rsidP="0061073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Инстр</w:t>
            </w:r>
            <w:r w:rsidR="004C30F6" w:rsidRPr="00A54BD5">
              <w:rPr>
                <w:rFonts w:ascii="Times New Roman" w:hAnsi="Times New Roman"/>
                <w:sz w:val="24"/>
                <w:szCs w:val="24"/>
              </w:rPr>
              <w:t xml:space="preserve">уктаж по </w:t>
            </w:r>
            <w:r w:rsidR="0061073A" w:rsidRPr="00A54BD5">
              <w:rPr>
                <w:rFonts w:ascii="Times New Roman" w:hAnsi="Times New Roman"/>
                <w:sz w:val="24"/>
                <w:szCs w:val="24"/>
              </w:rPr>
              <w:t>ТБ</w:t>
            </w:r>
            <w:r w:rsidR="004C30F6" w:rsidRPr="00A54BD5">
              <w:rPr>
                <w:rFonts w:ascii="Times New Roman" w:hAnsi="Times New Roman"/>
                <w:sz w:val="24"/>
                <w:szCs w:val="24"/>
              </w:rPr>
              <w:t>. Р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аспределение по рабочим местам. </w:t>
            </w:r>
            <w:r w:rsidR="00A40E31" w:rsidRPr="00A54BD5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297C41" w:rsidRPr="00A54BD5">
              <w:rPr>
                <w:rFonts w:ascii="Times New Roman" w:hAnsi="Times New Roman"/>
                <w:sz w:val="24"/>
                <w:szCs w:val="24"/>
              </w:rPr>
              <w:t>приёмном отделении</w:t>
            </w:r>
            <w:r w:rsidR="00CD3676" w:rsidRPr="00A54BD5">
              <w:rPr>
                <w:rFonts w:ascii="Times New Roman" w:hAnsi="Times New Roman"/>
                <w:sz w:val="24"/>
                <w:szCs w:val="24"/>
              </w:rPr>
              <w:t>.</w:t>
            </w:r>
            <w:r w:rsidR="00F574A5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31" w:rsidRPr="00A54BD5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D84AFB" w:rsidRPr="00A54BD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40E31" w:rsidRPr="00A54BD5">
              <w:rPr>
                <w:rFonts w:ascii="Times New Roman" w:hAnsi="Times New Roman"/>
                <w:sz w:val="24"/>
                <w:szCs w:val="24"/>
              </w:rPr>
              <w:t>ПК 4.</w:t>
            </w:r>
            <w:r w:rsidR="00B6208C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532218" w:rsidRPr="00A54BD5" w:rsidRDefault="00532218" w:rsidP="00A5577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F30D5" w:rsidRPr="00A54BD5" w:rsidTr="00F574A5">
        <w:tc>
          <w:tcPr>
            <w:tcW w:w="567" w:type="dxa"/>
          </w:tcPr>
          <w:p w:rsidR="001F30D5" w:rsidRPr="00A54BD5" w:rsidRDefault="001F30D5" w:rsidP="00A5577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1F30D5" w:rsidRPr="00A54BD5" w:rsidRDefault="00CD3676" w:rsidP="001608D1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4C30F6" w:rsidRPr="00A54BD5">
              <w:rPr>
                <w:rFonts w:ascii="Times New Roman" w:hAnsi="Times New Roman"/>
                <w:sz w:val="24"/>
                <w:szCs w:val="24"/>
              </w:rPr>
              <w:t xml:space="preserve">процедурном кабинете 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ОПБ. </w:t>
            </w:r>
            <w:r w:rsidR="00F574A5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7EC" w:rsidRPr="00A54BD5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D84AFB" w:rsidRPr="00A54BD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B4337" w:rsidRPr="00A54BD5">
              <w:rPr>
                <w:rFonts w:ascii="Times New Roman" w:hAnsi="Times New Roman"/>
                <w:sz w:val="24"/>
                <w:szCs w:val="24"/>
              </w:rPr>
              <w:t>ПК 4.</w:t>
            </w:r>
            <w:r w:rsidR="00B6208C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1F30D5" w:rsidRPr="00A54BD5" w:rsidRDefault="001F30D5" w:rsidP="0033145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F30D5" w:rsidRPr="00A54BD5" w:rsidTr="00F574A5">
        <w:tc>
          <w:tcPr>
            <w:tcW w:w="567" w:type="dxa"/>
          </w:tcPr>
          <w:p w:rsidR="001F30D5" w:rsidRPr="00A54BD5" w:rsidRDefault="001F30D5" w:rsidP="00A5577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1F30D5" w:rsidRPr="00A54BD5" w:rsidRDefault="00CD3676" w:rsidP="00B6208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ОПБ. </w:t>
            </w:r>
            <w:r w:rsidR="004C30F6" w:rsidRPr="00A54BD5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документации.</w:t>
            </w:r>
            <w:r w:rsidR="001F30D5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7EC" w:rsidRPr="00A54BD5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D84AFB" w:rsidRPr="00A54BD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B4337" w:rsidRPr="00A54BD5">
              <w:rPr>
                <w:rFonts w:ascii="Times New Roman" w:hAnsi="Times New Roman"/>
                <w:sz w:val="24"/>
                <w:szCs w:val="24"/>
              </w:rPr>
              <w:t xml:space="preserve"> ПК 4.</w:t>
            </w:r>
            <w:r w:rsidR="00B6208C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1F30D5" w:rsidRPr="00A54BD5" w:rsidRDefault="00186344" w:rsidP="0033145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F30D5" w:rsidRPr="00A54BD5" w:rsidTr="00F574A5">
        <w:tc>
          <w:tcPr>
            <w:tcW w:w="567" w:type="dxa"/>
          </w:tcPr>
          <w:p w:rsidR="001F30D5" w:rsidRPr="00A54BD5" w:rsidRDefault="00A40E31" w:rsidP="00A5577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4</w:t>
            </w:r>
            <w:r w:rsidR="001F30D5" w:rsidRPr="00A54B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F30D5" w:rsidRPr="00A54BD5" w:rsidRDefault="001F30D5" w:rsidP="0061073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61073A" w:rsidRPr="00A54BD5">
              <w:rPr>
                <w:rFonts w:ascii="Times New Roman" w:hAnsi="Times New Roman"/>
                <w:sz w:val="24"/>
                <w:szCs w:val="24"/>
              </w:rPr>
              <w:t xml:space="preserve">смотровом кабинете </w:t>
            </w:r>
            <w:r w:rsidR="00A40E31" w:rsidRPr="00A54BD5">
              <w:rPr>
                <w:rFonts w:ascii="Times New Roman" w:hAnsi="Times New Roman"/>
                <w:sz w:val="24"/>
                <w:szCs w:val="24"/>
              </w:rPr>
              <w:t>ОПБ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.</w:t>
            </w:r>
            <w:r w:rsidR="00F574A5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7EC" w:rsidRPr="00A54BD5">
              <w:rPr>
                <w:rFonts w:ascii="Times New Roman" w:hAnsi="Times New Roman"/>
                <w:sz w:val="24"/>
                <w:szCs w:val="24"/>
              </w:rPr>
              <w:t>ПК 4.1</w:t>
            </w:r>
            <w:r w:rsidR="00D84AFB" w:rsidRPr="00A54BD5">
              <w:rPr>
                <w:rFonts w:ascii="Times New Roman" w:hAnsi="Times New Roman"/>
                <w:sz w:val="24"/>
                <w:szCs w:val="24"/>
              </w:rPr>
              <w:t xml:space="preserve"> - ПК 4.</w:t>
            </w:r>
            <w:r w:rsidR="00B6208C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1F30D5" w:rsidRPr="00A54BD5" w:rsidRDefault="001F30D5" w:rsidP="00A5577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F30D5" w:rsidRPr="00A54BD5" w:rsidTr="00F574A5">
        <w:tc>
          <w:tcPr>
            <w:tcW w:w="567" w:type="dxa"/>
          </w:tcPr>
          <w:p w:rsidR="001F30D5" w:rsidRPr="00A54BD5" w:rsidRDefault="001F30D5" w:rsidP="00A5577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1F30D5" w:rsidRPr="00A54BD5" w:rsidRDefault="004C30F6" w:rsidP="0061073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61073A" w:rsidRPr="00A54BD5">
              <w:rPr>
                <w:rFonts w:ascii="Times New Roman" w:hAnsi="Times New Roman"/>
                <w:sz w:val="24"/>
                <w:szCs w:val="24"/>
              </w:rPr>
              <w:t>на посту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ОПБ.</w:t>
            </w:r>
            <w:r w:rsidR="00D84AFB" w:rsidRPr="00A54BD5">
              <w:rPr>
                <w:rFonts w:ascii="Times New Roman" w:hAnsi="Times New Roman"/>
                <w:sz w:val="24"/>
                <w:szCs w:val="24"/>
              </w:rPr>
              <w:t xml:space="preserve"> ПК 4.1 -</w:t>
            </w:r>
            <w:r w:rsidR="00CB79B3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31" w:rsidRPr="00A54BD5">
              <w:rPr>
                <w:rFonts w:ascii="Times New Roman" w:hAnsi="Times New Roman"/>
                <w:sz w:val="24"/>
                <w:szCs w:val="24"/>
              </w:rPr>
              <w:t>П</w:t>
            </w:r>
            <w:r w:rsidR="003B4337" w:rsidRPr="00A54BD5">
              <w:rPr>
                <w:rFonts w:ascii="Times New Roman" w:hAnsi="Times New Roman"/>
                <w:sz w:val="24"/>
                <w:szCs w:val="24"/>
              </w:rPr>
              <w:t>К 4.</w:t>
            </w:r>
            <w:r w:rsidR="00B6208C" w:rsidRPr="00A5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1F30D5" w:rsidRPr="00A54BD5" w:rsidRDefault="001F30D5" w:rsidP="00A5577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0E31" w:rsidRPr="00A54BD5" w:rsidTr="00F574A5">
        <w:trPr>
          <w:trHeight w:val="348"/>
        </w:trPr>
        <w:tc>
          <w:tcPr>
            <w:tcW w:w="567" w:type="dxa"/>
          </w:tcPr>
          <w:p w:rsidR="00A40E31" w:rsidRPr="00A54BD5" w:rsidRDefault="00A40E31" w:rsidP="00A5577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A40E31" w:rsidRPr="00A54BD5" w:rsidRDefault="00A40E31" w:rsidP="00F574A5">
            <w:pPr>
              <w:pStyle w:val="a6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родильном отделении. </w:t>
            </w:r>
            <w:r w:rsidR="004C30F6" w:rsidRPr="00A54BD5">
              <w:rPr>
                <w:rFonts w:ascii="Times New Roman" w:hAnsi="Times New Roman"/>
                <w:sz w:val="24"/>
                <w:szCs w:val="24"/>
              </w:rPr>
              <w:t>Ведение 1 периода родов.</w:t>
            </w:r>
            <w:r w:rsidR="00F574A5"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08C" w:rsidRPr="00A54BD5">
              <w:rPr>
                <w:rFonts w:ascii="Times New Roman" w:hAnsi="Times New Roman"/>
                <w:sz w:val="24"/>
                <w:szCs w:val="24"/>
              </w:rPr>
              <w:t>ПК 4.2</w:t>
            </w:r>
            <w:r w:rsidR="00D84AFB" w:rsidRPr="00A54BD5">
              <w:rPr>
                <w:rFonts w:ascii="Times New Roman" w:hAnsi="Times New Roman"/>
                <w:sz w:val="24"/>
                <w:szCs w:val="24"/>
              </w:rPr>
              <w:t xml:space="preserve"> - ПК 4.5</w:t>
            </w:r>
          </w:p>
        </w:tc>
        <w:tc>
          <w:tcPr>
            <w:tcW w:w="674" w:type="dxa"/>
          </w:tcPr>
          <w:p w:rsidR="00A40E31" w:rsidRPr="00A54BD5" w:rsidRDefault="00A40E31" w:rsidP="00A5577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родильном отделении. Участие в ведении 2 периода родов. </w:t>
            </w:r>
          </w:p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4.2 - ПК 4.5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родильном отделении. Участие в ведении 3 периода родов. </w:t>
            </w:r>
          </w:p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4.2 - ПК 4.5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родильном отделении. Наблюдение за родильницей в раннем послеродовом периоде. ПК 4.2 - ПК 4.5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процедурном кабинете послеродового отделения.  ПК 4.1 - ПК 4.5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послеродовом отделении. Уход за родильницей.  ПК 4.1- ПК 4.5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послеродовом отделении. Обучение уходу за молочными железами. ПК 4.1- ПК 4.4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9746" w:type="dxa"/>
            <w:gridSpan w:val="3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консультации. Заполнение медицинской документации. </w:t>
            </w:r>
          </w:p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4.1 - ПК 4.3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консультации. </w:t>
            </w:r>
            <w:r w:rsidR="005A4527" w:rsidRPr="00A54BD5">
              <w:rPr>
                <w:rFonts w:ascii="Times New Roman" w:hAnsi="Times New Roman"/>
                <w:sz w:val="24"/>
                <w:szCs w:val="24"/>
              </w:rPr>
              <w:t>Диспансеризация беременных.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ПК 4.1 - ПК 4.3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женской консультации.  Патронаж беременных. ПК 4.1 - ПК 4.3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BA3314" w:rsidRPr="00A54BD5" w:rsidRDefault="00BA3314" w:rsidP="005A452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женской консультации.  П</w:t>
            </w:r>
            <w:r w:rsidR="005A4527" w:rsidRPr="00A54BD5">
              <w:rPr>
                <w:rFonts w:ascii="Times New Roman" w:hAnsi="Times New Roman"/>
                <w:sz w:val="24"/>
                <w:szCs w:val="24"/>
              </w:rPr>
              <w:t>риём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 xml:space="preserve"> беременных. ПК 4.1 - ПК 4.3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BA3314" w:rsidRPr="00A54BD5" w:rsidRDefault="00BA3314" w:rsidP="005A4527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 xml:space="preserve">Работа в женской консультации. Диспансеризация </w:t>
            </w:r>
            <w:r w:rsidR="005A4527" w:rsidRPr="00A54BD5">
              <w:rPr>
                <w:rFonts w:ascii="Times New Roman" w:hAnsi="Times New Roman"/>
                <w:sz w:val="24"/>
                <w:szCs w:val="24"/>
              </w:rPr>
              <w:t>гинекологических больных</w:t>
            </w:r>
            <w:r w:rsidRPr="00A54BD5">
              <w:rPr>
                <w:rFonts w:ascii="Times New Roman" w:hAnsi="Times New Roman"/>
                <w:sz w:val="24"/>
                <w:szCs w:val="24"/>
              </w:rPr>
              <w:t>. ПК 4.1 -ПК 4.3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567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Работа в дневном стационаре женской консультации. ПК 4.1- 4.3</w:t>
            </w:r>
          </w:p>
          <w:p w:rsidR="00BA3314" w:rsidRPr="00A54BD5" w:rsidRDefault="00BA3314" w:rsidP="00BA331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D5">
              <w:rPr>
                <w:rFonts w:ascii="Times New Roman" w:hAnsi="Times New Roman"/>
                <w:sz w:val="24"/>
                <w:szCs w:val="24"/>
              </w:rPr>
              <w:t>Проверка учетно-отчетной документации. Дифференцированный зачёт.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A3314" w:rsidRPr="00A54BD5" w:rsidTr="00F574A5">
        <w:tc>
          <w:tcPr>
            <w:tcW w:w="9072" w:type="dxa"/>
            <w:gridSpan w:val="2"/>
          </w:tcPr>
          <w:p w:rsidR="00BA3314" w:rsidRPr="00A54BD5" w:rsidRDefault="00BA3314" w:rsidP="00BA3314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74" w:type="dxa"/>
          </w:tcPr>
          <w:p w:rsidR="00BA3314" w:rsidRPr="00A54BD5" w:rsidRDefault="00BA3314" w:rsidP="00BA331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D5">
              <w:rPr>
                <w:rFonts w:ascii="Times New Roman" w:hAnsi="Times New Roman"/>
                <w:b/>
                <w:sz w:val="24"/>
                <w:szCs w:val="24"/>
              </w:rPr>
              <w:t xml:space="preserve">108 </w:t>
            </w:r>
          </w:p>
        </w:tc>
      </w:tr>
    </w:tbl>
    <w:p w:rsidR="00A55770" w:rsidRPr="00A54BD5" w:rsidRDefault="00A55770" w:rsidP="00A557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55770" w:rsidRPr="00A54BD5" w:rsidRDefault="00A55770" w:rsidP="00A55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770" w:rsidRPr="00A54BD5" w:rsidRDefault="00A55770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A95E05">
      <w:pPr>
        <w:spacing w:after="0" w:line="322" w:lineRule="exact"/>
        <w:ind w:left="20" w:right="40" w:firstLine="547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A95E05" w:rsidRPr="00A54BD5" w:rsidRDefault="00A95E05" w:rsidP="00A95E05">
      <w:pPr>
        <w:spacing w:after="0" w:line="322" w:lineRule="exact"/>
        <w:ind w:left="20" w:right="40" w:firstLine="547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Приложение </w:t>
      </w:r>
    </w:p>
    <w:p w:rsidR="00A95E05" w:rsidRPr="00A54BD5" w:rsidRDefault="00A95E05" w:rsidP="00A95E05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  <w:r w:rsidRPr="00A54BD5"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  <w:t>Внесение изменений в рабочую программу ПМ.04 Медицинская  помощь женщине, новорождённому, семье при патологическом течении беременности, родов, послеродового периода МДК.04.01 Патологическое акушерство</w:t>
      </w:r>
    </w:p>
    <w:p w:rsidR="00A95E05" w:rsidRPr="00A54BD5" w:rsidRDefault="00A95E05" w:rsidP="00A95E0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A54BD5">
        <w:rPr>
          <w:rFonts w:ascii="Times New Roman" w:eastAsiaTheme="minorEastAsia" w:hAnsi="Times New Roman" w:cstheme="minorBidi"/>
          <w:sz w:val="24"/>
          <w:szCs w:val="24"/>
          <w:lang w:val="en-US" w:eastAsia="ru-RU"/>
        </w:rPr>
        <w:t>COVID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19 внесены изменения в рабочую программу производственной практики  ПМ.04 Медицинская  помощь женщине, новорождённому, семье при патологическом течении беременности, родов, послеродового периода</w:t>
      </w:r>
    </w:p>
    <w:p w:rsidR="00A95E05" w:rsidRPr="00A54BD5" w:rsidRDefault="00A95E05" w:rsidP="00A95E0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МДК.04.01 Патологическое акушерство с 26 июня 2020г.</w:t>
      </w:r>
    </w:p>
    <w:p w:rsidR="00A95E05" w:rsidRPr="00A54BD5" w:rsidRDefault="00A95E05" w:rsidP="00A95E0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Организовать прохождение обучающимися практической подготовки в соответсвии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 следующей деятельности: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обработка статистической информации, связанной с коронавирусной инфекцией;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инфекцией;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взаимодействие с социальными службами по вопросам обслуживания лиц, нуждающихся в социальной помощи;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доставка лицам, находящимся в самоизоляции, продуктов питания, лекарственных препаратов, средств первой необходимости;</w:t>
      </w:r>
    </w:p>
    <w:p w:rsidR="00A95E05" w:rsidRPr="00A54BD5" w:rsidRDefault="00A95E05" w:rsidP="00A95E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участие в выявлении круга лиц, контактировавших с лицами, в отношении которых имеются подозрения на коронавирусную инфекцию или подтвержденные случаи заболевания коронавирусной инфекцией;</w:t>
      </w:r>
    </w:p>
    <w:p w:rsidR="00A95E05" w:rsidRPr="00A54BD5" w:rsidRDefault="00A95E05" w:rsidP="00A95E05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>•</w:t>
      </w:r>
      <w:r w:rsidRPr="00A54BD5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>участие в оказании медицинской помощи в медицинских организациях, в том числе оказывающих специализированную медицинскую помощь.</w:t>
      </w:r>
    </w:p>
    <w:p w:rsidR="00A95E05" w:rsidRPr="00A54BD5" w:rsidRDefault="00A95E05" w:rsidP="00A95E05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p w:rsidR="00A95E05" w:rsidRPr="00A54BD5" w:rsidRDefault="00A95E05" w:rsidP="00F3116D">
      <w:pPr>
        <w:pStyle w:val="a6"/>
        <w:ind w:left="284"/>
        <w:jc w:val="center"/>
        <w:rPr>
          <w:rFonts w:ascii="Times New Roman" w:hAnsi="Times New Roman"/>
          <w:sz w:val="24"/>
          <w:szCs w:val="24"/>
        </w:rPr>
      </w:pPr>
    </w:p>
    <w:sectPr w:rsidR="00A95E05" w:rsidRPr="00A54BD5" w:rsidSect="00F41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B6" w:rsidRDefault="00B11BB6" w:rsidP="00EA7D10">
      <w:pPr>
        <w:spacing w:after="0" w:line="240" w:lineRule="auto"/>
      </w:pPr>
      <w:r>
        <w:separator/>
      </w:r>
    </w:p>
  </w:endnote>
  <w:endnote w:type="continuationSeparator" w:id="0">
    <w:p w:rsidR="00B11BB6" w:rsidRDefault="00B11BB6" w:rsidP="00EA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1262"/>
      <w:docPartObj>
        <w:docPartGallery w:val="Page Numbers (Bottom of Page)"/>
        <w:docPartUnique/>
      </w:docPartObj>
    </w:sdtPr>
    <w:sdtEndPr/>
    <w:sdtContent>
      <w:p w:rsidR="00B16C6E" w:rsidRDefault="00B16C6E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C6E" w:rsidRDefault="00B16C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B6" w:rsidRDefault="00B11BB6" w:rsidP="00EA7D10">
      <w:pPr>
        <w:spacing w:after="0" w:line="240" w:lineRule="auto"/>
      </w:pPr>
      <w:r>
        <w:separator/>
      </w:r>
    </w:p>
  </w:footnote>
  <w:footnote w:type="continuationSeparator" w:id="0">
    <w:p w:rsidR="00B11BB6" w:rsidRDefault="00B11BB6" w:rsidP="00EA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6E" w:rsidRDefault="00B16C6E" w:rsidP="008354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6E" w:rsidRDefault="00B16C6E" w:rsidP="008354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6E" w:rsidRDefault="00B16C6E" w:rsidP="008354E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000001F"/>
    <w:multiLevelType w:val="multilevel"/>
    <w:tmpl w:val="BDAAA5C4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85" w:hanging="720"/>
      </w:pPr>
    </w:lvl>
    <w:lvl w:ilvl="2">
      <w:start w:val="1"/>
      <w:numFmt w:val="decimal"/>
      <w:isLgl/>
      <w:lvlText w:val="%1.%2.%3."/>
      <w:lvlJc w:val="left"/>
      <w:pPr>
        <w:ind w:left="850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34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440"/>
      </w:pPr>
    </w:lvl>
    <w:lvl w:ilvl="6">
      <w:start w:val="1"/>
      <w:numFmt w:val="decimal"/>
      <w:isLgl/>
      <w:lvlText w:val="%1.%2.%3.%4.%5.%6.%7."/>
      <w:lvlJc w:val="left"/>
      <w:pPr>
        <w:ind w:left="2190" w:hanging="1800"/>
      </w:p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</w:lvl>
  </w:abstractNum>
  <w:abstractNum w:abstractNumId="4">
    <w:nsid w:val="0E591721"/>
    <w:multiLevelType w:val="hybridMultilevel"/>
    <w:tmpl w:val="5BB80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E17C8F"/>
    <w:multiLevelType w:val="hybridMultilevel"/>
    <w:tmpl w:val="2FFA14F0"/>
    <w:lvl w:ilvl="0" w:tplc="B3BA53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E0321B"/>
    <w:multiLevelType w:val="hybridMultilevel"/>
    <w:tmpl w:val="CCC64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707F69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473BFC"/>
    <w:multiLevelType w:val="hybridMultilevel"/>
    <w:tmpl w:val="6EDA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54985"/>
    <w:multiLevelType w:val="hybridMultilevel"/>
    <w:tmpl w:val="8EF82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42F6C"/>
    <w:multiLevelType w:val="hybridMultilevel"/>
    <w:tmpl w:val="0D388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581347"/>
    <w:multiLevelType w:val="hybridMultilevel"/>
    <w:tmpl w:val="6EDA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7273"/>
    <w:multiLevelType w:val="hybridMultilevel"/>
    <w:tmpl w:val="ED7E8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B0D6D"/>
    <w:multiLevelType w:val="multilevel"/>
    <w:tmpl w:val="0BFAC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5505EFF"/>
    <w:multiLevelType w:val="hybridMultilevel"/>
    <w:tmpl w:val="264E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65F758E"/>
    <w:multiLevelType w:val="hybridMultilevel"/>
    <w:tmpl w:val="4A0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2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B425A"/>
    <w:multiLevelType w:val="hybridMultilevel"/>
    <w:tmpl w:val="B5284872"/>
    <w:lvl w:ilvl="0" w:tplc="C226CEBA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2782" w:hanging="360"/>
      </w:pPr>
    </w:lvl>
    <w:lvl w:ilvl="2" w:tplc="04190005" w:tentative="1">
      <w:start w:val="1"/>
      <w:numFmt w:val="lowerRoman"/>
      <w:lvlText w:val="%3."/>
      <w:lvlJc w:val="right"/>
      <w:pPr>
        <w:ind w:left="3502" w:hanging="180"/>
      </w:pPr>
    </w:lvl>
    <w:lvl w:ilvl="3" w:tplc="04190001" w:tentative="1">
      <w:start w:val="1"/>
      <w:numFmt w:val="decimal"/>
      <w:lvlText w:val="%4."/>
      <w:lvlJc w:val="left"/>
      <w:pPr>
        <w:ind w:left="4222" w:hanging="360"/>
      </w:pPr>
    </w:lvl>
    <w:lvl w:ilvl="4" w:tplc="04190003" w:tentative="1">
      <w:start w:val="1"/>
      <w:numFmt w:val="lowerLetter"/>
      <w:lvlText w:val="%5."/>
      <w:lvlJc w:val="left"/>
      <w:pPr>
        <w:ind w:left="4942" w:hanging="360"/>
      </w:pPr>
    </w:lvl>
    <w:lvl w:ilvl="5" w:tplc="04190005" w:tentative="1">
      <w:start w:val="1"/>
      <w:numFmt w:val="lowerRoman"/>
      <w:lvlText w:val="%6."/>
      <w:lvlJc w:val="right"/>
      <w:pPr>
        <w:ind w:left="5662" w:hanging="180"/>
      </w:pPr>
    </w:lvl>
    <w:lvl w:ilvl="6" w:tplc="04190001" w:tentative="1">
      <w:start w:val="1"/>
      <w:numFmt w:val="decimal"/>
      <w:lvlText w:val="%7."/>
      <w:lvlJc w:val="left"/>
      <w:pPr>
        <w:ind w:left="6382" w:hanging="360"/>
      </w:pPr>
    </w:lvl>
    <w:lvl w:ilvl="7" w:tplc="04190003" w:tentative="1">
      <w:start w:val="1"/>
      <w:numFmt w:val="lowerLetter"/>
      <w:lvlText w:val="%8."/>
      <w:lvlJc w:val="left"/>
      <w:pPr>
        <w:ind w:left="7102" w:hanging="360"/>
      </w:pPr>
    </w:lvl>
    <w:lvl w:ilvl="8" w:tplc="04190005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5D845965"/>
    <w:multiLevelType w:val="hybridMultilevel"/>
    <w:tmpl w:val="1B6C6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6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A15E3B"/>
    <w:multiLevelType w:val="hybridMultilevel"/>
    <w:tmpl w:val="B36CB516"/>
    <w:lvl w:ilvl="0" w:tplc="B5366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02765D"/>
    <w:multiLevelType w:val="hybridMultilevel"/>
    <w:tmpl w:val="49D6F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125912"/>
    <w:multiLevelType w:val="hybridMultilevel"/>
    <w:tmpl w:val="7442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D440CC3"/>
    <w:multiLevelType w:val="hybridMultilevel"/>
    <w:tmpl w:val="969C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794B22"/>
    <w:multiLevelType w:val="hybridMultilevel"/>
    <w:tmpl w:val="47E2F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153951"/>
    <w:multiLevelType w:val="hybridMultilevel"/>
    <w:tmpl w:val="92D8FD32"/>
    <w:lvl w:ilvl="0" w:tplc="1D0CB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5"/>
    <w:lvlOverride w:ilvl="0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8"/>
  </w:num>
  <w:num w:numId="6">
    <w:abstractNumId w:val="15"/>
  </w:num>
  <w:num w:numId="7">
    <w:abstractNumId w:val="41"/>
  </w:num>
  <w:num w:numId="8">
    <w:abstractNumId w:val="8"/>
  </w:num>
  <w:num w:numId="9">
    <w:abstractNumId w:val="21"/>
  </w:num>
  <w:num w:numId="10">
    <w:abstractNumId w:val="5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3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1"/>
  </w:num>
  <w:num w:numId="22">
    <w:abstractNumId w:val="44"/>
  </w:num>
  <w:num w:numId="23">
    <w:abstractNumId w:val="32"/>
  </w:num>
  <w:num w:numId="24">
    <w:abstractNumId w:val="36"/>
  </w:num>
  <w:num w:numId="25">
    <w:abstractNumId w:val="13"/>
  </w:num>
  <w:num w:numId="26">
    <w:abstractNumId w:val="45"/>
  </w:num>
  <w:num w:numId="27">
    <w:abstractNumId w:val="19"/>
  </w:num>
  <w:num w:numId="28">
    <w:abstractNumId w:val="11"/>
  </w:num>
  <w:num w:numId="29">
    <w:abstractNumId w:val="33"/>
  </w:num>
  <w:num w:numId="30">
    <w:abstractNumId w:val="17"/>
  </w:num>
  <w:num w:numId="31">
    <w:abstractNumId w:val="42"/>
  </w:num>
  <w:num w:numId="32">
    <w:abstractNumId w:val="12"/>
  </w:num>
  <w:num w:numId="33">
    <w:abstractNumId w:val="38"/>
  </w:num>
  <w:num w:numId="3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8"/>
  </w:num>
  <w:num w:numId="37">
    <w:abstractNumId w:val="20"/>
  </w:num>
  <w:num w:numId="38">
    <w:abstractNumId w:val="14"/>
  </w:num>
  <w:num w:numId="39">
    <w:abstractNumId w:val="24"/>
  </w:num>
  <w:num w:numId="40">
    <w:abstractNumId w:val="26"/>
  </w:num>
  <w:num w:numId="41">
    <w:abstractNumId w:val="39"/>
  </w:num>
  <w:num w:numId="42">
    <w:abstractNumId w:val="25"/>
  </w:num>
  <w:num w:numId="43">
    <w:abstractNumId w:val="2"/>
  </w:num>
  <w:num w:numId="44">
    <w:abstractNumId w:val="23"/>
  </w:num>
  <w:num w:numId="45">
    <w:abstractNumId w:val="4"/>
  </w:num>
  <w:num w:numId="4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724"/>
    <w:rsid w:val="00013EC6"/>
    <w:rsid w:val="0005100E"/>
    <w:rsid w:val="00061806"/>
    <w:rsid w:val="00063A6B"/>
    <w:rsid w:val="00065F8C"/>
    <w:rsid w:val="0007014D"/>
    <w:rsid w:val="00076317"/>
    <w:rsid w:val="000808B6"/>
    <w:rsid w:val="000A50D7"/>
    <w:rsid w:val="000B3F06"/>
    <w:rsid w:val="000B5461"/>
    <w:rsid w:val="000C442C"/>
    <w:rsid w:val="000C647F"/>
    <w:rsid w:val="000D0E22"/>
    <w:rsid w:val="000D445F"/>
    <w:rsid w:val="000D4DDE"/>
    <w:rsid w:val="000F3A60"/>
    <w:rsid w:val="0011744B"/>
    <w:rsid w:val="001214B7"/>
    <w:rsid w:val="00121750"/>
    <w:rsid w:val="00130A0B"/>
    <w:rsid w:val="00130B1F"/>
    <w:rsid w:val="00131F8D"/>
    <w:rsid w:val="00132AC1"/>
    <w:rsid w:val="00134A18"/>
    <w:rsid w:val="00141CA2"/>
    <w:rsid w:val="001451FD"/>
    <w:rsid w:val="001608D1"/>
    <w:rsid w:val="0016367D"/>
    <w:rsid w:val="00172E81"/>
    <w:rsid w:val="0018010D"/>
    <w:rsid w:val="001803D0"/>
    <w:rsid w:val="00182F46"/>
    <w:rsid w:val="00184D77"/>
    <w:rsid w:val="00186344"/>
    <w:rsid w:val="00195332"/>
    <w:rsid w:val="001A6C24"/>
    <w:rsid w:val="001A6E54"/>
    <w:rsid w:val="001B38A4"/>
    <w:rsid w:val="001B3964"/>
    <w:rsid w:val="001B73D7"/>
    <w:rsid w:val="001C6503"/>
    <w:rsid w:val="001D05A3"/>
    <w:rsid w:val="001D2EC3"/>
    <w:rsid w:val="001D6ABD"/>
    <w:rsid w:val="001E7D25"/>
    <w:rsid w:val="001F0BFB"/>
    <w:rsid w:val="001F30D5"/>
    <w:rsid w:val="001F5C57"/>
    <w:rsid w:val="00211ACE"/>
    <w:rsid w:val="0021233B"/>
    <w:rsid w:val="00216FAC"/>
    <w:rsid w:val="00224748"/>
    <w:rsid w:val="002420E1"/>
    <w:rsid w:val="00245042"/>
    <w:rsid w:val="0025263A"/>
    <w:rsid w:val="00252C7B"/>
    <w:rsid w:val="002604E5"/>
    <w:rsid w:val="00274960"/>
    <w:rsid w:val="00282236"/>
    <w:rsid w:val="00290A32"/>
    <w:rsid w:val="00297C41"/>
    <w:rsid w:val="002A5BB6"/>
    <w:rsid w:val="002B4CFF"/>
    <w:rsid w:val="002D17C4"/>
    <w:rsid w:val="002F3287"/>
    <w:rsid w:val="002F3778"/>
    <w:rsid w:val="002F4593"/>
    <w:rsid w:val="002F7B3E"/>
    <w:rsid w:val="00302DFE"/>
    <w:rsid w:val="00307BF6"/>
    <w:rsid w:val="00316DF9"/>
    <w:rsid w:val="003253B2"/>
    <w:rsid w:val="00331453"/>
    <w:rsid w:val="003347F8"/>
    <w:rsid w:val="00335B27"/>
    <w:rsid w:val="0033770A"/>
    <w:rsid w:val="00347093"/>
    <w:rsid w:val="003571E1"/>
    <w:rsid w:val="00371213"/>
    <w:rsid w:val="00375C17"/>
    <w:rsid w:val="003913A4"/>
    <w:rsid w:val="003B281A"/>
    <w:rsid w:val="003B4337"/>
    <w:rsid w:val="003C62FE"/>
    <w:rsid w:val="003D7849"/>
    <w:rsid w:val="00423A0A"/>
    <w:rsid w:val="004241BD"/>
    <w:rsid w:val="004301F5"/>
    <w:rsid w:val="0043527D"/>
    <w:rsid w:val="00443B82"/>
    <w:rsid w:val="00455A94"/>
    <w:rsid w:val="00460401"/>
    <w:rsid w:val="00463965"/>
    <w:rsid w:val="00466644"/>
    <w:rsid w:val="004705DA"/>
    <w:rsid w:val="004709A0"/>
    <w:rsid w:val="004747D0"/>
    <w:rsid w:val="004770B9"/>
    <w:rsid w:val="00480DBE"/>
    <w:rsid w:val="00482098"/>
    <w:rsid w:val="004832E4"/>
    <w:rsid w:val="00486507"/>
    <w:rsid w:val="00487BEE"/>
    <w:rsid w:val="004923C8"/>
    <w:rsid w:val="00494ACF"/>
    <w:rsid w:val="004B00DA"/>
    <w:rsid w:val="004B2F0B"/>
    <w:rsid w:val="004B4AD6"/>
    <w:rsid w:val="004C30F6"/>
    <w:rsid w:val="004C5E1B"/>
    <w:rsid w:val="004D30D7"/>
    <w:rsid w:val="004E681A"/>
    <w:rsid w:val="004F5B26"/>
    <w:rsid w:val="005004E6"/>
    <w:rsid w:val="00524C6C"/>
    <w:rsid w:val="00532218"/>
    <w:rsid w:val="00546E1B"/>
    <w:rsid w:val="00552D15"/>
    <w:rsid w:val="00572E7E"/>
    <w:rsid w:val="005823B6"/>
    <w:rsid w:val="00585EB0"/>
    <w:rsid w:val="00587C6B"/>
    <w:rsid w:val="005A2BFC"/>
    <w:rsid w:val="005A4527"/>
    <w:rsid w:val="005B01E3"/>
    <w:rsid w:val="005B0AF6"/>
    <w:rsid w:val="005B1771"/>
    <w:rsid w:val="005B66CD"/>
    <w:rsid w:val="005C15AE"/>
    <w:rsid w:val="005C6184"/>
    <w:rsid w:val="005D5818"/>
    <w:rsid w:val="005F4B12"/>
    <w:rsid w:val="005F588D"/>
    <w:rsid w:val="0060769E"/>
    <w:rsid w:val="0061073A"/>
    <w:rsid w:val="006159C1"/>
    <w:rsid w:val="0062182E"/>
    <w:rsid w:val="00623044"/>
    <w:rsid w:val="006366F8"/>
    <w:rsid w:val="00636E34"/>
    <w:rsid w:val="006471C4"/>
    <w:rsid w:val="0065436F"/>
    <w:rsid w:val="006552BE"/>
    <w:rsid w:val="00663BFC"/>
    <w:rsid w:val="00663CC1"/>
    <w:rsid w:val="00665041"/>
    <w:rsid w:val="00676F63"/>
    <w:rsid w:val="00677D48"/>
    <w:rsid w:val="006823AD"/>
    <w:rsid w:val="006A372A"/>
    <w:rsid w:val="006B613C"/>
    <w:rsid w:val="006C6C9D"/>
    <w:rsid w:val="006C7C83"/>
    <w:rsid w:val="006D722A"/>
    <w:rsid w:val="006D75F7"/>
    <w:rsid w:val="006E367E"/>
    <w:rsid w:val="006F5752"/>
    <w:rsid w:val="006F61D6"/>
    <w:rsid w:val="00705ECE"/>
    <w:rsid w:val="00711A5F"/>
    <w:rsid w:val="00715512"/>
    <w:rsid w:val="00717918"/>
    <w:rsid w:val="007217FA"/>
    <w:rsid w:val="007251F7"/>
    <w:rsid w:val="00726438"/>
    <w:rsid w:val="00734A24"/>
    <w:rsid w:val="0074732A"/>
    <w:rsid w:val="007565FF"/>
    <w:rsid w:val="00765A13"/>
    <w:rsid w:val="00777CD6"/>
    <w:rsid w:val="0078675F"/>
    <w:rsid w:val="007873F7"/>
    <w:rsid w:val="00790913"/>
    <w:rsid w:val="00790BDC"/>
    <w:rsid w:val="007A4A3C"/>
    <w:rsid w:val="007C2FDB"/>
    <w:rsid w:val="007E004E"/>
    <w:rsid w:val="007E444C"/>
    <w:rsid w:val="007E7BF5"/>
    <w:rsid w:val="007E7E1B"/>
    <w:rsid w:val="007F5167"/>
    <w:rsid w:val="00801091"/>
    <w:rsid w:val="00802861"/>
    <w:rsid w:val="00807B33"/>
    <w:rsid w:val="00811550"/>
    <w:rsid w:val="008135C1"/>
    <w:rsid w:val="00816EE5"/>
    <w:rsid w:val="0082514D"/>
    <w:rsid w:val="00833492"/>
    <w:rsid w:val="008354EB"/>
    <w:rsid w:val="0085653B"/>
    <w:rsid w:val="00872E5B"/>
    <w:rsid w:val="00890304"/>
    <w:rsid w:val="00897DBB"/>
    <w:rsid w:val="008A17FD"/>
    <w:rsid w:val="008C59BB"/>
    <w:rsid w:val="008D7C40"/>
    <w:rsid w:val="008E6836"/>
    <w:rsid w:val="00907DEF"/>
    <w:rsid w:val="00917B36"/>
    <w:rsid w:val="00920F94"/>
    <w:rsid w:val="0092210C"/>
    <w:rsid w:val="009248B7"/>
    <w:rsid w:val="00941346"/>
    <w:rsid w:val="00943142"/>
    <w:rsid w:val="00965EB7"/>
    <w:rsid w:val="00966887"/>
    <w:rsid w:val="00970066"/>
    <w:rsid w:val="00980A52"/>
    <w:rsid w:val="009B3BCE"/>
    <w:rsid w:val="009B522D"/>
    <w:rsid w:val="009C2C2B"/>
    <w:rsid w:val="009D0F05"/>
    <w:rsid w:val="009D510B"/>
    <w:rsid w:val="009E09C4"/>
    <w:rsid w:val="009E41CE"/>
    <w:rsid w:val="009E723D"/>
    <w:rsid w:val="009F264A"/>
    <w:rsid w:val="009F3992"/>
    <w:rsid w:val="00A04EFC"/>
    <w:rsid w:val="00A07775"/>
    <w:rsid w:val="00A1368A"/>
    <w:rsid w:val="00A30301"/>
    <w:rsid w:val="00A40E31"/>
    <w:rsid w:val="00A45431"/>
    <w:rsid w:val="00A534F5"/>
    <w:rsid w:val="00A54BD5"/>
    <w:rsid w:val="00A55770"/>
    <w:rsid w:val="00A66BEF"/>
    <w:rsid w:val="00A74ED3"/>
    <w:rsid w:val="00A77A4F"/>
    <w:rsid w:val="00A81F80"/>
    <w:rsid w:val="00A86F42"/>
    <w:rsid w:val="00A91E04"/>
    <w:rsid w:val="00A927DD"/>
    <w:rsid w:val="00A93195"/>
    <w:rsid w:val="00A95E05"/>
    <w:rsid w:val="00A96142"/>
    <w:rsid w:val="00AC7CDF"/>
    <w:rsid w:val="00AD11B5"/>
    <w:rsid w:val="00AD1D14"/>
    <w:rsid w:val="00AD5673"/>
    <w:rsid w:val="00AD7432"/>
    <w:rsid w:val="00AE37CD"/>
    <w:rsid w:val="00B11BB6"/>
    <w:rsid w:val="00B139C6"/>
    <w:rsid w:val="00B158D7"/>
    <w:rsid w:val="00B16C6E"/>
    <w:rsid w:val="00B23FFC"/>
    <w:rsid w:val="00B34EAF"/>
    <w:rsid w:val="00B3553B"/>
    <w:rsid w:val="00B35858"/>
    <w:rsid w:val="00B367FF"/>
    <w:rsid w:val="00B4439B"/>
    <w:rsid w:val="00B6208C"/>
    <w:rsid w:val="00B6219A"/>
    <w:rsid w:val="00B6495A"/>
    <w:rsid w:val="00B65FBD"/>
    <w:rsid w:val="00B76118"/>
    <w:rsid w:val="00B806D8"/>
    <w:rsid w:val="00B81EA2"/>
    <w:rsid w:val="00B821A3"/>
    <w:rsid w:val="00B90F29"/>
    <w:rsid w:val="00B91A0B"/>
    <w:rsid w:val="00B93DDE"/>
    <w:rsid w:val="00BA3314"/>
    <w:rsid w:val="00BA57BE"/>
    <w:rsid w:val="00BA6293"/>
    <w:rsid w:val="00BC0683"/>
    <w:rsid w:val="00BC0979"/>
    <w:rsid w:val="00BC7489"/>
    <w:rsid w:val="00BE301B"/>
    <w:rsid w:val="00BE62CC"/>
    <w:rsid w:val="00BE6D7A"/>
    <w:rsid w:val="00BF6332"/>
    <w:rsid w:val="00C117EC"/>
    <w:rsid w:val="00C254DC"/>
    <w:rsid w:val="00C35BE5"/>
    <w:rsid w:val="00C36724"/>
    <w:rsid w:val="00C408DE"/>
    <w:rsid w:val="00C41891"/>
    <w:rsid w:val="00C55429"/>
    <w:rsid w:val="00C56D6F"/>
    <w:rsid w:val="00C66C68"/>
    <w:rsid w:val="00C72B19"/>
    <w:rsid w:val="00C751E4"/>
    <w:rsid w:val="00C82856"/>
    <w:rsid w:val="00C839F0"/>
    <w:rsid w:val="00C8685A"/>
    <w:rsid w:val="00C94583"/>
    <w:rsid w:val="00CA35F4"/>
    <w:rsid w:val="00CA4A9E"/>
    <w:rsid w:val="00CB2A41"/>
    <w:rsid w:val="00CB79B3"/>
    <w:rsid w:val="00CD3676"/>
    <w:rsid w:val="00CD451B"/>
    <w:rsid w:val="00CE3E65"/>
    <w:rsid w:val="00CE537E"/>
    <w:rsid w:val="00CF46B2"/>
    <w:rsid w:val="00CF5D44"/>
    <w:rsid w:val="00D02DCF"/>
    <w:rsid w:val="00D05C73"/>
    <w:rsid w:val="00D1187D"/>
    <w:rsid w:val="00D169D5"/>
    <w:rsid w:val="00D21EDD"/>
    <w:rsid w:val="00D26C48"/>
    <w:rsid w:val="00D26FD3"/>
    <w:rsid w:val="00D2777B"/>
    <w:rsid w:val="00D35CA4"/>
    <w:rsid w:val="00D51D45"/>
    <w:rsid w:val="00D6061E"/>
    <w:rsid w:val="00D63C89"/>
    <w:rsid w:val="00D66231"/>
    <w:rsid w:val="00D7468B"/>
    <w:rsid w:val="00D74822"/>
    <w:rsid w:val="00D84AFB"/>
    <w:rsid w:val="00D86340"/>
    <w:rsid w:val="00D878F1"/>
    <w:rsid w:val="00D87A2E"/>
    <w:rsid w:val="00D901D7"/>
    <w:rsid w:val="00DA03E9"/>
    <w:rsid w:val="00DC4099"/>
    <w:rsid w:val="00DC79DD"/>
    <w:rsid w:val="00DD61E8"/>
    <w:rsid w:val="00DE2D71"/>
    <w:rsid w:val="00DF1D3F"/>
    <w:rsid w:val="00DF536C"/>
    <w:rsid w:val="00E1320B"/>
    <w:rsid w:val="00E13A03"/>
    <w:rsid w:val="00E15FAD"/>
    <w:rsid w:val="00E171CC"/>
    <w:rsid w:val="00E210BB"/>
    <w:rsid w:val="00E25D58"/>
    <w:rsid w:val="00E43A95"/>
    <w:rsid w:val="00E50032"/>
    <w:rsid w:val="00E51354"/>
    <w:rsid w:val="00E63746"/>
    <w:rsid w:val="00E80FEA"/>
    <w:rsid w:val="00EA0659"/>
    <w:rsid w:val="00EA2CC5"/>
    <w:rsid w:val="00EA4D25"/>
    <w:rsid w:val="00EA7D10"/>
    <w:rsid w:val="00EB1410"/>
    <w:rsid w:val="00EB37FE"/>
    <w:rsid w:val="00EC0FFF"/>
    <w:rsid w:val="00EF6093"/>
    <w:rsid w:val="00F15AB2"/>
    <w:rsid w:val="00F3116D"/>
    <w:rsid w:val="00F412C7"/>
    <w:rsid w:val="00F42BDF"/>
    <w:rsid w:val="00F4595F"/>
    <w:rsid w:val="00F4765F"/>
    <w:rsid w:val="00F574A5"/>
    <w:rsid w:val="00F714A4"/>
    <w:rsid w:val="00F774B1"/>
    <w:rsid w:val="00F8775A"/>
    <w:rsid w:val="00F9348A"/>
    <w:rsid w:val="00F97EE4"/>
    <w:rsid w:val="00FA1192"/>
    <w:rsid w:val="00FB0B3A"/>
    <w:rsid w:val="00FB4F63"/>
    <w:rsid w:val="00FC3C62"/>
    <w:rsid w:val="00FD3C13"/>
    <w:rsid w:val="00FF2493"/>
    <w:rsid w:val="00FF2A1C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A9F3-7D84-4DCC-A875-4E881C60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672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C3672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C367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C367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C3672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6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3672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3672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C36724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C3672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36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qFormat/>
    <w:rsid w:val="00C3672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C367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3672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C3672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C3672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C3672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C3672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C3672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C367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C367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C36724"/>
    <w:rPr>
      <w:rFonts w:ascii="Calibri" w:eastAsia="Calibri" w:hAnsi="Calibri" w:cs="Times New Roman"/>
    </w:rPr>
  </w:style>
  <w:style w:type="character" w:styleId="a9">
    <w:name w:val="page number"/>
    <w:basedOn w:val="a1"/>
    <w:rsid w:val="00C36724"/>
  </w:style>
  <w:style w:type="paragraph" w:styleId="aa">
    <w:name w:val="List"/>
    <w:basedOn w:val="a0"/>
    <w:unhideWhenUsed/>
    <w:rsid w:val="00C36724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C3672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C36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C36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C36724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C3672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C3672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C367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C367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6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C36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76118"/>
    <w:pPr>
      <w:numPr>
        <w:numId w:val="17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1803D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623044"/>
    <w:rPr>
      <w:sz w:val="16"/>
      <w:szCs w:val="16"/>
    </w:rPr>
  </w:style>
  <w:style w:type="paragraph" w:customStyle="1" w:styleId="Style9">
    <w:name w:val="Style9"/>
    <w:basedOn w:val="a0"/>
    <w:rsid w:val="000F3A60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0F3A60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0F3A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2"/>
    <w:next w:val="ad"/>
    <w:uiPriority w:val="59"/>
    <w:rsid w:val="0029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7F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7F5167"/>
    <w:rPr>
      <w:rFonts w:ascii="Segoe UI" w:eastAsia="Calibri" w:hAnsi="Segoe UI" w:cs="Segoe UI"/>
      <w:sz w:val="18"/>
      <w:szCs w:val="18"/>
    </w:rPr>
  </w:style>
  <w:style w:type="paragraph" w:styleId="af2">
    <w:name w:val="No Spacing"/>
    <w:basedOn w:val="a0"/>
    <w:link w:val="af3"/>
    <w:uiPriority w:val="1"/>
    <w:qFormat/>
    <w:rsid w:val="006823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6823AD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8D7C40"/>
  </w:style>
  <w:style w:type="character" w:customStyle="1" w:styleId="apple-style-span">
    <w:name w:val="apple-style-span"/>
    <w:basedOn w:val="a1"/>
    <w:rsid w:val="008D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4AAD-1E4B-45AE-92A8-C0D0DFD8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37</Pages>
  <Words>10122</Words>
  <Characters>57696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Ольга И. Сахно</cp:lastModifiedBy>
  <cp:revision>133</cp:revision>
  <cp:lastPrinted>2022-06-23T12:40:00Z</cp:lastPrinted>
  <dcterms:created xsi:type="dcterms:W3CDTF">2014-02-08T19:10:00Z</dcterms:created>
  <dcterms:modified xsi:type="dcterms:W3CDTF">2023-11-02T06:53:00Z</dcterms:modified>
</cp:coreProperties>
</file>