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3" w:rsidRPr="003F2223" w:rsidRDefault="003F2223" w:rsidP="003F222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:rsidR="003F2223" w:rsidRPr="003F2223" w:rsidRDefault="003F2223" w:rsidP="003F222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3F2223" w:rsidRPr="003F2223" w:rsidRDefault="003F2223" w:rsidP="003F222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092230" w:rsidP="003F22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520" w:rsidRDefault="00290520" w:rsidP="003F222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290520" w:rsidRDefault="00290520" w:rsidP="003F222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:rsidR="00290520" w:rsidRDefault="00290520" w:rsidP="003F222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 О.И. Сахно</w:t>
                            </w:r>
                          </w:p>
                          <w:p w:rsidR="00290520" w:rsidRDefault="00290520" w:rsidP="003F222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«27» июня 202</w:t>
                            </w:r>
                            <w:r w:rsidR="006C547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290520" w:rsidRDefault="00290520" w:rsidP="003F2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.7pt;margin-top:1.6pt;width:217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" stroked="f">
                <v:textbox>
                  <w:txbxContent>
                    <w:p w:rsidR="00290520" w:rsidRDefault="00290520" w:rsidP="003F222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290520" w:rsidRDefault="00290520" w:rsidP="003F222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:rsidR="00290520" w:rsidRDefault="00290520" w:rsidP="003F222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 О.И. Сахно</w:t>
                      </w:r>
                    </w:p>
                    <w:p w:rsidR="00290520" w:rsidRDefault="00290520" w:rsidP="003F222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«27» июня 202</w:t>
                      </w:r>
                      <w:r w:rsidR="006C547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290520" w:rsidRDefault="00290520" w:rsidP="003F2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520" w:rsidRDefault="00290520" w:rsidP="003F2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6.05pt;margin-top:2.35pt;width:2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" stroked="f">
                <v:textbox>
                  <w:txbxContent>
                    <w:p w:rsidR="00290520" w:rsidRDefault="00290520" w:rsidP="003F2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223" w:rsidRPr="003F222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3F2223" w:rsidRPr="003F222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3F2223" w:rsidRPr="003F222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3F2223" w:rsidRPr="003F222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3F2223" w:rsidRPr="003F222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3F2223" w:rsidRPr="003F222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3F2223" w:rsidRPr="003F2223" w:rsidRDefault="003F2223" w:rsidP="003F22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07FBE" w:rsidRDefault="003F2223" w:rsidP="003F2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223">
        <w:rPr>
          <w:rFonts w:ascii="Times New Roman" w:hAnsi="Times New Roman"/>
          <w:b/>
          <w:sz w:val="28"/>
          <w:szCs w:val="28"/>
        </w:rPr>
        <w:t xml:space="preserve">         </w:t>
      </w:r>
      <w:r w:rsidRPr="00307FBE"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:rsidR="003F2223" w:rsidRPr="00307FBE" w:rsidRDefault="003F2223" w:rsidP="003F2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2223" w:rsidRPr="00307FBE" w:rsidRDefault="003F2223" w:rsidP="003F2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FBE">
        <w:rPr>
          <w:rFonts w:ascii="Times New Roman" w:hAnsi="Times New Roman"/>
          <w:b/>
          <w:sz w:val="28"/>
          <w:szCs w:val="28"/>
        </w:rPr>
        <w:t>ПМ.01 ДИАГНОСТИЧЕСКАЯ ДЕЯТЕЛЬНОСТЬ</w:t>
      </w:r>
    </w:p>
    <w:p w:rsidR="003F2223" w:rsidRPr="00307FBE" w:rsidRDefault="003F2223" w:rsidP="003F2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МДК </w:t>
      </w:r>
      <w:r w:rsidRPr="00307FBE">
        <w:rPr>
          <w:rFonts w:ascii="Times New Roman" w:hAnsi="Times New Roman"/>
          <w:b/>
          <w:sz w:val="28"/>
          <w:szCs w:val="28"/>
        </w:rPr>
        <w:t>01.01 ПРОПЕДЕВТИКА КЛИНИЧЕСКИХ ДИСЦИПЛИН</w:t>
      </w:r>
    </w:p>
    <w:p w:rsidR="003F2223" w:rsidRPr="00307FBE" w:rsidRDefault="003F2223" w:rsidP="003F2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FBE">
        <w:rPr>
          <w:rFonts w:ascii="Times New Roman" w:hAnsi="Times New Roman"/>
          <w:b/>
          <w:sz w:val="28"/>
          <w:szCs w:val="28"/>
        </w:rPr>
        <w:t>Пропедевтика детских болезней</w:t>
      </w:r>
    </w:p>
    <w:p w:rsidR="003F2223" w:rsidRPr="00307FBE" w:rsidRDefault="003F2223" w:rsidP="003F2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2223" w:rsidRPr="00307FBE" w:rsidRDefault="003F2223" w:rsidP="003F2223">
      <w:pPr>
        <w:spacing w:after="0" w:line="240" w:lineRule="auto"/>
        <w:ind w:right="198"/>
        <w:jc w:val="center"/>
        <w:rPr>
          <w:rFonts w:ascii="Times New Roman" w:hAnsi="Times New Roman"/>
          <w:b/>
          <w:sz w:val="28"/>
          <w:szCs w:val="28"/>
        </w:rPr>
      </w:pPr>
      <w:r w:rsidRPr="00307FBE">
        <w:rPr>
          <w:rFonts w:ascii="Times New Roman" w:hAnsi="Times New Roman"/>
          <w:b/>
          <w:sz w:val="28"/>
          <w:szCs w:val="28"/>
        </w:rPr>
        <w:t>для специальности 31.02.01 Лечебное дело</w:t>
      </w:r>
    </w:p>
    <w:p w:rsidR="003F2223" w:rsidRPr="00307FBE" w:rsidRDefault="003F2223" w:rsidP="003F2223">
      <w:pPr>
        <w:spacing w:after="0" w:line="240" w:lineRule="auto"/>
        <w:ind w:right="198"/>
        <w:jc w:val="center"/>
        <w:rPr>
          <w:rFonts w:ascii="Times New Roman" w:hAnsi="Times New Roman"/>
          <w:b/>
          <w:sz w:val="28"/>
          <w:szCs w:val="28"/>
        </w:rPr>
      </w:pPr>
      <w:r w:rsidRPr="00307FBE">
        <w:rPr>
          <w:rFonts w:ascii="Times New Roman" w:hAnsi="Times New Roman"/>
          <w:b/>
          <w:sz w:val="28"/>
          <w:szCs w:val="28"/>
        </w:rPr>
        <w:t>на б</w:t>
      </w:r>
      <w:r w:rsidR="001C432A">
        <w:rPr>
          <w:rFonts w:ascii="Times New Roman" w:hAnsi="Times New Roman"/>
          <w:b/>
          <w:sz w:val="28"/>
          <w:szCs w:val="28"/>
        </w:rPr>
        <w:t>азе среднего</w:t>
      </w:r>
      <w:r w:rsidR="00A94C44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3F2223" w:rsidRPr="003F2223" w:rsidRDefault="003F2223" w:rsidP="003F2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2223" w:rsidRPr="003F2223" w:rsidRDefault="003F2223" w:rsidP="003F2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2223" w:rsidRPr="003F2223" w:rsidRDefault="003F2223" w:rsidP="003F222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223" w:rsidRPr="003F2223" w:rsidRDefault="001C432A" w:rsidP="003F22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117592">
        <w:rPr>
          <w:rFonts w:ascii="Times New Roman" w:hAnsi="Times New Roman"/>
          <w:sz w:val="28"/>
          <w:szCs w:val="28"/>
        </w:rPr>
        <w:t>Ставрополь, 202</w:t>
      </w:r>
      <w:r w:rsidR="006C5475">
        <w:rPr>
          <w:rFonts w:ascii="Times New Roman" w:hAnsi="Times New Roman"/>
          <w:sz w:val="28"/>
          <w:szCs w:val="28"/>
        </w:rPr>
        <w:t>3</w:t>
      </w:r>
      <w:r w:rsidR="003F2223" w:rsidRPr="003F2223">
        <w:rPr>
          <w:rFonts w:ascii="Times New Roman" w:hAnsi="Times New Roman"/>
          <w:sz w:val="28"/>
          <w:szCs w:val="28"/>
        </w:rPr>
        <w:t xml:space="preserve"> год</w:t>
      </w:r>
    </w:p>
    <w:p w:rsidR="003F2223" w:rsidRPr="003F2223" w:rsidRDefault="003F2223" w:rsidP="003F22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2223" w:rsidRPr="003F2223" w:rsidRDefault="003F2223" w:rsidP="003F2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3F2223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31.02.01 </w:t>
      </w: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>Лечебное дело и в соответствии с образовательной программой СПО по специальности 31.02.01 Лечебное дело ГБПОУ СК «Ставропольский базовый медицинский колледж».</w:t>
      </w:r>
    </w:p>
    <w:p w:rsidR="003F2223" w:rsidRPr="003F2223" w:rsidRDefault="003F2223" w:rsidP="003F2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Разработчики:</w:t>
      </w:r>
    </w:p>
    <w:p w:rsidR="003F2223" w:rsidRPr="003F2223" w:rsidRDefault="003F2223" w:rsidP="003F2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>Германова О.Н. – преподаватель высшей квалификационной категории ЦМК акушерства и педиатрии ГБПОУ СК «Ставропольский базовый медицинский колледж». _______________</w:t>
      </w:r>
    </w:p>
    <w:p w:rsidR="003F2223" w:rsidRDefault="003F2223" w:rsidP="003F222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223" w:rsidRPr="00A94C44" w:rsidRDefault="003F2223" w:rsidP="003F222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4C44"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РАССМОТРЕНО:</w:t>
      </w:r>
    </w:p>
    <w:p w:rsidR="003F2223" w:rsidRPr="003F2223" w:rsidRDefault="003F2223" w:rsidP="003F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3F2223">
        <w:rPr>
          <w:rFonts w:ascii="Times New Roman" w:eastAsia="Times New Roman" w:hAnsi="Times New Roman"/>
          <w:sz w:val="28"/>
          <w:szCs w:val="28"/>
          <w:lang w:eastAsia="zh-CN"/>
        </w:rPr>
        <w:t xml:space="preserve">на заседании ЦМК </w:t>
      </w: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>акушерства и педиатрии</w:t>
      </w:r>
    </w:p>
    <w:p w:rsidR="003F2223" w:rsidRPr="003F2223" w:rsidRDefault="00117592" w:rsidP="003F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протокол №1</w:t>
      </w:r>
      <w:r w:rsidR="006C5475">
        <w:rPr>
          <w:rFonts w:ascii="Times New Roman" w:eastAsia="Times New Roman" w:hAnsi="Times New Roman"/>
          <w:sz w:val="28"/>
          <w:szCs w:val="28"/>
          <w:lang w:eastAsia="zh-CN"/>
        </w:rPr>
        <w:t>8</w:t>
      </w:r>
      <w:r w:rsidR="003F2223" w:rsidRPr="003F2223"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 w:rsidR="006C5475">
        <w:rPr>
          <w:rFonts w:ascii="Times New Roman" w:eastAsia="Times New Roman" w:hAnsi="Times New Roman"/>
          <w:sz w:val="28"/>
          <w:szCs w:val="28"/>
          <w:lang w:eastAsia="zh-CN"/>
        </w:rPr>
        <w:t>21</w:t>
      </w:r>
      <w:r w:rsidR="00270D9F">
        <w:rPr>
          <w:rFonts w:ascii="Times New Roman" w:eastAsia="Times New Roman" w:hAnsi="Times New Roman"/>
          <w:sz w:val="28"/>
          <w:szCs w:val="28"/>
          <w:lang w:eastAsia="zh-CN"/>
        </w:rPr>
        <w:t xml:space="preserve"> июня</w:t>
      </w:r>
      <w:r w:rsidR="003F2223" w:rsidRPr="003F2223">
        <w:rPr>
          <w:rFonts w:ascii="Times New Roman" w:eastAsia="Times New Roman" w:hAnsi="Times New Roman"/>
          <w:sz w:val="28"/>
          <w:szCs w:val="28"/>
          <w:lang w:eastAsia="zh-CN"/>
        </w:rPr>
        <w:t xml:space="preserve"> 20</w:t>
      </w:r>
      <w:r w:rsidR="006C5475">
        <w:rPr>
          <w:rFonts w:ascii="Times New Roman" w:eastAsia="Times New Roman" w:hAnsi="Times New Roman"/>
          <w:sz w:val="28"/>
          <w:szCs w:val="28"/>
          <w:lang w:eastAsia="zh-CN"/>
        </w:rPr>
        <w:t>23</w:t>
      </w:r>
      <w:r w:rsidR="003F2223" w:rsidRPr="003F2223">
        <w:rPr>
          <w:rFonts w:ascii="Times New Roman" w:eastAsia="Times New Roman" w:hAnsi="Times New Roman"/>
          <w:sz w:val="28"/>
          <w:szCs w:val="28"/>
          <w:lang w:eastAsia="zh-CN"/>
        </w:rPr>
        <w:t xml:space="preserve"> г.</w:t>
      </w:r>
    </w:p>
    <w:p w:rsidR="003F2223" w:rsidRPr="003F2223" w:rsidRDefault="003F2223" w:rsidP="003F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F2223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ЦМК________ </w:t>
      </w: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>Германова О.Н.</w:t>
      </w:r>
    </w:p>
    <w:p w:rsidR="003F2223" w:rsidRPr="003F2223" w:rsidRDefault="003F2223" w:rsidP="003F2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223" w:rsidRPr="003F2223" w:rsidRDefault="003F2223" w:rsidP="003F2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:rsidR="003F2223" w:rsidRPr="006E7A74" w:rsidRDefault="006E7A74" w:rsidP="006E7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A74">
        <w:rPr>
          <w:rFonts w:ascii="Times New Roman" w:eastAsia="Times New Roman" w:hAnsi="Times New Roman"/>
          <w:sz w:val="28"/>
          <w:szCs w:val="28"/>
          <w:lang w:eastAsia="ru-RU"/>
        </w:rPr>
        <w:t>Богатырева Елена Викторовна, главная медицинская сестра ГБУЗ СК «Городская детская поликлиника №3» города Ставрополя __________________</w:t>
      </w:r>
      <w:r w:rsidR="00117592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270D9F" w:rsidRPr="00270D9F">
        <w:rPr>
          <w:rFonts w:ascii="Times New Roman" w:eastAsia="Times New Roman" w:hAnsi="Times New Roman"/>
          <w:sz w:val="28"/>
          <w:szCs w:val="28"/>
          <w:lang w:eastAsia="ru-RU"/>
        </w:rPr>
        <w:t>.06.20</w:t>
      </w:r>
      <w:r w:rsidR="0011759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547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1175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D9F" w:rsidRPr="00270D9F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6E7A74" w:rsidRPr="003F2223" w:rsidRDefault="006E7A74" w:rsidP="006E7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2223" w:rsidRPr="003F2223" w:rsidRDefault="003F2223" w:rsidP="003F2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:rsidR="003F2223" w:rsidRPr="003F2223" w:rsidRDefault="00117592" w:rsidP="003F22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Сахно Ольга Ивановна</w:t>
      </w:r>
      <w:r w:rsidR="003F2223" w:rsidRPr="003F2223">
        <w:rPr>
          <w:rFonts w:ascii="Times New Roman" w:eastAsia="Times New Roman" w:hAnsi="Times New Roman"/>
          <w:sz w:val="28"/>
          <w:szCs w:val="28"/>
          <w:lang w:eastAsia="ru-RU"/>
        </w:rPr>
        <w:t>, заведующая отделом практического обучения ГБПОУ СК «Ставропольский базовый медицинский колледж»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2223" w:rsidRDefault="003F2223" w:rsidP="00307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2223" w:rsidRDefault="003F2223" w:rsidP="00307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2223" w:rsidRDefault="003F2223" w:rsidP="00307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2223" w:rsidRDefault="003F2223" w:rsidP="00307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2223" w:rsidRDefault="003F2223" w:rsidP="00307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3F22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/>
          <w:b/>
          <w:sz w:val="28"/>
          <w:szCs w:val="28"/>
          <w:lang w:eastAsia="en-US"/>
        </w:rPr>
      </w:pPr>
    </w:p>
    <w:p w:rsidR="003F2223" w:rsidRPr="00A94C44" w:rsidRDefault="003F2223" w:rsidP="003F2223"/>
    <w:p w:rsidR="008B45DA" w:rsidRPr="00A94C44" w:rsidRDefault="008B45DA" w:rsidP="003F2223"/>
    <w:p w:rsidR="008B45DA" w:rsidRPr="00A94C44" w:rsidRDefault="008B45DA" w:rsidP="003F2223"/>
    <w:p w:rsidR="008B45DA" w:rsidRPr="00A94C44" w:rsidRDefault="008B45DA" w:rsidP="003F2223"/>
    <w:p w:rsidR="008B45DA" w:rsidRPr="00A94C44" w:rsidRDefault="008B45DA" w:rsidP="003F2223"/>
    <w:p w:rsidR="00092230" w:rsidRDefault="00092230" w:rsidP="003F2223"/>
    <w:p w:rsidR="00092230" w:rsidRPr="003F2223" w:rsidRDefault="00092230" w:rsidP="003F2223"/>
    <w:p w:rsidR="002C7D5F" w:rsidRPr="00E05CCC" w:rsidRDefault="002C7D5F" w:rsidP="002C7D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05CCC">
        <w:rPr>
          <w:b/>
          <w:sz w:val="28"/>
          <w:szCs w:val="28"/>
        </w:rPr>
        <w:lastRenderedPageBreak/>
        <w:t>СОДЕРЖАНИЕ</w:t>
      </w:r>
    </w:p>
    <w:p w:rsidR="002C7D5F" w:rsidRPr="00E05CCC" w:rsidRDefault="002C7D5F" w:rsidP="002C7D5F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E05CCC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2C7D5F" w:rsidRPr="00E05CCC" w:rsidTr="006F6FC7">
        <w:trPr>
          <w:trHeight w:val="490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:rsidR="002C7D5F" w:rsidRPr="00E05CC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7D5F" w:rsidRPr="00E05CCC" w:rsidTr="006F6FC7">
        <w:trPr>
          <w:trHeight w:val="426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:rsidR="002C7D5F" w:rsidRPr="00E05CC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7D5F" w:rsidRPr="00E05CCC" w:rsidTr="006F6FC7">
        <w:trPr>
          <w:trHeight w:val="431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:rsidR="002C7D5F" w:rsidRPr="00E05CC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7D5F" w:rsidRPr="00E05CCC" w:rsidTr="006F6FC7">
        <w:trPr>
          <w:trHeight w:val="409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Место и время у</w:t>
            </w:r>
            <w:r w:rsidR="00AA0976">
              <w:rPr>
                <w:rFonts w:ascii="Times New Roman" w:hAnsi="Times New Roman"/>
                <w:sz w:val="28"/>
                <w:szCs w:val="28"/>
              </w:rPr>
              <w:t>чебной практики в структуре ППССЗ</w:t>
            </w:r>
          </w:p>
        </w:tc>
        <w:tc>
          <w:tcPr>
            <w:tcW w:w="1045" w:type="dxa"/>
          </w:tcPr>
          <w:p w:rsidR="002C7D5F" w:rsidRPr="00E05CC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7D5F" w:rsidRPr="00E05CCC" w:rsidTr="006F6FC7">
        <w:trPr>
          <w:trHeight w:val="429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E05CC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7D5F" w:rsidRPr="00E05CCC" w:rsidTr="006F6FC7">
        <w:trPr>
          <w:trHeight w:val="577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E05CC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C7D5F" w:rsidRPr="00E05CCC" w:rsidTr="006F6FC7">
        <w:trPr>
          <w:trHeight w:val="765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:rsidR="002C7D5F" w:rsidRPr="00E05CC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C7D5F" w:rsidRPr="00E05CCC" w:rsidTr="006F6FC7">
        <w:trPr>
          <w:trHeight w:val="399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E05CC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C7D5F" w:rsidRPr="00E05CCC" w:rsidTr="006F6FC7">
        <w:trPr>
          <w:trHeight w:val="404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E05CC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C7D5F" w:rsidRPr="00E05CCC" w:rsidTr="006F6FC7">
        <w:trPr>
          <w:trHeight w:val="581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:rsidR="002C7D5F" w:rsidRPr="00E05CC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C7D5F" w:rsidRPr="00E05CCC" w:rsidTr="006F6FC7">
        <w:trPr>
          <w:trHeight w:val="765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:rsidR="002C7D5F" w:rsidRPr="00E05CCC" w:rsidRDefault="004378DE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C7D5F" w:rsidRPr="00E05CCC" w:rsidTr="006F6FC7">
        <w:trPr>
          <w:trHeight w:val="543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E05CCC" w:rsidRDefault="004378DE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C7D5F" w:rsidRPr="00E05CCC" w:rsidTr="006F6FC7">
        <w:trPr>
          <w:trHeight w:val="765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:rsidR="002C7D5F" w:rsidRPr="00E05CCC" w:rsidRDefault="00A12F53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C7D5F" w:rsidRPr="00E05CCC" w:rsidTr="006F6FC7">
        <w:trPr>
          <w:trHeight w:val="447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E05CCC" w:rsidRDefault="00A12F53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C7D5F" w:rsidRPr="00E05CCC" w:rsidTr="006F6FC7">
        <w:trPr>
          <w:trHeight w:val="364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:rsidR="002C7D5F" w:rsidRPr="00E05CCC" w:rsidRDefault="00A12F53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C7D5F" w:rsidRPr="00E05CCC" w:rsidTr="006F6FC7">
        <w:trPr>
          <w:trHeight w:val="491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Приложение 1. Дневник учебной практики</w:t>
            </w:r>
          </w:p>
        </w:tc>
        <w:tc>
          <w:tcPr>
            <w:tcW w:w="1045" w:type="dxa"/>
            <w:vAlign w:val="center"/>
          </w:tcPr>
          <w:p w:rsidR="002C7D5F" w:rsidRPr="00E05CCC" w:rsidRDefault="00A12F53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C7D5F" w:rsidRPr="00E05CCC" w:rsidTr="006F6FC7">
        <w:trPr>
          <w:trHeight w:val="427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2C7D5F" w:rsidRPr="00E05CCC" w:rsidRDefault="00270D9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2. Отчет по учебной практике </w:t>
            </w:r>
          </w:p>
        </w:tc>
        <w:tc>
          <w:tcPr>
            <w:tcW w:w="1045" w:type="dxa"/>
            <w:vAlign w:val="center"/>
          </w:tcPr>
          <w:p w:rsidR="002C7D5F" w:rsidRPr="00E05CCC" w:rsidRDefault="00A12F53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2C7D5F" w:rsidRPr="00E05CCC" w:rsidTr="006F6FC7">
        <w:trPr>
          <w:trHeight w:val="423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2C7D5F" w:rsidRPr="00E05CCC" w:rsidRDefault="002C7D5F" w:rsidP="00270D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3.  </w:t>
            </w:r>
            <w:r w:rsidR="00270D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Задание  по учебной практике</w:t>
            </w:r>
          </w:p>
        </w:tc>
        <w:tc>
          <w:tcPr>
            <w:tcW w:w="1045" w:type="dxa"/>
            <w:vAlign w:val="center"/>
          </w:tcPr>
          <w:p w:rsidR="002C7D5F" w:rsidRPr="00E05CCC" w:rsidRDefault="00A12F53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A12F53" w:rsidRPr="00E05CCC" w:rsidTr="006F6FC7">
        <w:trPr>
          <w:trHeight w:val="423"/>
          <w:jc w:val="center"/>
        </w:trPr>
        <w:tc>
          <w:tcPr>
            <w:tcW w:w="796" w:type="dxa"/>
          </w:tcPr>
          <w:p w:rsidR="00A12F53" w:rsidRPr="00E05CCC" w:rsidRDefault="00A12F53" w:rsidP="006F6FC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A12F53" w:rsidRPr="00E05CCC" w:rsidRDefault="00A12F53" w:rsidP="006F6FC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Тематика учебной практики</w:t>
            </w:r>
          </w:p>
        </w:tc>
        <w:tc>
          <w:tcPr>
            <w:tcW w:w="1045" w:type="dxa"/>
            <w:vAlign w:val="center"/>
          </w:tcPr>
          <w:p w:rsidR="00A12F53" w:rsidRDefault="00A12F53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2C7D5F" w:rsidRPr="00E05CCC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br w:type="page"/>
      </w:r>
      <w:r w:rsidRPr="00E05CCC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E05CCC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ПРАКТИКИ</w:t>
      </w:r>
    </w:p>
    <w:p w:rsidR="002C7D5F" w:rsidRPr="00E05CCC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E05CC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1.1. Область применения рабочей программы учебной практики</w:t>
      </w:r>
      <w:r w:rsidRPr="00E05CCC">
        <w:rPr>
          <w:rFonts w:ascii="Times New Roman" w:hAnsi="Times New Roman"/>
          <w:sz w:val="28"/>
          <w:szCs w:val="28"/>
        </w:rPr>
        <w:tab/>
        <w:t xml:space="preserve">Рабочая программа учебной практики является частью основной профессиональной образовательной программы в соответствии с ФГОС по специальности СПО </w:t>
      </w:r>
      <w:r w:rsidR="00307FBE">
        <w:rPr>
          <w:rFonts w:ascii="Times New Roman" w:hAnsi="Times New Roman"/>
          <w:sz w:val="28"/>
          <w:szCs w:val="28"/>
        </w:rPr>
        <w:t>31.02.</w:t>
      </w:r>
      <w:r w:rsidR="00AC6E25">
        <w:rPr>
          <w:rFonts w:ascii="Times New Roman" w:hAnsi="Times New Roman"/>
          <w:sz w:val="28"/>
          <w:szCs w:val="28"/>
        </w:rPr>
        <w:t>01 Лечебное</w:t>
      </w:r>
      <w:r w:rsidR="00AC6E25" w:rsidRPr="00F27A71">
        <w:rPr>
          <w:rFonts w:ascii="Times New Roman" w:hAnsi="Times New Roman"/>
          <w:sz w:val="28"/>
          <w:szCs w:val="28"/>
        </w:rPr>
        <w:t xml:space="preserve"> дело </w:t>
      </w:r>
      <w:r w:rsidRPr="00E05CCC">
        <w:rPr>
          <w:rFonts w:ascii="Times New Roman" w:hAnsi="Times New Roman"/>
          <w:sz w:val="28"/>
          <w:szCs w:val="28"/>
        </w:rPr>
        <w:t xml:space="preserve">в части освоения основного вида деятельности: </w:t>
      </w:r>
      <w:r w:rsidR="00AC6E25" w:rsidRPr="00AC6E25">
        <w:rPr>
          <w:rFonts w:ascii="Times New Roman" w:hAnsi="Times New Roman"/>
          <w:sz w:val="28"/>
          <w:szCs w:val="28"/>
        </w:rPr>
        <w:t>Диагностическая деятельность и</w:t>
      </w:r>
      <w:r w:rsidR="00AC6E2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соответствующих профессиональных компетенций (ПК):</w:t>
      </w:r>
    </w:p>
    <w:p w:rsidR="00AC6E25" w:rsidRPr="00AC6E25" w:rsidRDefault="00AC6E25" w:rsidP="00AC6E25">
      <w:pPr>
        <w:autoSpaceDE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1.1. Планировать обследование пациентов различных возрастных групп.</w:t>
      </w:r>
    </w:p>
    <w:p w:rsidR="00AC6E25" w:rsidRPr="00AC6E25" w:rsidRDefault="00AC6E25" w:rsidP="00AC6E25">
      <w:pPr>
        <w:autoSpaceDE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1.2. Проводить диагностические исследования.</w:t>
      </w:r>
    </w:p>
    <w:p w:rsidR="00AC6E25" w:rsidRPr="00AC6E25" w:rsidRDefault="00AC6E25" w:rsidP="00AC6E25">
      <w:pPr>
        <w:autoSpaceDE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1.3. Проводить диагностику острых и хронических заболеваний.</w:t>
      </w:r>
    </w:p>
    <w:p w:rsidR="00AC6E25" w:rsidRPr="00AC6E25" w:rsidRDefault="00AC6E25" w:rsidP="00AC6E25">
      <w:pPr>
        <w:autoSpaceDE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1.4. Проводить диагностику беременности.</w:t>
      </w:r>
    </w:p>
    <w:p w:rsidR="00AC6E25" w:rsidRPr="00AC6E25" w:rsidRDefault="00AC6E25" w:rsidP="00AC6E25">
      <w:pPr>
        <w:autoSpaceDE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1.5. Проводить диагностику комплексного состояния здоровья ребенка.</w:t>
      </w:r>
    </w:p>
    <w:p w:rsidR="00AC6E25" w:rsidRPr="00AC6E25" w:rsidRDefault="00AC6E25" w:rsidP="00AC6E25">
      <w:pPr>
        <w:autoSpaceDE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1.6. Проводить диагностику смерти.</w:t>
      </w:r>
    </w:p>
    <w:p w:rsidR="00AC6E25" w:rsidRPr="00AC6E25" w:rsidRDefault="00AC6E25" w:rsidP="00AC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1.7. Оформлять медицинскую документацию.</w:t>
      </w:r>
    </w:p>
    <w:p w:rsidR="002C7D5F" w:rsidRPr="00E05CCC" w:rsidRDefault="002C7D5F" w:rsidP="00AC6E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7D5F" w:rsidRPr="00E05CCC" w:rsidRDefault="002C7D5F" w:rsidP="00AC6E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1.2. Цели и задачи учебной практики </w:t>
      </w:r>
    </w:p>
    <w:p w:rsidR="002C7D5F" w:rsidRPr="00E05CCC" w:rsidRDefault="002C7D5F" w:rsidP="00AC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Цели учебной практики:</w:t>
      </w:r>
    </w:p>
    <w:p w:rsidR="002C7D5F" w:rsidRPr="00E05CC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Формирование у обучающихся профессиональных умений, приобретение первоначального практического опыта работы в части освоения основного вида деятельности:  </w:t>
      </w:r>
      <w:r w:rsidR="00307FBE">
        <w:rPr>
          <w:rFonts w:ascii="Times New Roman" w:hAnsi="Times New Roman"/>
          <w:sz w:val="28"/>
          <w:szCs w:val="28"/>
        </w:rPr>
        <w:t>Д</w:t>
      </w:r>
      <w:r w:rsidR="00307FBE" w:rsidRPr="00307FBE">
        <w:rPr>
          <w:rFonts w:ascii="Times New Roman" w:hAnsi="Times New Roman"/>
          <w:sz w:val="28"/>
          <w:szCs w:val="28"/>
        </w:rPr>
        <w:t>иагностическая деятельность</w:t>
      </w:r>
      <w:r w:rsidR="00307FBE"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для последующего освоения ими общих и профессиональных компетенций</w:t>
      </w:r>
      <w:r w:rsidRPr="00E05CCC"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по специальности.</w:t>
      </w:r>
    </w:p>
    <w:p w:rsidR="002C7D5F" w:rsidRPr="00E05CCC" w:rsidRDefault="002C7D5F" w:rsidP="002C7D5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Задачи учебной практики:</w:t>
      </w:r>
    </w:p>
    <w:p w:rsidR="002C7D5F" w:rsidRPr="00E05CC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:rsidR="002C7D5F" w:rsidRPr="00E05CC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умение и первоначальный опыт практической работы по  осуществлению обследования,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:rsidR="002C7D5F" w:rsidRPr="00E05CC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2C7D5F" w:rsidRPr="00E05CC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2C7D5F" w:rsidRPr="00E05CC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:rsidR="002C7D5F" w:rsidRPr="00E05CC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по  осуществлению сестринского процесса и оформлению медицинской документации.</w:t>
      </w:r>
    </w:p>
    <w:p w:rsidR="002C7D5F" w:rsidRPr="00E05CC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lastRenderedPageBreak/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2C7D5F" w:rsidRPr="00E05CC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:rsidR="002C7D5F" w:rsidRPr="00E05CC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:rsidR="002C7D5F" w:rsidRPr="00E05CCC" w:rsidRDefault="002C7D5F" w:rsidP="002C7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D5F" w:rsidRPr="00E05CC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1.3. Место </w:t>
      </w:r>
      <w:r w:rsidR="002B2C8E">
        <w:rPr>
          <w:rFonts w:ascii="Times New Roman" w:hAnsi="Times New Roman"/>
          <w:b/>
          <w:sz w:val="28"/>
          <w:szCs w:val="28"/>
        </w:rPr>
        <w:t xml:space="preserve">учебной практики в структуре </w:t>
      </w:r>
      <w:r w:rsidRPr="00E05CCC">
        <w:rPr>
          <w:rFonts w:ascii="Times New Roman" w:hAnsi="Times New Roman"/>
          <w:b/>
          <w:sz w:val="28"/>
          <w:szCs w:val="28"/>
        </w:rPr>
        <w:t>П</w:t>
      </w:r>
      <w:r w:rsidR="002B2C8E">
        <w:rPr>
          <w:rFonts w:ascii="Times New Roman" w:hAnsi="Times New Roman"/>
          <w:b/>
          <w:sz w:val="28"/>
          <w:szCs w:val="28"/>
        </w:rPr>
        <w:t>ПССЗ</w:t>
      </w:r>
      <w:r w:rsidRPr="00E05CCC">
        <w:rPr>
          <w:rFonts w:ascii="Times New Roman" w:hAnsi="Times New Roman"/>
          <w:b/>
          <w:sz w:val="28"/>
          <w:szCs w:val="28"/>
        </w:rPr>
        <w:t xml:space="preserve"> СПО</w:t>
      </w:r>
    </w:p>
    <w:p w:rsidR="002C7D5F" w:rsidRPr="00E05CC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</w:t>
      </w:r>
      <w:r w:rsidR="00307FBE">
        <w:rPr>
          <w:rFonts w:ascii="Times New Roman" w:hAnsi="Times New Roman"/>
          <w:sz w:val="28"/>
          <w:szCs w:val="28"/>
        </w:rPr>
        <w:t xml:space="preserve">рактическое обучение в ГБПОУ </w:t>
      </w:r>
      <w:r w:rsidRPr="00E05CCC">
        <w:rPr>
          <w:rFonts w:ascii="Times New Roman" w:hAnsi="Times New Roman"/>
          <w:sz w:val="28"/>
          <w:szCs w:val="28"/>
        </w:rPr>
        <w:t xml:space="preserve">СК «СБМК» является составной частью </w:t>
      </w:r>
      <w:r w:rsidR="00AA0976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 (ППССЗ) </w:t>
      </w:r>
      <w:r w:rsidRPr="00E05CCC">
        <w:rPr>
          <w:rFonts w:ascii="Times New Roman" w:hAnsi="Times New Roman"/>
          <w:sz w:val="28"/>
          <w:szCs w:val="28"/>
        </w:rPr>
        <w:t>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учебную практику</w:t>
      </w:r>
      <w:r w:rsidR="002602F9">
        <w:rPr>
          <w:rFonts w:ascii="Times New Roman" w:hAnsi="Times New Roman"/>
          <w:sz w:val="28"/>
          <w:szCs w:val="28"/>
        </w:rPr>
        <w:t>. Программа практики обучающихся являе</w:t>
      </w:r>
      <w:r w:rsidRPr="00E05CCC">
        <w:rPr>
          <w:rFonts w:ascii="Times New Roman" w:hAnsi="Times New Roman"/>
          <w:sz w:val="28"/>
          <w:szCs w:val="28"/>
        </w:rPr>
        <w:t xml:space="preserve">тся составной частью </w:t>
      </w:r>
      <w:r w:rsidR="00AA0976" w:rsidRPr="00AA0976">
        <w:rPr>
          <w:rFonts w:ascii="Times New Roman" w:hAnsi="Times New Roman"/>
          <w:sz w:val="28"/>
          <w:szCs w:val="28"/>
        </w:rPr>
        <w:t>ППССЗ</w:t>
      </w:r>
      <w:r w:rsidR="00AA0976">
        <w:rPr>
          <w:rFonts w:ascii="Times New Roman" w:hAnsi="Times New Roman"/>
          <w:sz w:val="28"/>
          <w:szCs w:val="28"/>
        </w:rPr>
        <w:t>,</w:t>
      </w:r>
      <w:r w:rsidR="00AA0976" w:rsidRPr="00AA0976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обеспечивающей реализацию ФГОС СПО.</w:t>
      </w:r>
    </w:p>
    <w:p w:rsidR="002C7D5F" w:rsidRPr="00E05CC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Предлагаемая рабочая программа учебной практики является частью </w:t>
      </w:r>
      <w:r w:rsidR="00AA0976" w:rsidRPr="00AA0976">
        <w:rPr>
          <w:rFonts w:ascii="Times New Roman" w:hAnsi="Times New Roman"/>
          <w:sz w:val="28"/>
          <w:szCs w:val="28"/>
        </w:rPr>
        <w:t xml:space="preserve">ППССЗ </w:t>
      </w:r>
      <w:r w:rsidRPr="00E05CCC">
        <w:rPr>
          <w:rFonts w:ascii="Times New Roman" w:hAnsi="Times New Roman"/>
          <w:sz w:val="28"/>
          <w:szCs w:val="28"/>
        </w:rPr>
        <w:t>СПО в соответствии с ФГОС СПО по специальности</w:t>
      </w:r>
      <w:r w:rsidR="00307FBE">
        <w:rPr>
          <w:rFonts w:ascii="Times New Roman" w:hAnsi="Times New Roman"/>
          <w:sz w:val="28"/>
          <w:szCs w:val="28"/>
        </w:rPr>
        <w:t xml:space="preserve"> 31.02.</w:t>
      </w:r>
      <w:r w:rsidR="00AC6E25">
        <w:rPr>
          <w:rFonts w:ascii="Times New Roman" w:hAnsi="Times New Roman"/>
          <w:sz w:val="28"/>
          <w:szCs w:val="28"/>
        </w:rPr>
        <w:t>01 Лечебн</w:t>
      </w:r>
      <w:r w:rsidR="00AC6E25" w:rsidRPr="00F27A71">
        <w:rPr>
          <w:rFonts w:ascii="Times New Roman" w:hAnsi="Times New Roman"/>
          <w:sz w:val="28"/>
          <w:szCs w:val="28"/>
        </w:rPr>
        <w:t>ое дело</w:t>
      </w:r>
      <w:r w:rsidRPr="00E05CCC">
        <w:rPr>
          <w:rFonts w:ascii="Times New Roman" w:hAnsi="Times New Roman"/>
          <w:sz w:val="28"/>
          <w:szCs w:val="28"/>
        </w:rPr>
        <w:t xml:space="preserve">  в части освоения основного вида </w:t>
      </w:r>
      <w:r w:rsidR="002602F9">
        <w:rPr>
          <w:rFonts w:ascii="Times New Roman" w:hAnsi="Times New Roman"/>
          <w:sz w:val="28"/>
          <w:szCs w:val="28"/>
        </w:rPr>
        <w:t>деятельности</w:t>
      </w:r>
      <w:r w:rsidRPr="00E05CCC">
        <w:rPr>
          <w:rFonts w:ascii="Times New Roman" w:hAnsi="Times New Roman"/>
          <w:sz w:val="28"/>
          <w:szCs w:val="28"/>
        </w:rPr>
        <w:t>:</w:t>
      </w:r>
      <w:r w:rsidR="00AC6E25" w:rsidRPr="00AC6E25">
        <w:rPr>
          <w:rFonts w:ascii="Times New Roman" w:hAnsi="Times New Roman"/>
          <w:b/>
          <w:sz w:val="28"/>
          <w:szCs w:val="28"/>
        </w:rPr>
        <w:t xml:space="preserve"> </w:t>
      </w:r>
      <w:r w:rsidR="00AC6E25" w:rsidRPr="00AC6E25">
        <w:rPr>
          <w:rFonts w:ascii="Times New Roman" w:hAnsi="Times New Roman"/>
          <w:sz w:val="28"/>
          <w:szCs w:val="28"/>
        </w:rPr>
        <w:t>Диагностическая деятельность</w:t>
      </w:r>
      <w:r w:rsidR="00AC6E25"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:rsidR="002C7D5F" w:rsidRPr="00932CBD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Учебная практика проводится, в соответствии с утвержденным учебным планом, после прохождения междисциплинарных курсов (МДК) в рамках модуля </w:t>
      </w:r>
      <w:r w:rsidRPr="00932CBD">
        <w:rPr>
          <w:rFonts w:ascii="Times New Roman" w:hAnsi="Times New Roman"/>
          <w:sz w:val="28"/>
          <w:szCs w:val="28"/>
        </w:rPr>
        <w:t>ПМ</w:t>
      </w:r>
      <w:r w:rsidR="00307FBE">
        <w:rPr>
          <w:rFonts w:ascii="Times New Roman" w:hAnsi="Times New Roman"/>
          <w:sz w:val="28"/>
          <w:szCs w:val="28"/>
        </w:rPr>
        <w:t>.</w:t>
      </w:r>
      <w:r w:rsidR="00932CBD" w:rsidRPr="00932CBD">
        <w:rPr>
          <w:rFonts w:ascii="Times New Roman" w:hAnsi="Times New Roman"/>
          <w:sz w:val="28"/>
          <w:szCs w:val="28"/>
        </w:rPr>
        <w:t>01 Диагностическая деятельность</w:t>
      </w:r>
      <w:r w:rsidRPr="00932CBD">
        <w:rPr>
          <w:rFonts w:ascii="Times New Roman" w:hAnsi="Times New Roman"/>
          <w:sz w:val="28"/>
          <w:szCs w:val="28"/>
        </w:rPr>
        <w:t>: МДК</w:t>
      </w:r>
      <w:r w:rsidR="00932CBD" w:rsidRPr="00932CBD">
        <w:rPr>
          <w:rFonts w:ascii="Times New Roman" w:hAnsi="Times New Roman"/>
          <w:sz w:val="28"/>
          <w:szCs w:val="28"/>
        </w:rPr>
        <w:t xml:space="preserve"> 01.01 Пропедевтика клинических дисциплин</w:t>
      </w:r>
      <w:r w:rsidRPr="00932CBD">
        <w:rPr>
          <w:rFonts w:ascii="Times New Roman" w:hAnsi="Times New Roman"/>
          <w:sz w:val="28"/>
          <w:szCs w:val="28"/>
        </w:rPr>
        <w:t xml:space="preserve">, </w:t>
      </w:r>
      <w:r w:rsidR="00932CBD" w:rsidRPr="00932CBD">
        <w:rPr>
          <w:rFonts w:ascii="Times New Roman" w:hAnsi="Times New Roman"/>
          <w:sz w:val="28"/>
          <w:szCs w:val="28"/>
        </w:rPr>
        <w:t>Пропедевтика детских болезней</w:t>
      </w:r>
      <w:r w:rsidRPr="00932CBD">
        <w:rPr>
          <w:rFonts w:ascii="Times New Roman" w:hAnsi="Times New Roman"/>
          <w:sz w:val="28"/>
          <w:szCs w:val="28"/>
        </w:rPr>
        <w:t xml:space="preserve"> в объеме </w:t>
      </w:r>
      <w:r w:rsidR="00932CBD" w:rsidRPr="00932CBD">
        <w:rPr>
          <w:rFonts w:ascii="Times New Roman" w:hAnsi="Times New Roman"/>
          <w:sz w:val="28"/>
          <w:szCs w:val="28"/>
        </w:rPr>
        <w:t>12 часов</w:t>
      </w:r>
      <w:r w:rsidRPr="00932CBD">
        <w:rPr>
          <w:rFonts w:ascii="Times New Roman" w:hAnsi="Times New Roman"/>
          <w:sz w:val="28"/>
          <w:szCs w:val="28"/>
        </w:rPr>
        <w:t>.</w:t>
      </w:r>
    </w:p>
    <w:p w:rsidR="002C7D5F" w:rsidRPr="00E05CC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Сроки и продолжительность проведения учебной практики определяются рабочими учебными планами и графиком учебного процесса.</w:t>
      </w:r>
    </w:p>
    <w:p w:rsidR="002C7D5F" w:rsidRPr="00932CBD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рабочей программы учебной практики</w:t>
      </w:r>
      <w:r w:rsidRPr="00E05CCC">
        <w:rPr>
          <w:rFonts w:ascii="Times New Roman" w:hAnsi="Times New Roman"/>
          <w:sz w:val="28"/>
          <w:szCs w:val="28"/>
        </w:rPr>
        <w:t xml:space="preserve"> </w:t>
      </w:r>
      <w:r w:rsidRPr="00932CBD">
        <w:rPr>
          <w:rFonts w:ascii="Times New Roman" w:hAnsi="Times New Roman"/>
          <w:b/>
          <w:sz w:val="28"/>
          <w:szCs w:val="28"/>
        </w:rPr>
        <w:t xml:space="preserve">– </w:t>
      </w:r>
      <w:r w:rsidR="00932CBD" w:rsidRPr="00932CBD">
        <w:rPr>
          <w:rFonts w:ascii="Times New Roman" w:hAnsi="Times New Roman"/>
          <w:b/>
          <w:sz w:val="28"/>
          <w:szCs w:val="28"/>
        </w:rPr>
        <w:t>12 часов</w:t>
      </w:r>
      <w:r w:rsidRPr="00932CBD">
        <w:rPr>
          <w:rFonts w:ascii="Times New Roman" w:hAnsi="Times New Roman"/>
          <w:b/>
          <w:sz w:val="28"/>
          <w:szCs w:val="28"/>
        </w:rPr>
        <w:t>.</w:t>
      </w:r>
    </w:p>
    <w:p w:rsidR="002C7D5F" w:rsidRPr="00E05CC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CBD">
        <w:rPr>
          <w:rFonts w:ascii="Times New Roman" w:hAnsi="Times New Roman"/>
          <w:sz w:val="28"/>
          <w:szCs w:val="28"/>
        </w:rPr>
        <w:t xml:space="preserve">Учебная практика необходима для приобретения первоначального практического опыта в части освоения вида деятельности </w:t>
      </w:r>
      <w:r w:rsidR="00932CBD" w:rsidRPr="00932CBD">
        <w:rPr>
          <w:rFonts w:ascii="Times New Roman" w:hAnsi="Times New Roman"/>
          <w:sz w:val="28"/>
          <w:szCs w:val="28"/>
        </w:rPr>
        <w:t>Диагностическая деятельность</w:t>
      </w:r>
      <w:r w:rsidRPr="00E05CCC">
        <w:rPr>
          <w:rFonts w:ascii="Times New Roman" w:hAnsi="Times New Roman"/>
          <w:sz w:val="28"/>
          <w:szCs w:val="28"/>
        </w:rPr>
        <w:t xml:space="preserve"> 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ФГОС СПО по специальности  </w:t>
      </w:r>
      <w:r w:rsidR="00307FBE">
        <w:rPr>
          <w:rFonts w:ascii="Times New Roman" w:hAnsi="Times New Roman"/>
          <w:sz w:val="28"/>
          <w:szCs w:val="28"/>
        </w:rPr>
        <w:t xml:space="preserve">31.02.01 </w:t>
      </w:r>
      <w:r w:rsidR="00932CBD">
        <w:rPr>
          <w:rFonts w:ascii="Times New Roman" w:hAnsi="Times New Roman"/>
          <w:sz w:val="28"/>
          <w:szCs w:val="28"/>
        </w:rPr>
        <w:t>Лечебное дело</w:t>
      </w:r>
      <w:r w:rsidRPr="00E05CCC">
        <w:rPr>
          <w:rFonts w:ascii="Times New Roman" w:hAnsi="Times New Roman"/>
          <w:sz w:val="28"/>
          <w:szCs w:val="28"/>
        </w:rPr>
        <w:t>:</w:t>
      </w:r>
      <w:r w:rsidR="00307FBE">
        <w:rPr>
          <w:rFonts w:ascii="Times New Roman" w:hAnsi="Times New Roman"/>
          <w:sz w:val="28"/>
          <w:szCs w:val="28"/>
        </w:rPr>
        <w:t xml:space="preserve"> ПМ.02 </w:t>
      </w:r>
      <w:r w:rsidR="00932CBD">
        <w:rPr>
          <w:rFonts w:ascii="Times New Roman" w:hAnsi="Times New Roman"/>
          <w:sz w:val="28"/>
          <w:szCs w:val="28"/>
        </w:rPr>
        <w:t>Лечебная деятельность, ПМ</w:t>
      </w:r>
      <w:r w:rsidR="00307FBE">
        <w:rPr>
          <w:rFonts w:ascii="Times New Roman" w:hAnsi="Times New Roman"/>
          <w:sz w:val="28"/>
          <w:szCs w:val="28"/>
        </w:rPr>
        <w:t>.03</w:t>
      </w:r>
      <w:r w:rsidR="00932CBD">
        <w:rPr>
          <w:rFonts w:ascii="Times New Roman" w:hAnsi="Times New Roman"/>
          <w:sz w:val="28"/>
          <w:szCs w:val="28"/>
        </w:rPr>
        <w:t xml:space="preserve"> </w:t>
      </w:r>
      <w:r w:rsidR="00932CBD" w:rsidRPr="00932CBD">
        <w:rPr>
          <w:rFonts w:ascii="Times New Roman" w:hAnsi="Times New Roman"/>
          <w:sz w:val="28"/>
          <w:szCs w:val="28"/>
        </w:rPr>
        <w:t>Неотложная медицинская помощь на догоспитальном</w:t>
      </w:r>
      <w:r w:rsidR="00307FBE">
        <w:rPr>
          <w:rFonts w:ascii="Times New Roman" w:hAnsi="Times New Roman"/>
          <w:sz w:val="28"/>
          <w:szCs w:val="28"/>
        </w:rPr>
        <w:t xml:space="preserve"> этапе, ПМ.04</w:t>
      </w:r>
      <w:r w:rsidR="00932CBD">
        <w:rPr>
          <w:rFonts w:ascii="Times New Roman" w:hAnsi="Times New Roman"/>
          <w:sz w:val="28"/>
          <w:szCs w:val="28"/>
        </w:rPr>
        <w:t xml:space="preserve"> Профилактическая деятельность.</w:t>
      </w:r>
    </w:p>
    <w:p w:rsidR="002C7D5F" w:rsidRPr="00E05CCC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E05CCC" w:rsidRDefault="002C7D5F" w:rsidP="002C7D5F">
      <w:pPr>
        <w:pStyle w:val="a5"/>
        <w:numPr>
          <w:ilvl w:val="1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Формы проведения учебной практики </w:t>
      </w:r>
    </w:p>
    <w:p w:rsidR="002C7D5F" w:rsidRPr="00E05CCC" w:rsidRDefault="002C7D5F" w:rsidP="002C7D5F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:rsidR="002C7D5F" w:rsidRPr="00E05CC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5CCC">
        <w:rPr>
          <w:rFonts w:ascii="Times New Roman" w:hAnsi="Times New Roman"/>
          <w:sz w:val="28"/>
        </w:rPr>
        <w:lastRenderedPageBreak/>
        <w:t>Практические занятия проводятся в учебных кабинетах, лабораториях, кабинетах доклинической практики колледжа и в медицинских организациях (далее – МО) и организациях различных организационно-правовых форм (далее – организации) на основе договоров, заключаемых между Колледжем и этими организациями.</w:t>
      </w:r>
    </w:p>
    <w:p w:rsidR="002C7D5F" w:rsidRPr="00E05CCC" w:rsidRDefault="002C7D5F" w:rsidP="002C7D5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2C7D5F" w:rsidRPr="00E05CC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</w:t>
      </w:r>
      <w:r w:rsidR="00307FBE">
        <w:rPr>
          <w:rFonts w:ascii="Times New Roman" w:hAnsi="Times New Roman"/>
          <w:sz w:val="28"/>
          <w:szCs w:val="28"/>
        </w:rPr>
        <w:t>П</w:t>
      </w:r>
      <w:r w:rsidRPr="00E05CCC">
        <w:rPr>
          <w:rFonts w:ascii="Times New Roman" w:hAnsi="Times New Roman"/>
          <w:sz w:val="28"/>
          <w:szCs w:val="28"/>
        </w:rPr>
        <w:t>ОУ СК «СБМК».</w:t>
      </w:r>
    </w:p>
    <w:p w:rsidR="002C7D5F" w:rsidRPr="00E05CC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1.5. Место и время проведения учебной практики </w:t>
      </w:r>
    </w:p>
    <w:p w:rsidR="002C7D5F" w:rsidRPr="00E05CC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5CCC">
        <w:rPr>
          <w:rFonts w:ascii="Times New Roman" w:hAnsi="Times New Roman"/>
          <w:sz w:val="28"/>
        </w:rPr>
        <w:t>Учебная практика проводится в учебных кабинетах, лабораториях, кабинетах доклинической практики колледжа, в МО и организациях на основе договоров, заключаемых между Колледжем и этими организациями.</w:t>
      </w:r>
    </w:p>
    <w:p w:rsidR="002C7D5F" w:rsidRPr="00E05CCC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:rsidR="002C7D5F" w:rsidRPr="00E05CCC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манипуляций (40%), работу с пациентом (30%), работу по обеспечению инфекционной безопасности (30%). </w:t>
      </w:r>
    </w:p>
    <w:p w:rsidR="002C7D5F" w:rsidRPr="00E05CCC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9E">
        <w:rPr>
          <w:rFonts w:ascii="Times New Roman" w:hAnsi="Times New Roman"/>
          <w:sz w:val="28"/>
          <w:szCs w:val="28"/>
        </w:rPr>
        <w:t>Продолжительн</w:t>
      </w:r>
      <w:r w:rsidR="004A329E" w:rsidRPr="004A329E">
        <w:rPr>
          <w:rFonts w:ascii="Times New Roman" w:hAnsi="Times New Roman"/>
          <w:sz w:val="28"/>
          <w:szCs w:val="28"/>
        </w:rPr>
        <w:t>ость учебной практики – 6 часов в день</w:t>
      </w:r>
      <w:r w:rsidRPr="004A329E">
        <w:rPr>
          <w:rFonts w:ascii="Times New Roman" w:hAnsi="Times New Roman"/>
          <w:sz w:val="28"/>
          <w:szCs w:val="28"/>
        </w:rPr>
        <w:t>.</w:t>
      </w:r>
    </w:p>
    <w:p w:rsidR="002C7D5F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329E" w:rsidRDefault="004A329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329E" w:rsidRDefault="004A329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329E" w:rsidRDefault="004A329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329E" w:rsidRDefault="004A329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319F7" w:rsidRPr="00E05CCC" w:rsidRDefault="000319F7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0319F7" w:rsidRDefault="002C7D5F" w:rsidP="000319F7">
      <w:pPr>
        <w:pStyle w:val="a5"/>
        <w:numPr>
          <w:ilvl w:val="0"/>
          <w:numId w:val="14"/>
        </w:numPr>
        <w:jc w:val="center"/>
        <w:rPr>
          <w:rFonts w:ascii="Times New Roman" w:hAnsi="Times New Roman"/>
          <w:b/>
          <w:sz w:val="28"/>
          <w:szCs w:val="28"/>
        </w:rPr>
      </w:pPr>
      <w:r w:rsidRPr="000319F7">
        <w:rPr>
          <w:rFonts w:ascii="Times New Roman" w:hAnsi="Times New Roman"/>
          <w:b/>
          <w:sz w:val="28"/>
          <w:szCs w:val="28"/>
        </w:rPr>
        <w:lastRenderedPageBreak/>
        <w:t xml:space="preserve">РЕЗУЛЬТАТЫ ОСВОЕНИЯ ПРОГРАММЫ УЧЕБНОЙ ПРАКТИКИ </w:t>
      </w:r>
    </w:p>
    <w:p w:rsidR="002C7D5F" w:rsidRPr="00E05CC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7D5F" w:rsidRPr="004A329E" w:rsidRDefault="002C7D5F" w:rsidP="004A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Результатом освоения программы учебной практики является формирование у обучающихся профессиональных умений, приобретение первоначального практического опыта работы в части освоения основного вида </w:t>
      </w:r>
      <w:r w:rsidR="00932CBD">
        <w:rPr>
          <w:rFonts w:ascii="Times New Roman" w:hAnsi="Times New Roman"/>
          <w:sz w:val="28"/>
          <w:szCs w:val="28"/>
        </w:rPr>
        <w:t>деятельности: Диагностическая деятельность</w:t>
      </w:r>
      <w:r w:rsidRPr="00932CBD">
        <w:rPr>
          <w:rFonts w:ascii="Times New Roman" w:hAnsi="Times New Roman"/>
          <w:b/>
          <w:sz w:val="28"/>
          <w:szCs w:val="28"/>
        </w:rPr>
        <w:t xml:space="preserve">, </w:t>
      </w:r>
      <w:r w:rsidRPr="00E05CCC">
        <w:rPr>
          <w:rFonts w:ascii="Times New Roman" w:hAnsi="Times New Roman"/>
          <w:sz w:val="28"/>
          <w:szCs w:val="28"/>
        </w:rPr>
        <w:t>для последующего освоения ими общих (ОК) и профессиональных компетенций (ПК)</w:t>
      </w:r>
      <w:r w:rsidRPr="00E05CCC"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по специальности:</w:t>
      </w:r>
      <w:r w:rsidRPr="00E05CCC">
        <w:rPr>
          <w:rFonts w:ascii="Times New Roman" w:hAnsi="Times New Roman"/>
          <w:sz w:val="28"/>
          <w:szCs w:val="28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223"/>
      </w:tblGrid>
      <w:tr w:rsidR="002C7D5F" w:rsidRPr="00E05CCC" w:rsidTr="006F6FC7">
        <w:trPr>
          <w:trHeight w:val="65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F" w:rsidRPr="00E05CCC" w:rsidRDefault="002C7D5F" w:rsidP="006F6F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7D5F" w:rsidRPr="00E05CCC" w:rsidRDefault="002C7D5F" w:rsidP="006F6F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 xml:space="preserve">ПК 1.1. 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932CBD" w:rsidRDefault="00932CBD" w:rsidP="00932CBD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Планировать обследование пациентов различных возрастных групп.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Проводить диагностические исследования.</w:t>
            </w:r>
          </w:p>
        </w:tc>
      </w:tr>
      <w:tr w:rsidR="00932CBD" w:rsidRPr="00E05CCC" w:rsidTr="00932CBD">
        <w:trPr>
          <w:trHeight w:val="274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</w:tc>
      </w:tr>
      <w:tr w:rsidR="00932CBD" w:rsidRPr="00E05CCC" w:rsidTr="00932CBD">
        <w:trPr>
          <w:trHeight w:val="277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 xml:space="preserve">ПК 1.4. 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Проводить диагностику беременности.</w:t>
            </w:r>
          </w:p>
        </w:tc>
      </w:tr>
      <w:tr w:rsidR="00932CBD" w:rsidRPr="00E05CCC" w:rsidTr="00932CBD">
        <w:trPr>
          <w:trHeight w:val="280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 xml:space="preserve">ПК 1.5. 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Проводить диагностику комплексного состояния здоровья ребенка.</w:t>
            </w:r>
          </w:p>
        </w:tc>
      </w:tr>
      <w:tr w:rsidR="00932CBD" w:rsidRPr="00E05CCC" w:rsidTr="00932CBD">
        <w:trPr>
          <w:trHeight w:val="256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Проводить диагностику смерти.</w:t>
            </w:r>
          </w:p>
        </w:tc>
      </w:tr>
      <w:tr w:rsidR="00932CBD" w:rsidRPr="00E05CCC" w:rsidTr="00932CBD">
        <w:trPr>
          <w:trHeight w:val="260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932CBD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932CBD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2C7D5F" w:rsidRPr="00E05CCC" w:rsidRDefault="002C7D5F" w:rsidP="002C7D5F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D5F" w:rsidRPr="000319F7" w:rsidRDefault="002C7D5F" w:rsidP="000319F7">
      <w:pPr>
        <w:pStyle w:val="a5"/>
        <w:numPr>
          <w:ilvl w:val="0"/>
          <w:numId w:val="14"/>
        </w:numPr>
        <w:jc w:val="center"/>
        <w:rPr>
          <w:rFonts w:ascii="Times New Roman" w:hAnsi="Times New Roman"/>
          <w:b/>
          <w:sz w:val="28"/>
          <w:szCs w:val="28"/>
        </w:rPr>
      </w:pPr>
      <w:r w:rsidRPr="000319F7">
        <w:rPr>
          <w:rFonts w:ascii="Times New Roman" w:hAnsi="Times New Roman"/>
          <w:b/>
          <w:sz w:val="28"/>
          <w:szCs w:val="28"/>
        </w:rPr>
        <w:lastRenderedPageBreak/>
        <w:t xml:space="preserve">СТРУКТУРА И СОДЕРЖАНИЕ УЧЕБНОЙ ПРАКТИКИ </w:t>
      </w:r>
    </w:p>
    <w:p w:rsidR="002C7D5F" w:rsidRPr="00E05CC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75"/>
        <w:gridCol w:w="851"/>
        <w:gridCol w:w="5528"/>
      </w:tblGrid>
      <w:tr w:rsidR="002C7D5F" w:rsidRPr="00E05CCC" w:rsidTr="006F6FC7">
        <w:trPr>
          <w:trHeight w:val="1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E05CCC" w:rsidRDefault="002C7D5F" w:rsidP="006F6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E05CCC" w:rsidRDefault="002C7D5F" w:rsidP="006F6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учебной практики</w:t>
            </w:r>
          </w:p>
          <w:p w:rsidR="002C7D5F" w:rsidRPr="00E05CCC" w:rsidRDefault="002C7D5F" w:rsidP="006F6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E05CCC" w:rsidRDefault="002C7D5F" w:rsidP="006F6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E05CCC" w:rsidRDefault="002C7D5F" w:rsidP="006F6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473190" w:rsidRPr="00E05CCC" w:rsidTr="00E24D18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190" w:rsidRPr="00E05CCC" w:rsidRDefault="00473190" w:rsidP="006F6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29E" w:rsidRDefault="004A329E" w:rsidP="006F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</w:t>
            </w:r>
          </w:p>
          <w:p w:rsidR="00473190" w:rsidRPr="000465E1" w:rsidRDefault="00473190" w:rsidP="006F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465E1">
              <w:rPr>
                <w:rFonts w:ascii="Times New Roman" w:hAnsi="Times New Roman"/>
                <w:sz w:val="24"/>
                <w:szCs w:val="28"/>
              </w:rPr>
              <w:t>Обучение методике обследования органов дыхан</w:t>
            </w:r>
            <w:r>
              <w:rPr>
                <w:rFonts w:ascii="Times New Roman" w:hAnsi="Times New Roman"/>
                <w:sz w:val="24"/>
                <w:szCs w:val="28"/>
              </w:rPr>
              <w:t>ия, сердечно-сосудистой, пищеварительной  системы</w:t>
            </w:r>
          </w:p>
          <w:p w:rsidR="00473190" w:rsidRPr="00E05CCC" w:rsidRDefault="00473190" w:rsidP="006F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190" w:rsidRPr="00E05CCC" w:rsidRDefault="00473190" w:rsidP="006F6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90" w:rsidRPr="00E05CCC" w:rsidRDefault="00473190" w:rsidP="006F6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473190" w:rsidRPr="00E05CCC" w:rsidTr="00E24D18">
        <w:trPr>
          <w:trHeight w:val="366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Pr="00C36D8D" w:rsidRDefault="00473190" w:rsidP="00E24D1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 субъективной и объективной оценке состояния пациента.</w:t>
            </w:r>
          </w:p>
        </w:tc>
      </w:tr>
      <w:tr w:rsidR="00473190" w:rsidRPr="00E05CCC" w:rsidTr="00E24D18">
        <w:trPr>
          <w:trHeight w:val="280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Pr="00E05CCC" w:rsidRDefault="00473190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>Обучение методике опроса пациента: выяснение паспортной части, анамнеза жизни и анамнеза заболевания, социального анамнеза, аллергологического анамнеза, генеалогического анамнеза, эпидемиологического анамнеза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73190" w:rsidRPr="00E05CCC" w:rsidTr="00E24D18">
        <w:trPr>
          <w:trHeight w:val="21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Pr="00E05CCC" w:rsidRDefault="00473190" w:rsidP="008D1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методике осмотра пациентов: кожных покровов, лимфатических узлов, определение типа и ритма дыхания, формы грудной клетки, голосового дрожания.  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73190" w:rsidRPr="00E05CCC" w:rsidTr="00E24D18">
        <w:trPr>
          <w:trHeight w:val="21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Default="00473190" w:rsidP="006F6F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>физикальным методам исследования органов дыхания и  органов сердечно-сосудистой системы (пальпация, перкуссия, аускультация).</w:t>
            </w:r>
          </w:p>
        </w:tc>
      </w:tr>
      <w:tr w:rsidR="00473190" w:rsidRPr="00E05CCC" w:rsidTr="00E24D18">
        <w:trPr>
          <w:trHeight w:val="19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Pr="00E05CCC" w:rsidRDefault="00473190" w:rsidP="008A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границ относительной сердечной тупости.</w:t>
            </w:r>
          </w:p>
        </w:tc>
      </w:tr>
      <w:tr w:rsidR="00473190" w:rsidRPr="00E05CCC" w:rsidTr="00E24D18">
        <w:trPr>
          <w:trHeight w:val="19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Pr="002461D3" w:rsidRDefault="00473190" w:rsidP="006F6F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>нижней границы легкого, подвижности легочного края</w:t>
            </w:r>
          </w:p>
        </w:tc>
      </w:tr>
      <w:tr w:rsidR="00473190" w:rsidRPr="00E05CCC" w:rsidTr="00E24D18">
        <w:trPr>
          <w:trHeight w:val="19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Pr="00E05CCC" w:rsidRDefault="00473190" w:rsidP="008A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 xml:space="preserve"> перкуторного зву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 над сердцем и легкими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 xml:space="preserve"> в норме и при патологии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73190" w:rsidRPr="00E05CCC" w:rsidTr="00E24D18">
        <w:trPr>
          <w:trHeight w:val="19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Pr="00E05CCC" w:rsidRDefault="00473190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подсчета пульса.</w:t>
            </w:r>
          </w:p>
        </w:tc>
      </w:tr>
      <w:tr w:rsidR="00473190" w:rsidRPr="00E05CCC" w:rsidTr="00E24D18">
        <w:trPr>
          <w:trHeight w:val="19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Pr="00E05CCC" w:rsidRDefault="00473190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подсчета ЧДД.</w:t>
            </w:r>
          </w:p>
        </w:tc>
      </w:tr>
      <w:tr w:rsidR="00473190" w:rsidRPr="00E05CCC" w:rsidTr="00E24D18">
        <w:trPr>
          <w:trHeight w:val="19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Pr="00E05CCC" w:rsidRDefault="00473190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измерения АД.</w:t>
            </w:r>
          </w:p>
        </w:tc>
      </w:tr>
      <w:tr w:rsidR="00473190" w:rsidRPr="00E05CCC" w:rsidTr="00E24D18">
        <w:trPr>
          <w:trHeight w:val="19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Default="00473190" w:rsidP="006132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дополнительных методов обследования (ОАК, ЭКГ, ЭХО-КГ, ФКГ, рентгенография органов грудной клетки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компьютерная томография</w:t>
            </w:r>
            <w:r w:rsidRPr="00246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и 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интерпретация.</w:t>
            </w:r>
            <w:r w:rsidRPr="00246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3190" w:rsidRPr="00E05CCC" w:rsidTr="00E24D18">
        <w:trPr>
          <w:trHeight w:val="19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Default="00473190" w:rsidP="00470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r w:rsidRPr="00246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семиотики поражений органов дыхания и сердечно-сосудистой системы.</w:t>
            </w:r>
          </w:p>
        </w:tc>
      </w:tr>
      <w:tr w:rsidR="00473190" w:rsidRPr="00E05CCC" w:rsidTr="00473190">
        <w:trPr>
          <w:trHeight w:val="19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Default="00473190" w:rsidP="00470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основных терминов и определений по теме.</w:t>
            </w:r>
          </w:p>
        </w:tc>
      </w:tr>
      <w:tr w:rsidR="00473190" w:rsidRPr="00E05CCC" w:rsidTr="00473190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190" w:rsidRPr="00E05CCC" w:rsidRDefault="00473190" w:rsidP="0047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190" w:rsidRPr="00E05CCC" w:rsidRDefault="00473190" w:rsidP="00473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90" w:rsidRPr="00C36D8D" w:rsidRDefault="00473190" w:rsidP="00470F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 субъективной и объективной оценке состояния пациента.</w:t>
            </w:r>
          </w:p>
        </w:tc>
      </w:tr>
      <w:tr w:rsidR="00473190" w:rsidRPr="00E05CCC" w:rsidTr="00473190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90" w:rsidRPr="00E05CCC" w:rsidRDefault="00473190" w:rsidP="00470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>Обучение методике опроса пациента: выяснение паспортной части, анамнеза жизни и анамнеза заболевания, социального анамнеза, аллергологического анамнеза, генеалогического анамнеза, эпидемиологического анамнеза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73190" w:rsidRPr="00E05CCC" w:rsidTr="00473190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90" w:rsidRPr="00E05CCC" w:rsidRDefault="00473190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методике осмотра пациентов: кожных покровов, лимфатических узлов, определение типа и ритма дыхания, формы живота.  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73190" w:rsidRPr="00E05CCC" w:rsidTr="00473190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90" w:rsidRDefault="00473190" w:rsidP="001141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 xml:space="preserve">физикальным методам исследования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пищеварительной и кроветворной систем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 xml:space="preserve"> (пальпация, перкуссия, аускультация).</w:t>
            </w:r>
          </w:p>
        </w:tc>
      </w:tr>
      <w:tr w:rsidR="00473190" w:rsidRPr="00E05CCC" w:rsidTr="00473190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90" w:rsidRPr="00E05CCC" w:rsidRDefault="00473190" w:rsidP="00114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технике пальпации нижнего края печени по методу Образцова-Стражеско, определению размеров печени.</w:t>
            </w:r>
          </w:p>
        </w:tc>
      </w:tr>
      <w:tr w:rsidR="00473190" w:rsidRPr="00E05CCC" w:rsidTr="00473190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90" w:rsidRDefault="00473190" w:rsidP="001141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технике пальпации кишечника, селезенки, поджелудочной железы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73190" w:rsidRPr="00E05CCC" w:rsidTr="00473190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90" w:rsidRPr="00E05CCC" w:rsidRDefault="00473190" w:rsidP="0011417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>Обучение оценк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перкуторного звука над печенью и кишечником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>, оцен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ке его в норме и при патологии.</w:t>
            </w:r>
          </w:p>
        </w:tc>
      </w:tr>
      <w:tr w:rsidR="00473190" w:rsidRPr="00E05CCC" w:rsidTr="00473190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90" w:rsidRPr="00E05CCC" w:rsidRDefault="00473190" w:rsidP="0024163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дополнительных методов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обследования (ОАК, УЗИ органов брюшной полости, инструментальные методы исследования ЖКТ</w:t>
            </w:r>
            <w:r w:rsidRPr="00246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интерпретация.</w:t>
            </w:r>
          </w:p>
        </w:tc>
      </w:tr>
      <w:tr w:rsidR="00473190" w:rsidRPr="00E05CCC" w:rsidTr="00473190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90" w:rsidRPr="00E05CCC" w:rsidRDefault="00473190" w:rsidP="0024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r w:rsidRPr="00246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семиотики пораже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органов ЖКТ и кроветворной</w:t>
            </w:r>
            <w:r w:rsidRPr="00246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системы. </w:t>
            </w:r>
          </w:p>
        </w:tc>
      </w:tr>
      <w:tr w:rsidR="00473190" w:rsidRPr="00E05CCC" w:rsidTr="00473190">
        <w:trPr>
          <w:trHeight w:val="426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190" w:rsidRPr="00E05CCC" w:rsidRDefault="00473190" w:rsidP="00470F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>Изучение основных терминов и определений по теме.</w:t>
            </w:r>
          </w:p>
        </w:tc>
      </w:tr>
      <w:tr w:rsidR="004A329E" w:rsidRPr="00E05CCC" w:rsidTr="00290520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A329E" w:rsidRDefault="004A329E" w:rsidP="006F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</w:t>
            </w:r>
          </w:p>
          <w:p w:rsidR="004A329E" w:rsidRPr="000465E1" w:rsidRDefault="004A329E" w:rsidP="006F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465E1">
              <w:rPr>
                <w:rFonts w:ascii="Times New Roman" w:hAnsi="Times New Roman"/>
                <w:sz w:val="24"/>
                <w:szCs w:val="28"/>
              </w:rPr>
              <w:t>Обучение методике обследования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системы крови, </w:t>
            </w:r>
            <w:r w:rsidRPr="000465E1">
              <w:rPr>
                <w:rFonts w:ascii="Times New Roman" w:hAnsi="Times New Roman"/>
                <w:sz w:val="24"/>
                <w:szCs w:val="28"/>
              </w:rPr>
              <w:t xml:space="preserve"> мочевыделительной и эндокринной систем.</w:t>
            </w:r>
          </w:p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29E" w:rsidRPr="00E05CCC" w:rsidRDefault="004A329E" w:rsidP="006F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9E" w:rsidRPr="00E05CCC" w:rsidRDefault="004A329E" w:rsidP="00470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дневника производственной практики.</w:t>
            </w:r>
          </w:p>
        </w:tc>
      </w:tr>
      <w:tr w:rsidR="004A329E" w:rsidRPr="00E05CCC" w:rsidTr="00290520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9E" w:rsidRPr="00C36D8D" w:rsidRDefault="004A329E" w:rsidP="00470F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 субъективной и объективной оценке состояния пациента.</w:t>
            </w:r>
          </w:p>
        </w:tc>
      </w:tr>
      <w:tr w:rsidR="004A329E" w:rsidRPr="00E05CCC" w:rsidTr="00290520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9E" w:rsidRPr="00E05CCC" w:rsidRDefault="004A329E" w:rsidP="00470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>Обучение методике опроса пациента: выяснение паспортной части, анамнеза жизни и анамнеза заболевания, социального анамнеза, аллергологического анамнеза, генеалогического анамнеза, эпидемиологического анамнеза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A329E" w:rsidRPr="00E05CCC" w:rsidTr="00290520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9E" w:rsidRPr="00E05CCC" w:rsidRDefault="004A329E" w:rsidP="00470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методике осмотра пациентов: кожных покровов, лимфатических узлов, поясничной области, обрасти почек, щитовидной  железы, печени и селезенки.  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A329E" w:rsidRPr="00E05CCC" w:rsidTr="00290520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9E" w:rsidRPr="00E05CCC" w:rsidRDefault="004A329E" w:rsidP="0013719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 xml:space="preserve">физикальным методам исследования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65E1">
              <w:rPr>
                <w:rFonts w:ascii="Times New Roman" w:hAnsi="Times New Roman"/>
                <w:sz w:val="24"/>
                <w:szCs w:val="28"/>
              </w:rPr>
              <w:t>мочевыделительной и эндокринной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</w:t>
            </w:r>
            <w:r w:rsidRPr="000465E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системы крови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 xml:space="preserve"> (пальпация, перкуссия, аускультация).</w:t>
            </w:r>
          </w:p>
        </w:tc>
      </w:tr>
      <w:tr w:rsidR="004A329E" w:rsidRPr="00E05CCC" w:rsidTr="00290520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9E" w:rsidRPr="00E05CCC" w:rsidRDefault="004A329E" w:rsidP="00137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пальпации почек в положении лежа и стоя.</w:t>
            </w:r>
          </w:p>
        </w:tc>
      </w:tr>
      <w:tr w:rsidR="004A329E" w:rsidRPr="00E05CCC" w:rsidTr="00290520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9E" w:rsidRPr="00E05CCC" w:rsidRDefault="004A329E" w:rsidP="001371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Техника пальпации мочеточниковых точек.</w:t>
            </w:r>
          </w:p>
        </w:tc>
      </w:tr>
      <w:tr w:rsidR="004A329E" w:rsidRPr="00E05CCC" w:rsidTr="00290520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9E" w:rsidRPr="00865951" w:rsidRDefault="004A329E" w:rsidP="001371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симптома поколачивания в области почек.</w:t>
            </w:r>
          </w:p>
        </w:tc>
      </w:tr>
      <w:tr w:rsidR="004A329E" w:rsidRPr="00E05CCC" w:rsidTr="00290520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9E" w:rsidRDefault="004A329E" w:rsidP="001371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пальпации щитовидной железы и определение ее степени увеличения.</w:t>
            </w:r>
          </w:p>
        </w:tc>
      </w:tr>
      <w:tr w:rsidR="004A329E" w:rsidRPr="00E05CCC" w:rsidTr="00290520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9E" w:rsidRDefault="004A329E" w:rsidP="001371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пальпации печени и селезенки</w:t>
            </w:r>
          </w:p>
        </w:tc>
      </w:tr>
      <w:tr w:rsidR="004A329E" w:rsidRPr="00E05CCC" w:rsidTr="00290520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9E" w:rsidRPr="00E05CCC" w:rsidRDefault="004A329E" w:rsidP="001371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77E">
              <w:rPr>
                <w:rFonts w:ascii="Times New Roman" w:hAnsi="Times New Roman"/>
                <w:sz w:val="24"/>
                <w:szCs w:val="24"/>
              </w:rPr>
              <w:t>Изучение дополнительных методов обследования (ОАК, УЗИ щитовидной железы, лабораторные и инструментальные методы исследования органов мочевыделения) и их инт</w:t>
            </w:r>
            <w:r>
              <w:rPr>
                <w:rFonts w:ascii="Times New Roman" w:hAnsi="Times New Roman"/>
                <w:sz w:val="24"/>
                <w:szCs w:val="24"/>
              </w:rPr>
              <w:t>ерпретация.</w:t>
            </w:r>
          </w:p>
        </w:tc>
      </w:tr>
      <w:tr w:rsidR="004A329E" w:rsidRPr="00E05CCC" w:rsidTr="00290520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9E" w:rsidRPr="00E05CCC" w:rsidRDefault="004A329E" w:rsidP="005939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84777E">
              <w:rPr>
                <w:rFonts w:ascii="Times New Roman" w:hAnsi="Times New Roman"/>
                <w:sz w:val="24"/>
                <w:szCs w:val="24"/>
              </w:rPr>
              <w:t>семиотики пораже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органов мочевыделительной, эндокринной и кроветворной </w:t>
            </w:r>
            <w:r w:rsidRPr="0084777E">
              <w:rPr>
                <w:rFonts w:ascii="Times New Roman" w:hAnsi="Times New Roman"/>
                <w:sz w:val="24"/>
                <w:szCs w:val="24"/>
              </w:rPr>
              <w:t>систем.</w:t>
            </w:r>
          </w:p>
        </w:tc>
      </w:tr>
      <w:tr w:rsidR="004A329E" w:rsidRPr="00E05CCC" w:rsidTr="00290520">
        <w:trPr>
          <w:trHeight w:val="58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29E" w:rsidRPr="00E05CCC" w:rsidRDefault="004A329E" w:rsidP="005939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77E">
              <w:rPr>
                <w:rFonts w:ascii="Times New Roman" w:hAnsi="Times New Roman"/>
                <w:sz w:val="24"/>
                <w:szCs w:val="24"/>
              </w:rPr>
              <w:t>Изучение основных терминов и определений по теме.</w:t>
            </w:r>
          </w:p>
        </w:tc>
      </w:tr>
      <w:tr w:rsidR="004A329E" w:rsidRPr="00E05CCC" w:rsidTr="00290520">
        <w:trPr>
          <w:trHeight w:val="336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29E" w:rsidRPr="0084777E" w:rsidRDefault="004A329E" w:rsidP="004A32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9E">
              <w:rPr>
                <w:rFonts w:ascii="Times New Roman" w:hAnsi="Times New Roman"/>
                <w:sz w:val="24"/>
                <w:szCs w:val="24"/>
              </w:rPr>
              <w:t>Оформление дневника учебное практики.</w:t>
            </w:r>
          </w:p>
        </w:tc>
      </w:tr>
      <w:tr w:rsidR="004A329E" w:rsidRPr="00E05CCC" w:rsidTr="00290520">
        <w:trPr>
          <w:trHeight w:val="20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329E" w:rsidRPr="004A329E" w:rsidRDefault="004A329E" w:rsidP="004A32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9E">
              <w:rPr>
                <w:rFonts w:ascii="Times New Roman" w:hAnsi="Times New Roman"/>
                <w:sz w:val="24"/>
                <w:szCs w:val="24"/>
              </w:rPr>
              <w:t>Зачет по практике</w:t>
            </w:r>
          </w:p>
        </w:tc>
      </w:tr>
      <w:tr w:rsidR="00FA0078" w:rsidRPr="00E05CCC" w:rsidTr="006F6FC7">
        <w:trPr>
          <w:trHeight w:val="14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078" w:rsidRPr="00E05CCC" w:rsidRDefault="00FA0078" w:rsidP="006F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 w:rsidRPr="000465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 12 часов</w:t>
            </w:r>
          </w:p>
        </w:tc>
      </w:tr>
    </w:tbl>
    <w:p w:rsidR="002C7D5F" w:rsidRPr="00E05CC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593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4.УСЛОВИЯ РЕАЛИЗАЦИИ ПРОГРАММЫ УЧЕБНОЙ ПРАКТИКИ</w:t>
      </w:r>
    </w:p>
    <w:p w:rsidR="002C7D5F" w:rsidRPr="00E05CC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E05CCC" w:rsidRDefault="002C7D5F" w:rsidP="00AA0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4.1.Требования к проведению учебной практики</w:t>
      </w:r>
    </w:p>
    <w:p w:rsidR="002C7D5F" w:rsidRPr="00E05CCC" w:rsidRDefault="002C7D5F" w:rsidP="00AA09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2C7D5F" w:rsidRPr="00B915D4" w:rsidRDefault="002C7D5F" w:rsidP="00AA09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К учебной практике допускаются обучающиеся, освоившие программу </w:t>
      </w:r>
      <w:r w:rsidRPr="00D9242E">
        <w:rPr>
          <w:rFonts w:ascii="Times New Roman" w:hAnsi="Times New Roman"/>
          <w:sz w:val="28"/>
          <w:szCs w:val="28"/>
        </w:rPr>
        <w:t xml:space="preserve">МДК </w:t>
      </w:r>
      <w:r w:rsidR="00D9242E" w:rsidRPr="00D9242E">
        <w:rPr>
          <w:rFonts w:ascii="Times New Roman" w:hAnsi="Times New Roman"/>
          <w:sz w:val="28"/>
          <w:szCs w:val="28"/>
        </w:rPr>
        <w:t xml:space="preserve">01.01 Пропедевтика клинических дисциплин </w:t>
      </w:r>
      <w:r w:rsidRPr="00D9242E"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="00D9242E" w:rsidRPr="00D9242E">
        <w:rPr>
          <w:rFonts w:ascii="Times New Roman" w:hAnsi="Times New Roman"/>
          <w:sz w:val="28"/>
          <w:szCs w:val="28"/>
        </w:rPr>
        <w:t>Диагностическая д</w:t>
      </w:r>
      <w:r w:rsidR="00D9242E">
        <w:rPr>
          <w:rFonts w:ascii="Times New Roman" w:hAnsi="Times New Roman"/>
          <w:sz w:val="28"/>
          <w:szCs w:val="28"/>
        </w:rPr>
        <w:t>е</w:t>
      </w:r>
      <w:r w:rsidR="00D9242E" w:rsidRPr="00D9242E">
        <w:rPr>
          <w:rFonts w:ascii="Times New Roman" w:hAnsi="Times New Roman"/>
          <w:sz w:val="28"/>
          <w:szCs w:val="28"/>
        </w:rPr>
        <w:t>ятельность.</w:t>
      </w:r>
    </w:p>
    <w:p w:rsidR="002C7D5F" w:rsidRPr="00E05CCC" w:rsidRDefault="002C7D5F" w:rsidP="00AA0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Перед выходом на </w:t>
      </w:r>
      <w:r>
        <w:rPr>
          <w:rFonts w:ascii="Times New Roman" w:hAnsi="Times New Roman"/>
          <w:sz w:val="28"/>
          <w:szCs w:val="28"/>
        </w:rPr>
        <w:t>учебную</w:t>
      </w:r>
      <w:r w:rsidRPr="00E05CCC">
        <w:rPr>
          <w:rFonts w:ascii="Times New Roman" w:hAnsi="Times New Roman"/>
          <w:sz w:val="28"/>
          <w:szCs w:val="28"/>
        </w:rPr>
        <w:t xml:space="preserve"> практику обучающиеся должны</w:t>
      </w:r>
      <w:r>
        <w:rPr>
          <w:rFonts w:ascii="Times New Roman" w:hAnsi="Times New Roman"/>
          <w:sz w:val="28"/>
          <w:szCs w:val="28"/>
        </w:rPr>
        <w:t>:</w:t>
      </w:r>
      <w:r w:rsidRPr="00E05CCC">
        <w:rPr>
          <w:rFonts w:ascii="Times New Roman" w:hAnsi="Times New Roman"/>
          <w:sz w:val="28"/>
          <w:szCs w:val="28"/>
        </w:rPr>
        <w:t xml:space="preserve"> 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42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планировать обследование пациента;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осуществлять сбор анамнеза;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применять различные методы обследования пациента;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формулировать предварительный диагноз в соответствии с современными классификациями;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 xml:space="preserve">интерпретировать результаты лабораторных и инструментальных методов диагностики; 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оформлять медицинскую документацию.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42E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топографию органов и систем организма в различные возрастные периоды;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биоэлектрические, биомеханические и биохимические процессы, происходящие в организме;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основные закономерности развития и жизнедеятельности организма;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строение клеток, тканей, органов и систем организма во взаимосвязи с их функцией в норме и патологии;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основы регуляции физиологических функций, принципы обратной связи, механизм кодирования информации в центральной нервной системе;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определение заболеваний;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общие принципы классификации заболеваний;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этиологию заболеваний;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 xml:space="preserve"> патогенез и патологическую анатомию заболеваний;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клиническую картину заболеваний, особенности течения, осложнения у различных возрастных групп;</w:t>
      </w:r>
    </w:p>
    <w:p w:rsidR="002C7D5F" w:rsidRPr="00D9242E" w:rsidRDefault="00D9242E" w:rsidP="00AA0976">
      <w:pPr>
        <w:pStyle w:val="ConsPlusNonformat"/>
        <w:widowControl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методы клинического, лабораторного, инструментального обследования.</w:t>
      </w:r>
    </w:p>
    <w:p w:rsidR="002C7D5F" w:rsidRPr="00E05CCC" w:rsidRDefault="002C7D5F" w:rsidP="002C7D5F">
      <w:pPr>
        <w:pStyle w:val="ConsPlusNonformat"/>
        <w:widowControl/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2C7D5F" w:rsidRPr="00E05CCC" w:rsidRDefault="002C7D5F" w:rsidP="002C7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lastRenderedPageBreak/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2C7D5F" w:rsidRPr="00E05CCC" w:rsidRDefault="002C7D5F" w:rsidP="002C7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 на обучающихся распространяются требования охраны труда и правила внутреннего распорядка, действующие в</w:t>
      </w:r>
      <w:r w:rsidR="004A329E">
        <w:rPr>
          <w:rFonts w:ascii="Times New Roman" w:hAnsi="Times New Roman"/>
          <w:sz w:val="28"/>
          <w:szCs w:val="28"/>
        </w:rPr>
        <w:t xml:space="preserve"> МО</w:t>
      </w:r>
      <w:r w:rsidRPr="00E05CCC">
        <w:rPr>
          <w:rFonts w:ascii="Times New Roman" w:hAnsi="Times New Roman"/>
          <w:sz w:val="28"/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:rsidR="002C7D5F" w:rsidRPr="00E05CCC" w:rsidRDefault="002C7D5F" w:rsidP="002C7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процессе проведения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используются формы отчетно-организационной документации, утвержденной отделом практического обучения колледжа</w:t>
      </w:r>
      <w:r w:rsidRPr="00E05CCC">
        <w:rPr>
          <w:rFonts w:ascii="Times New Roman" w:hAnsi="Times New Roman"/>
          <w:b/>
          <w:sz w:val="28"/>
          <w:szCs w:val="28"/>
        </w:rPr>
        <w:t>:</w:t>
      </w:r>
      <w:r w:rsidRPr="00E05CCC">
        <w:rPr>
          <w:rFonts w:ascii="Times New Roman" w:hAnsi="Times New Roman"/>
          <w:sz w:val="28"/>
          <w:szCs w:val="28"/>
        </w:rPr>
        <w:t xml:space="preserve"> </w:t>
      </w:r>
      <w:r w:rsidR="004A329E" w:rsidRPr="004A329E">
        <w:rPr>
          <w:rFonts w:ascii="Times New Roman" w:hAnsi="Times New Roman"/>
          <w:sz w:val="28"/>
          <w:szCs w:val="28"/>
        </w:rPr>
        <w:t>«Дневник учебной практики», «Отчет по учебной практике (задания)».</w:t>
      </w:r>
    </w:p>
    <w:p w:rsidR="002C7D5F" w:rsidRPr="00E05CCC" w:rsidRDefault="002C7D5F" w:rsidP="002C7D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Руководство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практикой осуществляется </w:t>
      </w:r>
      <w:r w:rsidR="00473190">
        <w:rPr>
          <w:rFonts w:ascii="Times New Roman" w:hAnsi="Times New Roman"/>
          <w:sz w:val="28"/>
          <w:szCs w:val="28"/>
        </w:rPr>
        <w:t xml:space="preserve">преподавателем  ГБПОУ </w:t>
      </w:r>
      <w:r>
        <w:rPr>
          <w:rFonts w:ascii="Times New Roman" w:hAnsi="Times New Roman"/>
          <w:sz w:val="28"/>
          <w:szCs w:val="28"/>
        </w:rPr>
        <w:t>СК «СБМК»</w:t>
      </w:r>
      <w:r w:rsidRPr="00E05CCC">
        <w:rPr>
          <w:rFonts w:ascii="Times New Roman" w:hAnsi="Times New Roman"/>
          <w:sz w:val="28"/>
          <w:szCs w:val="28"/>
        </w:rPr>
        <w:t>.</w:t>
      </w:r>
    </w:p>
    <w:p w:rsidR="002C7D5F" w:rsidRPr="00E05CCC" w:rsidRDefault="002C7D5F" w:rsidP="002C7D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473190">
        <w:rPr>
          <w:rFonts w:ascii="Times New Roman" w:hAnsi="Times New Roman"/>
          <w:i/>
          <w:sz w:val="28"/>
          <w:szCs w:val="28"/>
        </w:rPr>
        <w:t>П</w:t>
      </w:r>
      <w:r w:rsidRPr="00E05CCC">
        <w:rPr>
          <w:rFonts w:ascii="Times New Roman" w:hAnsi="Times New Roman"/>
          <w:i/>
          <w:sz w:val="28"/>
          <w:szCs w:val="28"/>
        </w:rPr>
        <w:t>ОУ  СК «СБМК»:</w:t>
      </w:r>
    </w:p>
    <w:p w:rsidR="002C7D5F" w:rsidRPr="00E05CC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ознакомить обучающихся с </w:t>
      </w:r>
      <w:r>
        <w:rPr>
          <w:szCs w:val="28"/>
        </w:rPr>
        <w:t xml:space="preserve">целями, задачами и </w:t>
      </w:r>
      <w:r w:rsidRPr="00E05CCC">
        <w:rPr>
          <w:szCs w:val="28"/>
        </w:rPr>
        <w:t>программой</w:t>
      </w:r>
      <w:r>
        <w:rPr>
          <w:szCs w:val="28"/>
        </w:rPr>
        <w:t xml:space="preserve"> учебной практики</w:t>
      </w:r>
      <w:r w:rsidRPr="00E05CCC">
        <w:rPr>
          <w:szCs w:val="28"/>
        </w:rPr>
        <w:t>;</w:t>
      </w:r>
    </w:p>
    <w:p w:rsidR="002C7D5F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организовать проведение инструктажа по технике безопасности для обучающихся;</w:t>
      </w:r>
    </w:p>
    <w:p w:rsidR="002C7D5F" w:rsidRPr="00E05CC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C36D8D">
        <w:rPr>
          <w:bCs/>
          <w:szCs w:val="28"/>
        </w:rPr>
        <w:t>охраны труда и противопожарной безопасности</w:t>
      </w:r>
      <w:r>
        <w:rPr>
          <w:bCs/>
          <w:szCs w:val="28"/>
        </w:rPr>
        <w:t>;</w:t>
      </w:r>
    </w:p>
    <w:p w:rsidR="002C7D5F" w:rsidRPr="00E05CC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</w:t>
      </w:r>
      <w:r>
        <w:rPr>
          <w:szCs w:val="28"/>
        </w:rPr>
        <w:t>, в случае прохождения учебной практики в МО и организациях</w:t>
      </w:r>
      <w:r w:rsidRPr="00E05CCC">
        <w:rPr>
          <w:szCs w:val="28"/>
        </w:rPr>
        <w:t xml:space="preserve">; </w:t>
      </w:r>
    </w:p>
    <w:p w:rsidR="002C7D5F" w:rsidRPr="00E05CC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регулярно следить</w:t>
      </w:r>
      <w:r>
        <w:rPr>
          <w:szCs w:val="28"/>
        </w:rPr>
        <w:t xml:space="preserve"> за дисциплиной, формой одежды,</w:t>
      </w:r>
      <w:r w:rsidRPr="00E05CCC">
        <w:rPr>
          <w:szCs w:val="28"/>
        </w:rPr>
        <w:t xml:space="preserve"> выполнением правил внутреннего распорядка </w:t>
      </w:r>
      <w:r>
        <w:rPr>
          <w:szCs w:val="28"/>
        </w:rPr>
        <w:t xml:space="preserve">и программы практики </w:t>
      </w:r>
      <w:r w:rsidRPr="00E05CCC">
        <w:rPr>
          <w:szCs w:val="28"/>
        </w:rPr>
        <w:t>обучающимися;</w:t>
      </w:r>
    </w:p>
    <w:p w:rsidR="002C7D5F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:rsidR="002C7D5F" w:rsidRPr="00E05CC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регулярно контролировать ведение обучающимися дневников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</w:t>
      </w:r>
    </w:p>
    <w:p w:rsidR="002C7D5F" w:rsidRPr="00E05CC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контролировать уровень освоения обучающимися наиболе</w:t>
      </w:r>
      <w:r>
        <w:rPr>
          <w:szCs w:val="28"/>
        </w:rPr>
        <w:t>е сложных манипуляций и методик</w:t>
      </w:r>
      <w:r w:rsidRPr="00E05CCC">
        <w:rPr>
          <w:szCs w:val="28"/>
        </w:rPr>
        <w:t>;</w:t>
      </w:r>
    </w:p>
    <w:p w:rsidR="002C7D5F" w:rsidRPr="00E05CC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пров</w:t>
      </w:r>
      <w:r>
        <w:rPr>
          <w:szCs w:val="28"/>
        </w:rPr>
        <w:t>одить</w:t>
      </w:r>
      <w:r w:rsidRPr="00E05CCC">
        <w:rPr>
          <w:szCs w:val="28"/>
        </w:rPr>
        <w:t xml:space="preserve"> аттестаци</w:t>
      </w:r>
      <w:r>
        <w:rPr>
          <w:szCs w:val="28"/>
        </w:rPr>
        <w:t>ю</w:t>
      </w:r>
      <w:r w:rsidRPr="00E05CCC">
        <w:rPr>
          <w:szCs w:val="28"/>
        </w:rPr>
        <w:t xml:space="preserve"> обучающихся по итогам практики; </w:t>
      </w:r>
    </w:p>
    <w:p w:rsidR="002C7D5F" w:rsidRPr="00E05CC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вести журнал 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 </w:t>
      </w:r>
    </w:p>
    <w:p w:rsidR="002C7D5F" w:rsidRPr="00193736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информировать заведующего отделением, заведующего </w:t>
      </w:r>
      <w:r>
        <w:rPr>
          <w:szCs w:val="28"/>
        </w:rPr>
        <w:t xml:space="preserve">отделом </w:t>
      </w:r>
      <w:r w:rsidRPr="00E05CCC">
        <w:rPr>
          <w:szCs w:val="28"/>
        </w:rPr>
        <w:t>практическ</w:t>
      </w:r>
      <w:r>
        <w:rPr>
          <w:szCs w:val="28"/>
        </w:rPr>
        <w:t>ого</w:t>
      </w:r>
      <w:r w:rsidRPr="00E05CCC">
        <w:rPr>
          <w:szCs w:val="28"/>
        </w:rPr>
        <w:t xml:space="preserve"> обучени</w:t>
      </w:r>
      <w:r>
        <w:rPr>
          <w:szCs w:val="28"/>
        </w:rPr>
        <w:t xml:space="preserve">я в случае нарушений, выявленных </w:t>
      </w:r>
      <w:r w:rsidRPr="00E05CCC">
        <w:rPr>
          <w:szCs w:val="28"/>
        </w:rPr>
        <w:t xml:space="preserve"> ходе практики</w:t>
      </w:r>
      <w:r>
        <w:rPr>
          <w:szCs w:val="28"/>
        </w:rPr>
        <w:t>.</w:t>
      </w:r>
    </w:p>
    <w:p w:rsidR="002C7D5F" w:rsidRPr="00E05CCC" w:rsidRDefault="002C7D5F" w:rsidP="002C7D5F">
      <w:pPr>
        <w:pStyle w:val="a3"/>
        <w:tabs>
          <w:tab w:val="left" w:pos="720"/>
        </w:tabs>
        <w:jc w:val="both"/>
        <w:rPr>
          <w:szCs w:val="28"/>
        </w:rPr>
      </w:pPr>
      <w:r w:rsidRPr="00E05CCC">
        <w:rPr>
          <w:szCs w:val="28"/>
        </w:rPr>
        <w:tab/>
      </w:r>
    </w:p>
    <w:p w:rsidR="002C7D5F" w:rsidRPr="00E05CCC" w:rsidRDefault="002C7D5F" w:rsidP="002C7D5F">
      <w:pPr>
        <w:pStyle w:val="a3"/>
        <w:tabs>
          <w:tab w:val="num" w:pos="0"/>
        </w:tabs>
        <w:ind w:firstLine="680"/>
        <w:jc w:val="both"/>
        <w:rPr>
          <w:b/>
          <w:szCs w:val="28"/>
        </w:rPr>
      </w:pPr>
      <w:r w:rsidRPr="00E05CCC">
        <w:rPr>
          <w:b/>
          <w:szCs w:val="28"/>
        </w:rPr>
        <w:t xml:space="preserve">4.2.Учебно-методическое и информационное обеспечение обучающихся </w:t>
      </w:r>
      <w:r>
        <w:rPr>
          <w:b/>
          <w:szCs w:val="28"/>
        </w:rPr>
        <w:t>учебной</w:t>
      </w:r>
      <w:r w:rsidRPr="00E05CCC">
        <w:rPr>
          <w:b/>
          <w:szCs w:val="28"/>
        </w:rPr>
        <w:t xml:space="preserve"> практике</w:t>
      </w:r>
    </w:p>
    <w:p w:rsidR="002C7D5F" w:rsidRPr="00E05CCC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  <w:lang w:eastAsia="ru-RU"/>
        </w:rPr>
        <w:t>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обучающиеся обязаны вести документацию:</w:t>
      </w:r>
    </w:p>
    <w:p w:rsidR="002C7D5F" w:rsidRPr="00E05CCC" w:rsidRDefault="002C7D5F" w:rsidP="002C7D5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Дневник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(Приложение 1).</w:t>
      </w:r>
    </w:p>
    <w:p w:rsidR="002C7D5F" w:rsidRPr="00E24D18" w:rsidRDefault="004A329E" w:rsidP="00E24D1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Отчет по учебной практике</w:t>
      </w:r>
      <w:r w:rsidR="002C7D5F" w:rsidRPr="00E05CCC">
        <w:rPr>
          <w:rFonts w:ascii="Times New Roman" w:hAnsi="Times New Roman"/>
          <w:sz w:val="28"/>
          <w:szCs w:val="28"/>
          <w:lang w:eastAsia="ru-RU"/>
        </w:rPr>
        <w:t xml:space="preserve"> (Приложение 2).</w:t>
      </w:r>
    </w:p>
    <w:p w:rsidR="00473190" w:rsidRDefault="00473190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2C7D5F" w:rsidRPr="00E05CC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E05CCC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C7D5F" w:rsidRPr="00DE332B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332B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9B3A45" w:rsidRDefault="002B2C8E" w:rsidP="009B3A45">
      <w:pPr>
        <w:pStyle w:val="a5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Геппе Н.А., Подчерняева</w:t>
      </w:r>
      <w:r w:rsidRPr="009B3A45">
        <w:rPr>
          <w:rFonts w:ascii="Times New Roman" w:hAnsi="Times New Roman"/>
          <w:bCs/>
          <w:sz w:val="28"/>
          <w:szCs w:val="28"/>
        </w:rPr>
        <w:t xml:space="preserve"> Н.С.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B3A45" w:rsidRPr="009B3A45">
        <w:rPr>
          <w:rFonts w:ascii="Times New Roman" w:hAnsi="Times New Roman"/>
          <w:bCs/>
          <w:sz w:val="28"/>
          <w:szCs w:val="28"/>
        </w:rPr>
        <w:t>Пропедевтика детских болезней</w:t>
      </w:r>
      <w:r w:rsidR="00DE332B">
        <w:rPr>
          <w:rFonts w:ascii="Times New Roman" w:hAnsi="Times New Roman"/>
          <w:bCs/>
          <w:sz w:val="28"/>
          <w:szCs w:val="28"/>
        </w:rPr>
        <w:t>.</w:t>
      </w:r>
      <w:r w:rsidR="00473190">
        <w:rPr>
          <w:rFonts w:ascii="Times New Roman" w:hAnsi="Times New Roman"/>
          <w:bCs/>
          <w:sz w:val="28"/>
          <w:szCs w:val="28"/>
        </w:rPr>
        <w:t xml:space="preserve"> — М.: ГЭОТАР-Медиа, 201</w:t>
      </w:r>
      <w:r w:rsidR="009B3A45" w:rsidRPr="009B3A45">
        <w:rPr>
          <w:rFonts w:ascii="Times New Roman" w:hAnsi="Times New Roman"/>
          <w:bCs/>
          <w:sz w:val="28"/>
          <w:szCs w:val="28"/>
        </w:rPr>
        <w:t>8. — 464 с.</w:t>
      </w:r>
    </w:p>
    <w:p w:rsidR="009B3A45" w:rsidRDefault="009B3A45" w:rsidP="009B3A45">
      <w:pPr>
        <w:pStyle w:val="a5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9B3A45">
        <w:rPr>
          <w:rFonts w:ascii="Times New Roman" w:hAnsi="Times New Roman"/>
          <w:bCs/>
          <w:sz w:val="28"/>
          <w:szCs w:val="28"/>
        </w:rPr>
        <w:t xml:space="preserve">Капитан Т.В. Пропедевтика детских болезней с уходом за детьми / Т.В. Капитан — 3-е издание, доп. — М.: </w:t>
      </w:r>
      <w:r w:rsidR="00473190">
        <w:rPr>
          <w:rFonts w:ascii="Times New Roman" w:hAnsi="Times New Roman"/>
          <w:bCs/>
          <w:sz w:val="28"/>
          <w:szCs w:val="28"/>
        </w:rPr>
        <w:t>МЕДпресс-информ, 201</w:t>
      </w:r>
      <w:r w:rsidR="00117592">
        <w:rPr>
          <w:rFonts w:ascii="Times New Roman" w:hAnsi="Times New Roman"/>
          <w:bCs/>
          <w:sz w:val="28"/>
          <w:szCs w:val="28"/>
        </w:rPr>
        <w:t>9</w:t>
      </w:r>
      <w:r w:rsidRPr="009B3A45">
        <w:rPr>
          <w:rFonts w:ascii="Times New Roman" w:hAnsi="Times New Roman"/>
          <w:bCs/>
          <w:sz w:val="28"/>
          <w:szCs w:val="28"/>
        </w:rPr>
        <w:t>. — 704 с.</w:t>
      </w:r>
    </w:p>
    <w:p w:rsidR="00F662BC" w:rsidRPr="00F662BC" w:rsidRDefault="00F662BC" w:rsidP="00F662BC">
      <w:pPr>
        <w:pStyle w:val="a5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F662BC">
        <w:rPr>
          <w:rFonts w:ascii="Times New Roman" w:hAnsi="Times New Roman"/>
          <w:bCs/>
          <w:sz w:val="28"/>
          <w:szCs w:val="28"/>
        </w:rPr>
        <w:t>Кильдиярова Р.Р. Физикальное обследование ребенка: учебное пособие /</w:t>
      </w:r>
    </w:p>
    <w:p w:rsidR="00F662BC" w:rsidRPr="009B3A45" w:rsidRDefault="00F662BC" w:rsidP="00F662B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F662BC">
        <w:rPr>
          <w:rFonts w:ascii="Times New Roman" w:hAnsi="Times New Roman"/>
          <w:bCs/>
          <w:sz w:val="28"/>
          <w:szCs w:val="28"/>
        </w:rPr>
        <w:t>Р.Р.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662BC">
        <w:rPr>
          <w:rFonts w:ascii="Times New Roman" w:hAnsi="Times New Roman"/>
          <w:bCs/>
          <w:sz w:val="28"/>
          <w:szCs w:val="28"/>
        </w:rPr>
        <w:t>Кильдиярова, Ю.Ф. Лобанов, Т.И. Легонькова; Мин-во образования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662BC">
        <w:rPr>
          <w:rFonts w:ascii="Times New Roman" w:hAnsi="Times New Roman"/>
          <w:bCs/>
          <w:sz w:val="28"/>
          <w:szCs w:val="28"/>
        </w:rPr>
        <w:t>науки РФ, ФГАУ ФИРО. - 2-е изд., испр. и доп. – М.: ГЭОТАР-Медиа,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662BC">
        <w:rPr>
          <w:rFonts w:ascii="Times New Roman" w:hAnsi="Times New Roman"/>
          <w:bCs/>
          <w:sz w:val="28"/>
          <w:szCs w:val="28"/>
        </w:rPr>
        <w:t>2018</w:t>
      </w:r>
      <w:r>
        <w:rPr>
          <w:rFonts w:ascii="Times New Roman" w:hAnsi="Times New Roman"/>
          <w:bCs/>
          <w:sz w:val="28"/>
          <w:szCs w:val="28"/>
        </w:rPr>
        <w:t>.</w:t>
      </w:r>
      <w:r w:rsidRPr="00F662BC">
        <w:rPr>
          <w:rFonts w:ascii="Times New Roman" w:hAnsi="Times New Roman"/>
          <w:bCs/>
          <w:sz w:val="28"/>
          <w:szCs w:val="28"/>
        </w:rPr>
        <w:t xml:space="preserve"> - 264 с.</w:t>
      </w:r>
    </w:p>
    <w:p w:rsidR="002C7D5F" w:rsidRPr="00E05CC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C7D5F" w:rsidRPr="00DE332B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332B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F662BC" w:rsidRDefault="00F662BC" w:rsidP="00DE332B">
      <w:pPr>
        <w:pStyle w:val="a5"/>
        <w:numPr>
          <w:ilvl w:val="0"/>
          <w:numId w:val="26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Кильдиярова</w:t>
      </w:r>
      <w:r w:rsidRPr="00795EA9">
        <w:rPr>
          <w:rFonts w:ascii="Times New Roman" w:hAnsi="Times New Roman"/>
          <w:bCs/>
          <w:sz w:val="28"/>
          <w:szCs w:val="28"/>
        </w:rPr>
        <w:t xml:space="preserve"> Р.Р., </w:t>
      </w:r>
      <w:r>
        <w:rPr>
          <w:rFonts w:ascii="Times New Roman" w:hAnsi="Times New Roman"/>
          <w:bCs/>
          <w:sz w:val="28"/>
          <w:szCs w:val="28"/>
        </w:rPr>
        <w:t>Макарова</w:t>
      </w:r>
      <w:r w:rsidRPr="00795EA9">
        <w:rPr>
          <w:rFonts w:ascii="Times New Roman" w:hAnsi="Times New Roman"/>
          <w:bCs/>
          <w:sz w:val="28"/>
          <w:szCs w:val="28"/>
        </w:rPr>
        <w:t xml:space="preserve"> В.И. Пропедевтика детских болезней /  Р.Р. </w:t>
      </w:r>
      <w:r>
        <w:rPr>
          <w:rFonts w:ascii="Times New Roman" w:hAnsi="Times New Roman"/>
          <w:bCs/>
          <w:sz w:val="28"/>
          <w:szCs w:val="28"/>
        </w:rPr>
        <w:t>Кильдиярова</w:t>
      </w:r>
      <w:r w:rsidRPr="00795EA9">
        <w:rPr>
          <w:rFonts w:ascii="Times New Roman" w:hAnsi="Times New Roman"/>
          <w:bCs/>
          <w:sz w:val="28"/>
          <w:szCs w:val="28"/>
        </w:rPr>
        <w:t xml:space="preserve">, В.И. </w:t>
      </w:r>
      <w:r>
        <w:rPr>
          <w:rFonts w:ascii="Times New Roman" w:hAnsi="Times New Roman"/>
          <w:bCs/>
          <w:sz w:val="28"/>
          <w:szCs w:val="28"/>
        </w:rPr>
        <w:t>Макарова</w:t>
      </w:r>
      <w:r w:rsidRPr="00795EA9">
        <w:rPr>
          <w:rFonts w:ascii="Times New Roman" w:hAnsi="Times New Roman"/>
          <w:bCs/>
          <w:sz w:val="28"/>
          <w:szCs w:val="28"/>
        </w:rPr>
        <w:t xml:space="preserve">. - </w:t>
      </w:r>
      <w:r>
        <w:rPr>
          <w:rFonts w:ascii="Times New Roman" w:hAnsi="Times New Roman"/>
          <w:bCs/>
          <w:sz w:val="28"/>
          <w:szCs w:val="28"/>
        </w:rPr>
        <w:t>М.: ГЭОТАР-Медиа, 2017. — 520</w:t>
      </w:r>
      <w:r w:rsidRPr="00795EA9">
        <w:rPr>
          <w:rFonts w:ascii="Times New Roman" w:hAnsi="Times New Roman"/>
          <w:bCs/>
          <w:sz w:val="28"/>
          <w:szCs w:val="28"/>
        </w:rPr>
        <w:t xml:space="preserve"> с.</w:t>
      </w:r>
    </w:p>
    <w:p w:rsidR="00290520" w:rsidRPr="00795EA9" w:rsidRDefault="00290520" w:rsidP="00DE332B">
      <w:pPr>
        <w:pStyle w:val="a5"/>
        <w:numPr>
          <w:ilvl w:val="0"/>
          <w:numId w:val="26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Кильдиярова Р.Р. Лабораторные и функциональные исследования в практике педиатра. </w:t>
      </w:r>
      <w:r w:rsidR="00DE332B">
        <w:rPr>
          <w:rFonts w:ascii="Times New Roman" w:hAnsi="Times New Roman"/>
          <w:bCs/>
          <w:sz w:val="28"/>
          <w:szCs w:val="28"/>
        </w:rPr>
        <w:t>— М.: ГЭОТАР-Медиа, 2017.</w:t>
      </w:r>
    </w:p>
    <w:p w:rsidR="00F662BC" w:rsidRPr="00DE332B" w:rsidRDefault="00F662BC" w:rsidP="00DE332B">
      <w:pPr>
        <w:pStyle w:val="a5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795EA9">
        <w:rPr>
          <w:rFonts w:ascii="Times New Roman" w:hAnsi="Times New Roman"/>
          <w:bCs/>
          <w:sz w:val="28"/>
          <w:szCs w:val="28"/>
        </w:rPr>
        <w:t>Нечаев В.М.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C30E5">
        <w:rPr>
          <w:rFonts w:ascii="Times New Roman" w:hAnsi="Times New Roman"/>
          <w:bCs/>
          <w:sz w:val="28"/>
          <w:szCs w:val="28"/>
        </w:rPr>
        <w:t>Пропедевтика клинических дисциплин [Электронный ресурс] / Нечаев В.М., Макурина Т.Э., Фролькис Л.С. [и др.]. - М.: ГЭОТАР-Медиа, 2019</w:t>
      </w:r>
      <w:r>
        <w:rPr>
          <w:rFonts w:ascii="Times New Roman" w:hAnsi="Times New Roman"/>
          <w:bCs/>
          <w:sz w:val="28"/>
          <w:szCs w:val="28"/>
        </w:rPr>
        <w:t>. – 808 с</w:t>
      </w:r>
      <w:r w:rsidRPr="005C30E5">
        <w:rPr>
          <w:rFonts w:ascii="Times New Roman" w:hAnsi="Times New Roman"/>
          <w:bCs/>
          <w:sz w:val="28"/>
          <w:szCs w:val="28"/>
        </w:rPr>
        <w:t>.</w:t>
      </w:r>
    </w:p>
    <w:p w:rsidR="00F662BC" w:rsidRDefault="00F662BC" w:rsidP="00F662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B2DDA" w:rsidRPr="003B2DDA" w:rsidRDefault="003B2DDA" w:rsidP="003B2DD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DDA">
        <w:rPr>
          <w:rFonts w:ascii="Times New Roman" w:eastAsia="Times New Roman" w:hAnsi="Times New Roman"/>
          <w:b/>
          <w:sz w:val="28"/>
          <w:szCs w:val="20"/>
          <w:lang w:eastAsia="ru-RU"/>
        </w:rPr>
        <w:t>Нормативные документы: законы:</w:t>
      </w:r>
    </w:p>
    <w:p w:rsidR="003B2DDA" w:rsidRPr="003B2DDA" w:rsidRDefault="003B2DDA" w:rsidP="003B2DDA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DDA">
        <w:rPr>
          <w:rFonts w:ascii="Times New Roman" w:eastAsia="Times New Roman" w:hAnsi="Times New Roman"/>
          <w:sz w:val="28"/>
          <w:szCs w:val="20"/>
          <w:lang w:eastAsia="ru-RU"/>
        </w:rPr>
        <w:t>Федеральный закон от 21.11.2011г. №323 «Об основах охраны здоровья граждан в Российской Федерации</w:t>
      </w:r>
    </w:p>
    <w:p w:rsidR="003B2DDA" w:rsidRPr="003B2DDA" w:rsidRDefault="003B2DDA" w:rsidP="003B2DDA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B2DDA">
        <w:rPr>
          <w:rFonts w:ascii="Times New Roman" w:eastAsia="Times New Roman" w:hAnsi="Times New Roman"/>
          <w:sz w:val="28"/>
          <w:szCs w:val="20"/>
          <w:lang w:eastAsia="ru-RU"/>
        </w:rPr>
        <w:t>Приказ МЗ РФ №366н от 16.04.2012г. «Порядок оказания педиатрической помощи»</w:t>
      </w:r>
    </w:p>
    <w:p w:rsidR="003B2DDA" w:rsidRPr="003B2DDA" w:rsidRDefault="003B2DDA" w:rsidP="003B2DDA">
      <w:pPr>
        <w:widowControl w:val="0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DDA">
        <w:rPr>
          <w:rFonts w:ascii="Times New Roman" w:eastAsia="Times New Roman" w:hAnsi="Times New Roman"/>
          <w:sz w:val="28"/>
          <w:szCs w:val="20"/>
          <w:lang w:eastAsia="ru-RU"/>
        </w:rPr>
        <w:t>Приказ МЗ РФ от 27.12.2011г. №1687н «О медицинских критериях рождения, форме документа о рождении и порядке его выдачи»</w:t>
      </w:r>
    </w:p>
    <w:p w:rsidR="003B2DDA" w:rsidRPr="003B2DDA" w:rsidRDefault="003B2DDA" w:rsidP="003B2DDA">
      <w:pPr>
        <w:widowControl w:val="0"/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DDA">
        <w:rPr>
          <w:rFonts w:ascii="Times New Roman" w:eastAsia="Times New Roman" w:hAnsi="Times New Roman"/>
          <w:sz w:val="28"/>
          <w:szCs w:val="20"/>
          <w:lang w:eastAsia="ru-RU"/>
        </w:rPr>
        <w:t>Приказ Министерства здравоохранения РФ от 06.12.2021г. №1122н "Об утверждении национального календаря профилактических прививок и календаря профилактических прививок по эпидемическим показаниям».</w:t>
      </w:r>
    </w:p>
    <w:p w:rsidR="003B2DDA" w:rsidRPr="003B2DDA" w:rsidRDefault="003B2DDA" w:rsidP="003B2DD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B2DDA" w:rsidRPr="003B2DDA" w:rsidRDefault="003B2DDA" w:rsidP="003B2DD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B2DDA">
        <w:rPr>
          <w:rFonts w:ascii="Times New Roman" w:eastAsia="Times New Roman" w:hAnsi="Times New Roman"/>
          <w:b/>
          <w:sz w:val="28"/>
          <w:szCs w:val="20"/>
          <w:lang w:eastAsia="ru-RU"/>
        </w:rPr>
        <w:t>Г) Нормативные документы:  СанПиН, ОСТ:</w:t>
      </w:r>
    </w:p>
    <w:p w:rsidR="003B2DDA" w:rsidRPr="003B2DDA" w:rsidRDefault="003B2DDA" w:rsidP="003B2DDA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DDA">
        <w:rPr>
          <w:rFonts w:ascii="Times New Roman" w:eastAsia="Times New Roman" w:hAnsi="Times New Roman"/>
          <w:sz w:val="28"/>
          <w:szCs w:val="20"/>
          <w:lang w:eastAsia="ru-RU"/>
        </w:rPr>
        <w:t>СанПиН 2.1.3678-20 от 24.12.2020г. N44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хозяйственных субъектов, осуществляющих продажу товаров, выполнение работ или оказания услуг» (с изменениями на 14 апреля 2022 года)</w:t>
      </w:r>
    </w:p>
    <w:p w:rsidR="003B2DDA" w:rsidRPr="003B2DDA" w:rsidRDefault="003B2DDA" w:rsidP="003B2DDA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DDA">
        <w:rPr>
          <w:rFonts w:ascii="Times New Roman" w:eastAsia="Times New Roman" w:hAnsi="Times New Roman"/>
          <w:sz w:val="28"/>
          <w:szCs w:val="20"/>
          <w:lang w:eastAsia="ru-RU"/>
        </w:rPr>
        <w:t xml:space="preserve">СанПин 2.1.3684-21 от 01.03.2021г.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</w:t>
      </w:r>
      <w:r w:rsidRPr="003B2DDA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3B2DDA" w:rsidRPr="003B2DDA" w:rsidRDefault="003B2DDA" w:rsidP="003B2D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B2DDA" w:rsidRPr="003B2DDA" w:rsidRDefault="003B2DDA" w:rsidP="003B2D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B2DDA">
        <w:rPr>
          <w:rFonts w:ascii="Times New Roman" w:eastAsia="Times New Roman" w:hAnsi="Times New Roman"/>
          <w:b/>
          <w:sz w:val="28"/>
          <w:szCs w:val="20"/>
          <w:lang w:eastAsia="ru-RU"/>
        </w:rPr>
        <w:t>Интернет-ресурсы:</w:t>
      </w:r>
    </w:p>
    <w:p w:rsidR="003B2DDA" w:rsidRPr="003B2DDA" w:rsidRDefault="003B2DDA" w:rsidP="003B2DDA">
      <w:pPr>
        <w:numPr>
          <w:ilvl w:val="1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DDA">
        <w:rPr>
          <w:rFonts w:ascii="Times New Roman" w:eastAsia="Times New Roman" w:hAnsi="Times New Roman"/>
          <w:sz w:val="28"/>
          <w:szCs w:val="20"/>
          <w:lang w:eastAsia="ru-RU"/>
        </w:rPr>
        <w:t xml:space="preserve">htth:www.medcolleglib.ru </w:t>
      </w:r>
    </w:p>
    <w:p w:rsidR="003B2DDA" w:rsidRPr="003B2DDA" w:rsidRDefault="003B2DDA" w:rsidP="003B2DDA">
      <w:pPr>
        <w:numPr>
          <w:ilvl w:val="1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DDA">
        <w:rPr>
          <w:rFonts w:ascii="Times New Roman" w:eastAsia="Times New Roman" w:hAnsi="Times New Roman"/>
          <w:sz w:val="28"/>
          <w:szCs w:val="20"/>
          <w:lang w:eastAsia="ru-RU"/>
        </w:rPr>
        <w:t>htth:www.e.lanbok.com</w:t>
      </w:r>
    </w:p>
    <w:p w:rsidR="003B2DDA" w:rsidRPr="003B2DDA" w:rsidRDefault="003B2DDA" w:rsidP="003B2DDA">
      <w:pPr>
        <w:numPr>
          <w:ilvl w:val="1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DDA">
        <w:rPr>
          <w:rFonts w:ascii="Times New Roman" w:eastAsia="Times New Roman" w:hAnsi="Times New Roman"/>
          <w:sz w:val="28"/>
          <w:szCs w:val="20"/>
          <w:lang w:eastAsia="ru-RU"/>
        </w:rPr>
        <w:t>htth:www.BOOK.RU</w:t>
      </w:r>
    </w:p>
    <w:p w:rsidR="003B2DDA" w:rsidRPr="003B2DDA" w:rsidRDefault="003B2DDA" w:rsidP="003B2DDA">
      <w:pPr>
        <w:tabs>
          <w:tab w:val="left" w:pos="4275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B2DDA" w:rsidRPr="003B2DDA" w:rsidRDefault="003B2DDA" w:rsidP="003B2DDA">
      <w:pPr>
        <w:tabs>
          <w:tab w:val="left" w:pos="4275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B2DDA">
        <w:rPr>
          <w:rFonts w:ascii="Times New Roman" w:eastAsia="Times New Roman" w:hAnsi="Times New Roman"/>
          <w:b/>
          <w:sz w:val="28"/>
          <w:szCs w:val="20"/>
          <w:lang w:eastAsia="ru-RU"/>
        </w:rPr>
        <w:t>Электронные библиотечные системы:</w:t>
      </w:r>
    </w:p>
    <w:p w:rsidR="003B2DDA" w:rsidRPr="003B2DDA" w:rsidRDefault="003B2DDA" w:rsidP="003B2DDA">
      <w:pPr>
        <w:numPr>
          <w:ilvl w:val="1"/>
          <w:numId w:val="2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DDA">
        <w:rPr>
          <w:rFonts w:ascii="Times New Roman" w:eastAsia="Times New Roman" w:hAnsi="Times New Roman"/>
          <w:sz w:val="28"/>
          <w:szCs w:val="20"/>
          <w:lang w:eastAsia="ru-RU"/>
        </w:rPr>
        <w:t xml:space="preserve">htth:www.medcolleglib.ru </w:t>
      </w:r>
    </w:p>
    <w:p w:rsidR="003B2DDA" w:rsidRPr="003B2DDA" w:rsidRDefault="003B2DDA" w:rsidP="003B2DDA">
      <w:pPr>
        <w:numPr>
          <w:ilvl w:val="1"/>
          <w:numId w:val="2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DDA">
        <w:rPr>
          <w:rFonts w:ascii="Times New Roman" w:eastAsia="Times New Roman" w:hAnsi="Times New Roman"/>
          <w:sz w:val="28"/>
          <w:szCs w:val="20"/>
          <w:lang w:eastAsia="ru-RU"/>
        </w:rPr>
        <w:t>htth:www.e.lanbok.com</w:t>
      </w:r>
    </w:p>
    <w:p w:rsidR="003B2DDA" w:rsidRPr="003B2DDA" w:rsidRDefault="003B2DDA" w:rsidP="003B2DDA">
      <w:pPr>
        <w:numPr>
          <w:ilvl w:val="1"/>
          <w:numId w:val="2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DDA">
        <w:rPr>
          <w:rFonts w:ascii="Times New Roman" w:eastAsia="Times New Roman" w:hAnsi="Times New Roman"/>
          <w:sz w:val="28"/>
          <w:szCs w:val="20"/>
          <w:lang w:eastAsia="ru-RU"/>
        </w:rPr>
        <w:t>htth:www.BOOK.RU</w:t>
      </w:r>
    </w:p>
    <w:p w:rsidR="002C7D5F" w:rsidRPr="00E05CCC" w:rsidRDefault="002C7D5F" w:rsidP="002C7D5F">
      <w:pPr>
        <w:pStyle w:val="Style1"/>
        <w:widowControl/>
        <w:tabs>
          <w:tab w:val="left" w:pos="426"/>
          <w:tab w:val="left" w:pos="497"/>
        </w:tabs>
        <w:spacing w:line="240" w:lineRule="auto"/>
        <w:ind w:firstLine="0"/>
        <w:jc w:val="both"/>
        <w:rPr>
          <w:sz w:val="28"/>
          <w:szCs w:val="28"/>
        </w:rPr>
      </w:pPr>
    </w:p>
    <w:p w:rsidR="002C7D5F" w:rsidRPr="00E05CCC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E05CCC">
        <w:rPr>
          <w:rFonts w:ascii="Times New Roman" w:hAnsi="Times New Roman"/>
          <w:b/>
          <w:iCs/>
          <w:sz w:val="28"/>
          <w:szCs w:val="28"/>
          <w:lang w:eastAsia="ru-RU"/>
        </w:rPr>
        <w:t>4.3. Матер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иально-техническое обеспечение учебной </w:t>
      </w:r>
      <w:r w:rsidRPr="00E05CCC">
        <w:rPr>
          <w:rFonts w:ascii="Times New Roman" w:hAnsi="Times New Roman"/>
          <w:b/>
          <w:iCs/>
          <w:sz w:val="28"/>
          <w:szCs w:val="28"/>
          <w:lang w:eastAsia="ru-RU"/>
        </w:rPr>
        <w:t>практики</w:t>
      </w:r>
    </w:p>
    <w:p w:rsidR="00E24D18" w:rsidRDefault="002C7D5F" w:rsidP="00797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Учебная практика 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 xml:space="preserve">проводится </w:t>
      </w:r>
      <w:r w:rsidRPr="00E05CCC">
        <w:rPr>
          <w:rFonts w:ascii="Times New Roman" w:hAnsi="Times New Roman"/>
          <w:sz w:val="28"/>
        </w:rPr>
        <w:t>в учебных кабинетах, лабораториях, кабинетах доклинической практики колледжа, в МО и организациях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, осна</w:t>
      </w:r>
      <w:r>
        <w:rPr>
          <w:rFonts w:ascii="Times New Roman" w:hAnsi="Times New Roman"/>
          <w:iCs/>
          <w:sz w:val="28"/>
          <w:szCs w:val="28"/>
          <w:lang w:eastAsia="ru-RU"/>
        </w:rPr>
        <w:t>щенных современным оборудованием (согласно табеля оснащения)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, использующих современные медицинские и информационные технологии</w:t>
      </w:r>
      <w:r>
        <w:rPr>
          <w:rFonts w:ascii="Times New Roman" w:hAnsi="Times New Roman"/>
          <w:iCs/>
          <w:sz w:val="28"/>
          <w:szCs w:val="28"/>
          <w:lang w:eastAsia="ru-RU"/>
        </w:rPr>
        <w:t>, в соответствии с требованиями ФГОС и действующим законодательством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473190" w:rsidRPr="00E24D18" w:rsidRDefault="00473190" w:rsidP="00797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E24D18" w:rsidRPr="000319F7" w:rsidRDefault="000319F7" w:rsidP="000319F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2C7D5F" w:rsidRPr="00E24D18">
        <w:rPr>
          <w:rFonts w:ascii="Times New Roman" w:hAnsi="Times New Roman"/>
          <w:b/>
          <w:sz w:val="28"/>
          <w:szCs w:val="28"/>
        </w:rPr>
        <w:t>КОНТРОЛЬ И ОЦЕНКА РЕЗУЛЬТАТОВ УЧЕБНОЙ ПРАКТИКИ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3260"/>
      </w:tblGrid>
      <w:tr w:rsidR="009037DB" w:rsidRPr="003E2B77" w:rsidTr="00E24D18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37DB" w:rsidRPr="00E05CCC" w:rsidRDefault="009037DB" w:rsidP="00376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037DB" w:rsidRPr="00E05CCC" w:rsidRDefault="009037DB" w:rsidP="00376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формируемые </w:t>
            </w:r>
            <w:r w:rsidRPr="00E05CCC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компетенции)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37DB" w:rsidRPr="00E05CCC" w:rsidRDefault="009037DB" w:rsidP="00376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7DB" w:rsidRPr="00E05CCC" w:rsidRDefault="009037DB" w:rsidP="00376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037DB" w:rsidRPr="003E2B77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037DB" w:rsidRPr="000663B7" w:rsidRDefault="009037DB" w:rsidP="00E24D1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9037DB" w:rsidRPr="000663B7" w:rsidRDefault="009037DB" w:rsidP="00E24D1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Планировать обследование пациентов различных возрастных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9037DB" w:rsidRDefault="000636BC" w:rsidP="000636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9037DB"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декватность выбора стиля, уровня и типа общения и методов предотвращения коммуникативных барьеров;</w:t>
            </w:r>
          </w:p>
          <w:p w:rsidR="009037DB" w:rsidRPr="00E05CCC" w:rsidRDefault="000636BC" w:rsidP="00063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="009037DB"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равильность использования различных приёмов для эффективного делового общения;</w:t>
            </w:r>
          </w:p>
          <w:p w:rsidR="009037DB" w:rsidRPr="00E05CCC" w:rsidRDefault="000636BC" w:rsidP="000636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="009037DB"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:rsidR="009037DB" w:rsidRPr="00E05CCC" w:rsidRDefault="000636BC" w:rsidP="000636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="009037DB"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аучность, полнота и доступность  изложения информации при уходе за пациентом и консультировании;</w:t>
            </w:r>
          </w:p>
          <w:p w:rsidR="009037DB" w:rsidRDefault="000636BC" w:rsidP="00063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037DB">
              <w:rPr>
                <w:rFonts w:ascii="Times New Roman" w:hAnsi="Times New Roman"/>
                <w:bCs/>
                <w:sz w:val="24"/>
                <w:szCs w:val="24"/>
              </w:rPr>
              <w:t xml:space="preserve">равильность и качество оказания медицинской помощи в пределах своих </w:t>
            </w:r>
            <w:r w:rsidR="009037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полномочий;</w:t>
            </w:r>
          </w:p>
          <w:p w:rsidR="009037DB" w:rsidRPr="0037631B" w:rsidRDefault="000636BC" w:rsidP="000636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="009037DB"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ехнологичность процесса обучения пациента приемам самоухода</w:t>
            </w:r>
            <w:r w:rsidR="0037631B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9037DB" w:rsidRPr="000663B7" w:rsidRDefault="009037DB" w:rsidP="00E24D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Проведение  качественного опроса  пациента  с целью выявления жалоб</w:t>
            </w:r>
            <w:r w:rsidR="003763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Последовательность при сборе анамнеза</w:t>
            </w:r>
            <w:r w:rsidR="003763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Соблюдение правил медицинской этики и деонтоло</w:t>
            </w:r>
            <w:r w:rsidR="0037631B">
              <w:rPr>
                <w:rFonts w:ascii="Times New Roman" w:hAnsi="Times New Roman"/>
                <w:sz w:val="24"/>
                <w:szCs w:val="24"/>
              </w:rPr>
              <w:t>гии и при обследовании пациента;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Соблюдение требований при оформлении медицинской документации.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Тестовый контроль с применением информационных технологий.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Устный контроль.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Решение проблемно-ситуационных задач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Само- и взаимоконтроль.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Оценка дневника практической деятельности.</w:t>
            </w: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Выполнение фрагмента истории болезни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7DB" w:rsidRPr="003E2B77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037DB" w:rsidRPr="000663B7" w:rsidRDefault="009037DB" w:rsidP="00E24D1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1.2. </w:t>
            </w:r>
          </w:p>
          <w:p w:rsidR="009037DB" w:rsidRPr="000663B7" w:rsidRDefault="009037DB" w:rsidP="00E24D1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Проводить диагностические исследования.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9037DB" w:rsidRPr="000663B7" w:rsidRDefault="009037DB" w:rsidP="00E24D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Владение м</w:t>
            </w:r>
            <w:r w:rsidR="0037631B">
              <w:rPr>
                <w:rFonts w:ascii="Times New Roman" w:hAnsi="Times New Roman"/>
                <w:sz w:val="24"/>
                <w:szCs w:val="24"/>
              </w:rPr>
              <w:t>етодами наблюдения за пациентом;</w:t>
            </w: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Проведение анализа  и оце</w:t>
            </w:r>
            <w:r w:rsidR="0037631B">
              <w:rPr>
                <w:rFonts w:ascii="Times New Roman" w:hAnsi="Times New Roman"/>
                <w:sz w:val="24"/>
                <w:szCs w:val="24"/>
              </w:rPr>
              <w:t>нка состояния здоровья пациента;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Владение основными </w:t>
            </w:r>
            <w:r w:rsidR="0037631B">
              <w:rPr>
                <w:rFonts w:ascii="Times New Roman" w:hAnsi="Times New Roman"/>
                <w:sz w:val="24"/>
                <w:szCs w:val="24"/>
              </w:rPr>
              <w:t>методами диагностики пациентов;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Установление психоло</w:t>
            </w:r>
            <w:r w:rsidR="0037631B">
              <w:rPr>
                <w:rFonts w:ascii="Times New Roman" w:hAnsi="Times New Roman"/>
                <w:sz w:val="24"/>
                <w:szCs w:val="24"/>
              </w:rPr>
              <w:t>гического  контакта с пациентом;</w:t>
            </w:r>
          </w:p>
          <w:p w:rsidR="009037DB" w:rsidRPr="0037631B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Интерпретация  результатов  дополнительных методов лабораторного и инструментального исследования.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Устный контроль.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Решение проблемно-ситуационных задач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Само- и взаимоконтроль.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Оценка дневника практической деятельности.</w:t>
            </w: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Выполнение фрагмента истории болезни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7DB" w:rsidRPr="003E2B77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037DB" w:rsidRPr="000663B7" w:rsidRDefault="009037DB" w:rsidP="0037631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</w:p>
          <w:p w:rsidR="009037DB" w:rsidRPr="000663B7" w:rsidRDefault="009037DB" w:rsidP="0037631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  <w:p w:rsidR="009037DB" w:rsidRPr="000663B7" w:rsidRDefault="009037DB" w:rsidP="0037631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9037DB" w:rsidRPr="000663B7" w:rsidRDefault="009037DB" w:rsidP="003763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Владение  диагностикой</w:t>
            </w:r>
            <w:r w:rsidR="0037631B">
              <w:rPr>
                <w:rFonts w:ascii="Times New Roman" w:hAnsi="Times New Roman"/>
                <w:sz w:val="24"/>
                <w:szCs w:val="24"/>
              </w:rPr>
              <w:t xml:space="preserve"> основных синдромов и симптомов;</w:t>
            </w:r>
          </w:p>
          <w:p w:rsidR="009037DB" w:rsidRPr="000663B7" w:rsidRDefault="009037D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Проведение  дифференциальной  диагностики</w:t>
            </w:r>
            <w:r w:rsidR="0037631B">
              <w:rPr>
                <w:rFonts w:ascii="Times New Roman" w:hAnsi="Times New Roman"/>
                <w:sz w:val="24"/>
                <w:szCs w:val="24"/>
              </w:rPr>
              <w:t xml:space="preserve"> заболеваний;</w:t>
            </w:r>
          </w:p>
          <w:p w:rsidR="009037DB" w:rsidRDefault="009037DB" w:rsidP="00376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Грамотность обоснования диагноза  в соответствии с международной классификацией болезней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правильность и качество оказания медицинской помощи в пределах своих полномочий;</w:t>
            </w:r>
          </w:p>
          <w:p w:rsidR="009037DB" w:rsidRPr="00E05CCC" w:rsidRDefault="0037631B" w:rsidP="0037631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="009037DB"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ехнологичность процесса обучения пациента приемам самоухода</w:t>
            </w:r>
            <w:r w:rsidR="009037DB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9037DB" w:rsidRPr="000663B7" w:rsidRDefault="009037D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Устный контроль.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Решение проблемно-ситуационных задач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Само- и взаимоконтроль.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Деловая игра.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Оценка дневника практической деятельности.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bCs/>
                <w:i/>
                <w:sz w:val="24"/>
                <w:szCs w:val="24"/>
              </w:rPr>
              <w:t>Экспертная оценка на практическом экзамене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Учебно-исследовательская работа</w:t>
            </w:r>
          </w:p>
          <w:p w:rsidR="009037DB" w:rsidRPr="000663B7" w:rsidRDefault="009037DB" w:rsidP="0037631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Выполнение фрагмента истории болезни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37DB" w:rsidRPr="000663B7" w:rsidRDefault="009037D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037DB" w:rsidRPr="000663B7" w:rsidRDefault="009037D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37DB" w:rsidRPr="000663B7" w:rsidRDefault="009037D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9037DB" w:rsidRPr="003E2B77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037DB" w:rsidRPr="000663B7" w:rsidRDefault="009037DB" w:rsidP="0037631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1.4. </w:t>
            </w:r>
          </w:p>
          <w:p w:rsidR="009037DB" w:rsidRPr="000663B7" w:rsidRDefault="009037DB" w:rsidP="0037631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Проводить диагностику беременности.</w:t>
            </w:r>
          </w:p>
          <w:p w:rsidR="009037DB" w:rsidRPr="000663B7" w:rsidRDefault="009037DB" w:rsidP="0037631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9037DB" w:rsidRPr="000663B7" w:rsidRDefault="0037631B" w:rsidP="003763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37DB" w:rsidRPr="000663B7">
              <w:rPr>
                <w:rFonts w:ascii="Times New Roman" w:hAnsi="Times New Roman"/>
                <w:sz w:val="24"/>
                <w:szCs w:val="24"/>
              </w:rPr>
              <w:t>оследовательность п</w:t>
            </w:r>
            <w:r>
              <w:rPr>
                <w:rFonts w:ascii="Times New Roman" w:hAnsi="Times New Roman"/>
                <w:sz w:val="24"/>
                <w:szCs w:val="24"/>
              </w:rPr>
              <w:t>ри сборе анамнеза у беременных;</w:t>
            </w:r>
          </w:p>
          <w:p w:rsidR="009037DB" w:rsidRPr="000663B7" w:rsidRDefault="0037631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37DB" w:rsidRPr="000663B7">
              <w:rPr>
                <w:rFonts w:ascii="Times New Roman" w:hAnsi="Times New Roman"/>
                <w:sz w:val="24"/>
                <w:szCs w:val="24"/>
              </w:rPr>
              <w:t>оследовательность выполнения методики  обследования беременных;</w:t>
            </w:r>
          </w:p>
          <w:p w:rsidR="009037DB" w:rsidRPr="000663B7" w:rsidRDefault="0037631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9037DB" w:rsidRPr="000663B7">
              <w:rPr>
                <w:rFonts w:ascii="Times New Roman" w:hAnsi="Times New Roman"/>
                <w:sz w:val="24"/>
                <w:szCs w:val="24"/>
              </w:rPr>
              <w:t>очность и достоверность диагностики беременности;</w:t>
            </w:r>
          </w:p>
          <w:p w:rsidR="009037DB" w:rsidRPr="000663B7" w:rsidRDefault="0037631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037DB" w:rsidRPr="000663B7">
              <w:rPr>
                <w:rFonts w:ascii="Times New Roman" w:hAnsi="Times New Roman"/>
                <w:sz w:val="24"/>
                <w:szCs w:val="24"/>
              </w:rPr>
              <w:t xml:space="preserve">иагностика и ведение физиологической беременности;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У</w:t>
            </w:r>
            <w:r w:rsidR="009037DB">
              <w:rPr>
                <w:rFonts w:ascii="Times New Roman" w:hAnsi="Times New Roman"/>
                <w:sz w:val="24"/>
                <w:szCs w:val="24"/>
              </w:rPr>
              <w:t xml:space="preserve">мение принять физиологические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роды;           Оценка</w:t>
            </w:r>
            <w:r w:rsidR="009037DB" w:rsidRPr="000663B7">
              <w:rPr>
                <w:rFonts w:ascii="Times New Roman" w:hAnsi="Times New Roman"/>
                <w:sz w:val="24"/>
                <w:szCs w:val="24"/>
              </w:rPr>
              <w:t xml:space="preserve"> состояния  новорожденного;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С</w:t>
            </w:r>
            <w:r w:rsidR="009037DB" w:rsidRPr="000663B7">
              <w:rPr>
                <w:rFonts w:ascii="Times New Roman" w:hAnsi="Times New Roman"/>
                <w:sz w:val="24"/>
                <w:szCs w:val="24"/>
              </w:rPr>
              <w:t>облюдение этики и деонтологии;</w:t>
            </w:r>
          </w:p>
          <w:p w:rsidR="009037DB" w:rsidRPr="000663B7" w:rsidRDefault="0037631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9037DB" w:rsidRPr="000663B7">
              <w:rPr>
                <w:rFonts w:ascii="Times New Roman" w:hAnsi="Times New Roman"/>
                <w:sz w:val="24"/>
                <w:szCs w:val="24"/>
              </w:rPr>
              <w:t>очность соблюдения требований при оформлении медицинской документации.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Устный контроль.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Решение проблемно-ситуационных задач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Само- и взаимоконтроль.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Деловая игра.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Оценка дневника практической деятельности.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bCs/>
                <w:i/>
                <w:sz w:val="24"/>
                <w:szCs w:val="24"/>
              </w:rPr>
              <w:t>Экспертная оценка на практическом экзамене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Учебно-исследовательская работа</w:t>
            </w:r>
          </w:p>
          <w:p w:rsidR="009037DB" w:rsidRPr="000663B7" w:rsidRDefault="009037D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Выполнение фрагмента истории болезни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37DB" w:rsidRPr="003E2B77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037DB" w:rsidRPr="000663B7" w:rsidRDefault="009037DB" w:rsidP="00E24D1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ПК 1.5. </w:t>
            </w:r>
          </w:p>
          <w:p w:rsidR="009037DB" w:rsidRPr="000663B7" w:rsidRDefault="009037DB" w:rsidP="00E24D1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Проводить диагностику комплексного состояния здоровья ребенка.</w:t>
            </w:r>
          </w:p>
          <w:p w:rsidR="009037DB" w:rsidRPr="000663B7" w:rsidRDefault="009037DB" w:rsidP="00E24D1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037DB" w:rsidRDefault="0037631B" w:rsidP="0037631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9037DB"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декватность выбора стиля, уровня и типа общения и методов предотвращения коммуникативных барьеров;</w:t>
            </w:r>
          </w:p>
          <w:p w:rsidR="009037DB" w:rsidRPr="00E05CCC" w:rsidRDefault="0037631B" w:rsidP="00376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="009037DB"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равильность использования различных приёмов для эффективного делового общения;</w:t>
            </w:r>
          </w:p>
          <w:p w:rsidR="009037DB" w:rsidRPr="00E05CCC" w:rsidRDefault="0037631B" w:rsidP="0037631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="009037DB"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:rsidR="009037DB" w:rsidRPr="000663B7" w:rsidRDefault="009037DB" w:rsidP="00E24D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Проведение  качественного опроса  ребенка   с целью выявления жалоб</w:t>
            </w:r>
            <w:r w:rsidR="003763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Последовательность при сборе анамнеза</w:t>
            </w:r>
            <w:r w:rsidR="003763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Проведение методич</w:t>
            </w:r>
            <w:r w:rsidR="0037631B">
              <w:rPr>
                <w:rFonts w:ascii="Times New Roman" w:hAnsi="Times New Roman"/>
                <w:sz w:val="24"/>
                <w:szCs w:val="24"/>
              </w:rPr>
              <w:t>ески правильного   обследования;</w:t>
            </w:r>
          </w:p>
          <w:p w:rsidR="0037631B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Соблюдение правил медицинской этики и деонтоло</w:t>
            </w:r>
            <w:r w:rsidR="0037631B">
              <w:rPr>
                <w:rFonts w:ascii="Times New Roman" w:hAnsi="Times New Roman"/>
                <w:sz w:val="24"/>
                <w:szCs w:val="24"/>
              </w:rPr>
              <w:t>гии и при обследовании ребенка;</w:t>
            </w: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Соблюдение требований при оформлении медицинской документации.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Устный контроль.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Решение проблемно-ситуационных задач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Само- и взаимоконтроль.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Оценка дневника практической деятельности.</w:t>
            </w: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Выполнение фрагмента истории болезни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37DB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7DB" w:rsidRPr="003E2B77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037DB" w:rsidRPr="009037DB" w:rsidRDefault="009037DB" w:rsidP="009037DB">
            <w:pPr>
              <w:autoSpaceDE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9037DB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ПК 1.6. Проводить диагностику смерти.</w:t>
            </w:r>
          </w:p>
          <w:p w:rsidR="009037DB" w:rsidRPr="000663B7" w:rsidRDefault="009037DB" w:rsidP="00E24D1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037DB" w:rsidRDefault="009037DB" w:rsidP="009037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Правильность и качество оказания медицинской помощи в пределах своих полномочий;</w:t>
            </w:r>
          </w:p>
          <w:p w:rsidR="0037631B" w:rsidRDefault="0037631B" w:rsidP="009037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Грамотное определение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критериев биологической и клинической смерти;</w:t>
            </w:r>
          </w:p>
          <w:p w:rsidR="009037DB" w:rsidRPr="0037631B" w:rsidRDefault="009037DB" w:rsidP="00376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Соблюдение требований при оформлении медицинской документации.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37DB" w:rsidRPr="000663B7" w:rsidRDefault="009037DB" w:rsidP="009037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Тестовый контроль с применением информационных технологий.</w:t>
            </w:r>
          </w:p>
          <w:p w:rsidR="009037DB" w:rsidRPr="000663B7" w:rsidRDefault="009037DB" w:rsidP="009037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Устный контроль.</w:t>
            </w:r>
          </w:p>
          <w:p w:rsidR="009037DB" w:rsidRPr="000663B7" w:rsidRDefault="009037DB" w:rsidP="009037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Решение проблемно-ситуационных задач</w:t>
            </w:r>
          </w:p>
          <w:p w:rsidR="009037DB" w:rsidRPr="000663B7" w:rsidRDefault="009037DB" w:rsidP="009037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Само- и взаимоконтроль.</w:t>
            </w:r>
          </w:p>
          <w:p w:rsidR="009037DB" w:rsidRPr="000663B7" w:rsidRDefault="009037DB" w:rsidP="009037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Оценка дневника практической деятельности.</w:t>
            </w:r>
          </w:p>
        </w:tc>
      </w:tr>
      <w:tr w:rsidR="009037DB" w:rsidRPr="003E2B77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37DB" w:rsidRPr="000663B7" w:rsidRDefault="009037DB" w:rsidP="00E24D1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1.7. </w:t>
            </w:r>
          </w:p>
          <w:p w:rsidR="009037DB" w:rsidRPr="000663B7" w:rsidRDefault="009037DB" w:rsidP="00E24D1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037DB" w:rsidRPr="000663B7" w:rsidRDefault="009037DB" w:rsidP="00E24D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bCs/>
                <w:sz w:val="24"/>
                <w:szCs w:val="24"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</w:t>
            </w:r>
            <w:r w:rsidRPr="0037631B"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r w:rsidRPr="000663B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0663B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оформлению медицинской документации, </w:t>
            </w:r>
            <w:r w:rsidRPr="000663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663B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медицинских журналах,  рецептов, </w:t>
            </w:r>
            <w:r w:rsidRPr="000663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663B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обменной карты бе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ременной, родового сертификата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3B7">
              <w:rPr>
                <w:rFonts w:ascii="Times New Roman" w:hAnsi="Times New Roman"/>
                <w:bCs/>
                <w:i/>
                <w:sz w:val="24"/>
                <w:szCs w:val="24"/>
              </w:rPr>
              <w:t>Экспертная оценка на практическом экзамене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Оценка дневника практической деятельности.</w:t>
            </w:r>
          </w:p>
          <w:p w:rsidR="009037DB" w:rsidRPr="000663B7" w:rsidRDefault="009037DB" w:rsidP="00E24D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971E8" w:rsidRPr="00E24D18" w:rsidRDefault="007971E8" w:rsidP="00E24D18">
      <w:pPr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E05CCC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768"/>
        <w:gridCol w:w="4423"/>
      </w:tblGrid>
      <w:tr w:rsidR="002C7D5F" w:rsidRPr="00DB1D98" w:rsidTr="006F6FC7">
        <w:trPr>
          <w:jc w:val="center"/>
        </w:trPr>
        <w:tc>
          <w:tcPr>
            <w:tcW w:w="2372" w:type="dxa"/>
            <w:shd w:val="clear" w:color="auto" w:fill="auto"/>
            <w:vAlign w:val="center"/>
          </w:tcPr>
          <w:p w:rsidR="002C7D5F" w:rsidRPr="00DB1D98" w:rsidRDefault="002C7D5F" w:rsidP="006F6FC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2C7D5F" w:rsidRPr="00DB1D98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2C7D5F" w:rsidRPr="00DB1D98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2C7D5F" w:rsidRPr="00DB1D98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C7D5F" w:rsidRPr="00DB1D98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lang w:eastAsia="en-US"/>
              </w:rPr>
            </w:pPr>
            <w:r w:rsidRPr="00DB1D98">
              <w:rPr>
                <w:rStyle w:val="FontStyle56"/>
                <w:lang w:val="en-US" w:eastAsia="en-US"/>
              </w:rPr>
              <w:t>OK</w:t>
            </w:r>
            <w:r w:rsidRPr="00DB1D98">
              <w:rPr>
                <w:rStyle w:val="FontStyle56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2C7D5F" w:rsidRPr="00DB1D98" w:rsidRDefault="002C7D5F" w:rsidP="006F6F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и  значимости профессии; 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деятельности;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DB1D98" w:rsidTr="006F6FC7">
        <w:trPr>
          <w:trHeight w:val="3088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задач;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DB1D98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B1D98">
              <w:rPr>
                <w:rStyle w:val="FontStyle56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2C7D5F" w:rsidRPr="00DB1D98" w:rsidRDefault="002C7D5F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  и  нестандартных ситуациях;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действия;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DB1D98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B1D98">
              <w:rPr>
                <w:rStyle w:val="FontStyle56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C7D5F" w:rsidRPr="00DB1D98" w:rsidRDefault="002C7D5F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DB1D98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B1D98">
              <w:rPr>
                <w:rStyle w:val="FontStyle56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2C7D5F" w:rsidRPr="00DB1D98" w:rsidRDefault="002C7D5F" w:rsidP="006F6F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обеспечения;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DB1D98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B1D98">
              <w:rPr>
                <w:rStyle w:val="FontStyle56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2C7D5F" w:rsidRPr="00DB1D98" w:rsidRDefault="002C7D5F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ответственности;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DB1D98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B1D98">
              <w:rPr>
                <w:rStyle w:val="FontStyle56"/>
              </w:rPr>
              <w:t xml:space="preserve">ОК 7. Брать на себя ответственность за </w:t>
            </w:r>
            <w:r w:rsidRPr="00DB1D98">
              <w:rPr>
                <w:rStyle w:val="FontStyle56"/>
              </w:rPr>
              <w:lastRenderedPageBreak/>
              <w:t>работу членов команды (подчиненных), за результат выполнения заданий.</w:t>
            </w:r>
          </w:p>
          <w:p w:rsidR="002C7D5F" w:rsidRPr="00DB1D98" w:rsidRDefault="002C7D5F" w:rsidP="006F6F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способность проявлять ответственность за работу членов </w:t>
            </w: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команды, результат выполнения задания;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деятельности;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обучающегося при осуществлении профессиональной деятельности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DB1D98" w:rsidTr="006F6FC7">
        <w:trPr>
          <w:trHeight w:val="395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DB1D98">
              <w:rPr>
                <w:rStyle w:val="FontStyle56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уровня;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DB1D98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деятельности;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DB1D98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lang w:val="en-US" w:eastAsia="en-US"/>
              </w:rPr>
              <w:t>OK</w:t>
            </w:r>
            <w:r w:rsidRPr="00DB1D98">
              <w:rPr>
                <w:rStyle w:val="FontStyle56"/>
                <w:lang w:eastAsia="en-US"/>
              </w:rPr>
              <w:t xml:space="preserve"> 10. Бережно относиться к историческому наследию и культурным </w:t>
            </w:r>
            <w:r w:rsidRPr="00DB1D98">
              <w:rPr>
                <w:rStyle w:val="FontStyle56"/>
                <w:lang w:eastAsia="en-US"/>
              </w:rPr>
              <w:lastRenderedPageBreak/>
              <w:t>традициям народа, уважать социальные, культурные и религиозные различия.</w:t>
            </w: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толерантность по отношению к социальным, культурным и религиозным различиям;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бережное отношение к историческому наследию и культурным традициям;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осуществлении профессиональной деятельности на </w:t>
            </w: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DB1D98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lang w:val="en-US" w:eastAsia="en-US"/>
              </w:rPr>
              <w:lastRenderedPageBreak/>
              <w:t>OK</w:t>
            </w:r>
            <w:r w:rsidRPr="00DB1D98">
              <w:rPr>
                <w:rStyle w:val="FontStyle56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соблюдение природоохранных мероприятий;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DB1D98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B1D98">
              <w:rPr>
                <w:rStyle w:val="FontStyle56"/>
              </w:rPr>
              <w:t>ОК 12. Организовывать рабочее место с соблюдением требований</w:t>
            </w:r>
          </w:p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DB1D98" w:rsidTr="006F6FC7">
        <w:trPr>
          <w:trHeight w:val="425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</w:tbl>
    <w:p w:rsidR="002C7D5F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5D65" w:rsidRPr="00E05CCC" w:rsidRDefault="00BA5D65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BA5D65" w:rsidRPr="00E05CCC" w:rsidRDefault="00BA5D65" w:rsidP="00486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6. АТТЕСТАЦИЯ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b/>
          <w:sz w:val="28"/>
          <w:szCs w:val="28"/>
        </w:rPr>
        <w:t xml:space="preserve">ПРАКТИКИ </w:t>
      </w:r>
    </w:p>
    <w:p w:rsidR="002C7D5F" w:rsidRPr="00E05CCC" w:rsidRDefault="002C7D5F" w:rsidP="002C7D5F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:rsidR="002C7D5F" w:rsidRPr="00E05CCC" w:rsidRDefault="002C7D5F" w:rsidP="0037631B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E05CCC">
        <w:rPr>
          <w:szCs w:val="28"/>
        </w:rPr>
        <w:t xml:space="preserve">Аттестация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 служит формой контроля освоения </w:t>
      </w:r>
      <w:r>
        <w:rPr>
          <w:szCs w:val="28"/>
        </w:rPr>
        <w:t xml:space="preserve">профессиональных умений </w:t>
      </w:r>
      <w:r w:rsidRPr="00E05CCC">
        <w:rPr>
          <w:szCs w:val="28"/>
        </w:rPr>
        <w:t xml:space="preserve">и проверки профессиональных знаний, </w:t>
      </w:r>
      <w:r>
        <w:rPr>
          <w:szCs w:val="28"/>
        </w:rPr>
        <w:t xml:space="preserve">процесса формирования </w:t>
      </w:r>
      <w:r w:rsidRPr="00E05CCC">
        <w:rPr>
          <w:szCs w:val="28"/>
        </w:rPr>
        <w:t xml:space="preserve">профессиональных </w:t>
      </w:r>
      <w:r>
        <w:rPr>
          <w:szCs w:val="28"/>
        </w:rPr>
        <w:t xml:space="preserve">и развития </w:t>
      </w:r>
      <w:r w:rsidRPr="00E05CCC">
        <w:rPr>
          <w:szCs w:val="28"/>
        </w:rPr>
        <w:t xml:space="preserve">общих компетенций, приобретенного </w:t>
      </w:r>
      <w:r>
        <w:rPr>
          <w:szCs w:val="28"/>
        </w:rPr>
        <w:t xml:space="preserve">первоначального </w:t>
      </w:r>
      <w:r w:rsidRPr="00E05CCC">
        <w:rPr>
          <w:szCs w:val="28"/>
        </w:rPr>
        <w:t xml:space="preserve">практического опыта обучающихся в соответствии с требованиями ФГОС СПО по специальности.  </w:t>
      </w:r>
    </w:p>
    <w:p w:rsidR="0064398A" w:rsidRPr="0064398A" w:rsidRDefault="0064398A" w:rsidP="0064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64398A">
        <w:rPr>
          <w:rFonts w:ascii="Times New Roman" w:hAnsi="Times New Roman"/>
          <w:sz w:val="28"/>
          <w:szCs w:val="28"/>
        </w:rPr>
        <w:t xml:space="preserve">Формой аттестации по итогам учебной практики является зачет, который проводится в последний день практики в оснащенных кабинетах ГБПОУ СК «СБМК». </w:t>
      </w:r>
    </w:p>
    <w:p w:rsidR="0064398A" w:rsidRPr="0064398A" w:rsidRDefault="0064398A" w:rsidP="0064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64398A">
        <w:rPr>
          <w:rFonts w:ascii="Times New Roman" w:hAnsi="Times New Roman"/>
          <w:sz w:val="28"/>
          <w:szCs w:val="28"/>
        </w:rPr>
        <w:t>К зачету допускаются обучающиеся, выполнившие требования программы учебной практики и предоставившие полный пакет отчетных документов:</w:t>
      </w:r>
    </w:p>
    <w:p w:rsidR="0064398A" w:rsidRPr="0064398A" w:rsidRDefault="0064398A" w:rsidP="0064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64398A">
        <w:rPr>
          <w:rFonts w:ascii="Times New Roman" w:hAnsi="Times New Roman"/>
          <w:sz w:val="28"/>
          <w:szCs w:val="28"/>
        </w:rPr>
        <w:t>•</w:t>
      </w:r>
      <w:r w:rsidRPr="0064398A">
        <w:rPr>
          <w:rFonts w:ascii="Times New Roman" w:hAnsi="Times New Roman"/>
          <w:sz w:val="28"/>
          <w:szCs w:val="28"/>
        </w:rPr>
        <w:tab/>
        <w:t>дневник учебной практики (Приложение 1);</w:t>
      </w:r>
    </w:p>
    <w:p w:rsidR="0064398A" w:rsidRPr="0064398A" w:rsidRDefault="0064398A" w:rsidP="0064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64398A">
        <w:rPr>
          <w:rFonts w:ascii="Times New Roman" w:hAnsi="Times New Roman"/>
          <w:sz w:val="28"/>
          <w:szCs w:val="28"/>
        </w:rPr>
        <w:t>•</w:t>
      </w:r>
      <w:r w:rsidRPr="0064398A">
        <w:rPr>
          <w:rFonts w:ascii="Times New Roman" w:hAnsi="Times New Roman"/>
          <w:sz w:val="28"/>
          <w:szCs w:val="28"/>
        </w:rPr>
        <w:tab/>
        <w:t>отчет по учебной практике (Приложение 2).</w:t>
      </w:r>
    </w:p>
    <w:p w:rsidR="002C7D5F" w:rsidRPr="00BE5937" w:rsidRDefault="002C7D5F" w:rsidP="003763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2C7D5F" w:rsidRPr="00BE5937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:rsidR="002C7D5F" w:rsidRPr="00BE5937" w:rsidRDefault="002C7D5F" w:rsidP="002C7D5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>результаты экспертизы освоения</w:t>
      </w:r>
      <w:r w:rsidRPr="00BE5937">
        <w:rPr>
          <w:rFonts w:ascii="Times New Roman" w:hAnsi="Times New Roman"/>
          <w:szCs w:val="28"/>
        </w:rPr>
        <w:t xml:space="preserve"> </w:t>
      </w:r>
      <w:r w:rsidRPr="00BE5937">
        <w:rPr>
          <w:rFonts w:ascii="Times New Roman" w:hAnsi="Times New Roman"/>
          <w:sz w:val="28"/>
          <w:szCs w:val="28"/>
        </w:rPr>
        <w:t xml:space="preserve">профессиональных умений, формирования у обучающихся профессиональных и развитие общих компетенций и </w:t>
      </w:r>
      <w:r w:rsidRPr="00BE5937">
        <w:rPr>
          <w:rFonts w:ascii="Times New Roman" w:hAnsi="Times New Roman"/>
          <w:bCs/>
          <w:sz w:val="28"/>
          <w:szCs w:val="28"/>
        </w:rPr>
        <w:t xml:space="preserve">приобретения первоначального практического опыта по виду профессиональной деятельности специальности </w:t>
      </w:r>
      <w:r w:rsidR="000019F4">
        <w:rPr>
          <w:rFonts w:ascii="Times New Roman" w:hAnsi="Times New Roman"/>
          <w:bCs/>
          <w:sz w:val="28"/>
          <w:szCs w:val="28"/>
        </w:rPr>
        <w:t>31.02.</w:t>
      </w:r>
      <w:r w:rsidR="0037631B">
        <w:rPr>
          <w:rFonts w:ascii="Times New Roman" w:hAnsi="Times New Roman"/>
          <w:bCs/>
          <w:sz w:val="28"/>
          <w:szCs w:val="28"/>
        </w:rPr>
        <w:t>01 Лечебное дело</w:t>
      </w:r>
      <w:r w:rsidRPr="00BE5937">
        <w:rPr>
          <w:rFonts w:ascii="Times New Roman" w:hAnsi="Times New Roman"/>
          <w:b/>
          <w:sz w:val="28"/>
          <w:szCs w:val="28"/>
        </w:rPr>
        <w:t xml:space="preserve">; </w:t>
      </w:r>
    </w:p>
    <w:p w:rsidR="002C7D5F" w:rsidRPr="00BE5937" w:rsidRDefault="002C7D5F" w:rsidP="002C7D5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>правильность и аккуратность ведения документации учебной практики</w:t>
      </w:r>
      <w:r>
        <w:rPr>
          <w:rFonts w:ascii="Times New Roman" w:hAnsi="Times New Roman"/>
          <w:sz w:val="28"/>
          <w:szCs w:val="28"/>
        </w:rPr>
        <w:t>.</w:t>
      </w:r>
      <w:r w:rsidRPr="00BE5937">
        <w:rPr>
          <w:rFonts w:ascii="Times New Roman" w:hAnsi="Times New Roman"/>
          <w:sz w:val="28"/>
          <w:szCs w:val="28"/>
        </w:rPr>
        <w:t xml:space="preserve"> </w:t>
      </w:r>
    </w:p>
    <w:p w:rsidR="002C7D5F" w:rsidRPr="00E05CC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631B" w:rsidRDefault="0037631B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C7D5F" w:rsidRPr="00E05CCC" w:rsidRDefault="002C7D5F" w:rsidP="002C7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ГБ</w:t>
      </w:r>
      <w:r w:rsidR="004867C2">
        <w:rPr>
          <w:rFonts w:ascii="Times New Roman" w:hAnsi="Times New Roman"/>
          <w:b/>
          <w:sz w:val="28"/>
          <w:szCs w:val="28"/>
        </w:rPr>
        <w:t>П</w:t>
      </w:r>
      <w:r w:rsidRPr="00E05CCC">
        <w:rPr>
          <w:rFonts w:ascii="Times New Roman" w:hAnsi="Times New Roman"/>
          <w:b/>
          <w:sz w:val="28"/>
          <w:szCs w:val="28"/>
        </w:rPr>
        <w:t>ОУ СК «Ставропольский базовый  медицинский колледж»</w:t>
      </w:r>
    </w:p>
    <w:p w:rsidR="002C7D5F" w:rsidRPr="00E05CCC" w:rsidRDefault="002C7D5F" w:rsidP="002C7D5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7D5F" w:rsidRPr="00E05CCC" w:rsidRDefault="002C7D5F" w:rsidP="002C7D5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ДНЕВНИК</w:t>
      </w: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37631B" w:rsidRDefault="000019F4" w:rsidP="002C7D5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</w:t>
      </w:r>
      <w:r w:rsidR="0037631B" w:rsidRPr="0037631B">
        <w:rPr>
          <w:rFonts w:ascii="Times New Roman" w:hAnsi="Times New Roman"/>
          <w:b/>
          <w:sz w:val="28"/>
          <w:szCs w:val="28"/>
        </w:rPr>
        <w:t>01 Диагностическая деятельность</w:t>
      </w:r>
    </w:p>
    <w:p w:rsidR="002C7D5F" w:rsidRPr="0037631B" w:rsidRDefault="002C7D5F" w:rsidP="002C7D5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31B">
        <w:rPr>
          <w:rFonts w:ascii="Times New Roman" w:hAnsi="Times New Roman"/>
          <w:b/>
          <w:sz w:val="28"/>
          <w:szCs w:val="28"/>
        </w:rPr>
        <w:t xml:space="preserve">МДК </w:t>
      </w:r>
      <w:r w:rsidR="0037631B" w:rsidRPr="0037631B">
        <w:rPr>
          <w:rFonts w:ascii="Times New Roman" w:hAnsi="Times New Roman"/>
          <w:b/>
          <w:sz w:val="28"/>
          <w:szCs w:val="28"/>
        </w:rPr>
        <w:t>01.01 Пропедевтика клинических дисциплин</w:t>
      </w:r>
    </w:p>
    <w:p w:rsidR="002C7D5F" w:rsidRPr="0037631B" w:rsidRDefault="0037631B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37631B">
        <w:rPr>
          <w:rFonts w:ascii="Times New Roman" w:hAnsi="Times New Roman"/>
          <w:b/>
          <w:sz w:val="28"/>
          <w:szCs w:val="28"/>
        </w:rPr>
        <w:t>Пропедевтика детских болезней</w:t>
      </w:r>
    </w:p>
    <w:p w:rsidR="002C7D5F" w:rsidRPr="0037631B" w:rsidRDefault="002C7D5F" w:rsidP="002C7D5F">
      <w:pPr>
        <w:pStyle w:val="11"/>
        <w:ind w:left="-851"/>
        <w:jc w:val="center"/>
        <w:rPr>
          <w:rFonts w:ascii="Times New Roman" w:hAnsi="Times New Roman"/>
          <w:sz w:val="28"/>
          <w:szCs w:val="28"/>
        </w:rPr>
      </w:pPr>
    </w:p>
    <w:p w:rsidR="002C7D5F" w:rsidRPr="0037631B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37631B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37631B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37631B">
        <w:rPr>
          <w:rFonts w:ascii="Times New Roman" w:hAnsi="Times New Roman"/>
          <w:sz w:val="28"/>
          <w:szCs w:val="28"/>
        </w:rPr>
        <w:t xml:space="preserve">обучающегося      группы ____ специальности </w:t>
      </w:r>
      <w:r w:rsidR="000019F4">
        <w:rPr>
          <w:rFonts w:ascii="Times New Roman" w:hAnsi="Times New Roman"/>
          <w:sz w:val="28"/>
          <w:szCs w:val="28"/>
          <w:u w:val="single"/>
        </w:rPr>
        <w:t>31.02.</w:t>
      </w:r>
      <w:r w:rsidR="0037631B" w:rsidRPr="00D91772">
        <w:rPr>
          <w:rFonts w:ascii="Times New Roman" w:hAnsi="Times New Roman"/>
          <w:sz w:val="28"/>
          <w:szCs w:val="28"/>
          <w:u w:val="single"/>
        </w:rPr>
        <w:t>01 Лечебное дело</w:t>
      </w: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(ФИО</w:t>
      </w:r>
      <w:r>
        <w:rPr>
          <w:rFonts w:ascii="Times New Roman" w:hAnsi="Times New Roman"/>
          <w:sz w:val="28"/>
          <w:szCs w:val="28"/>
        </w:rPr>
        <w:t xml:space="preserve"> студента</w:t>
      </w:r>
      <w:r w:rsidRPr="00E05CCC">
        <w:rPr>
          <w:rFonts w:ascii="Times New Roman" w:hAnsi="Times New Roman"/>
          <w:sz w:val="28"/>
          <w:szCs w:val="28"/>
        </w:rPr>
        <w:t>)</w:t>
      </w: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Место прохождения практики:</w:t>
      </w:r>
    </w:p>
    <w:p w:rsidR="002C7D5F" w:rsidRPr="00E05CC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 </w:t>
      </w:r>
    </w:p>
    <w:p w:rsidR="002C7D5F" w:rsidRPr="00E05CC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C7D5F" w:rsidRPr="00E05CC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C7D5F" w:rsidRPr="00E05CC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05CCC">
        <w:rPr>
          <w:rFonts w:ascii="Times New Roman" w:hAnsi="Times New Roman"/>
          <w:b/>
          <w:bCs/>
          <w:i/>
          <w:iCs/>
          <w:sz w:val="28"/>
          <w:szCs w:val="28"/>
        </w:rPr>
        <w:t>Руководител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ь учебной практики:</w:t>
      </w:r>
    </w:p>
    <w:p w:rsidR="002C7D5F" w:rsidRPr="00E05CC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(Ф.И.О.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E05CCC">
        <w:rPr>
          <w:rFonts w:ascii="Times New Roman" w:hAnsi="Times New Roman"/>
          <w:sz w:val="28"/>
          <w:szCs w:val="28"/>
        </w:rPr>
        <w:t>):</w:t>
      </w:r>
    </w:p>
    <w:p w:rsidR="002C7D5F" w:rsidRPr="00E05CC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192192" w:rsidRDefault="002C7D5F" w:rsidP="002C7D5F">
      <w:pPr>
        <w:pStyle w:val="3"/>
        <w:pageBreakBefore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92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 УЧЕБНОЙ ПРАКТИКИ</w:t>
      </w:r>
    </w:p>
    <w:p w:rsidR="002C7D5F" w:rsidRPr="00E05CCC" w:rsidRDefault="002C7D5F" w:rsidP="002C7D5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2C7D5F" w:rsidRPr="00E05CCC" w:rsidTr="006F6FC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D5F" w:rsidRPr="00E05CCC" w:rsidRDefault="002C7D5F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D5F" w:rsidRPr="00E05CCC" w:rsidRDefault="002C7D5F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D5F" w:rsidRPr="00E05CCC" w:rsidRDefault="002C7D5F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E05CCC" w:rsidRDefault="002C7D5F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473190" w:rsidRPr="00E05CCC" w:rsidTr="006F6FC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190" w:rsidRPr="00192192" w:rsidRDefault="00473190" w:rsidP="006F6FC7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190" w:rsidRPr="00E05CCC" w:rsidRDefault="00473190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190" w:rsidRPr="00E05CCC" w:rsidRDefault="00473190" w:rsidP="004731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90" w:rsidRPr="00A232A1" w:rsidRDefault="00473190" w:rsidP="000019F4">
            <w:pPr>
              <w:suppressAutoHyphens/>
              <w:snapToGrid w:val="0"/>
              <w:ind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32A1">
              <w:rPr>
                <w:rFonts w:ascii="Times New Roman" w:hAnsi="Times New Roman"/>
                <w:sz w:val="24"/>
                <w:szCs w:val="24"/>
              </w:rPr>
              <w:t>Обучение методике обследования органов дыхан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сердечно-сосудистой, </w:t>
            </w:r>
            <w:r w:rsidRPr="00A232A1">
              <w:rPr>
                <w:rFonts w:ascii="Times New Roman" w:hAnsi="Times New Roman"/>
                <w:sz w:val="24"/>
                <w:szCs w:val="24"/>
              </w:rPr>
              <w:t>пищеварительной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системы.</w:t>
            </w:r>
          </w:p>
        </w:tc>
      </w:tr>
      <w:tr w:rsidR="00473190" w:rsidRPr="00E05CCC" w:rsidTr="006F6FC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190" w:rsidRPr="00192192" w:rsidRDefault="00473190" w:rsidP="006F6FC7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190" w:rsidRPr="00E05CCC" w:rsidRDefault="00473190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190" w:rsidRPr="00E05CCC" w:rsidRDefault="00473190" w:rsidP="004731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90" w:rsidRPr="00A232A1" w:rsidRDefault="00473190" w:rsidP="000019F4">
            <w:pPr>
              <w:suppressAutoHyphens/>
              <w:snapToGrid w:val="0"/>
              <w:ind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32A1">
              <w:rPr>
                <w:rFonts w:ascii="Times New Roman" w:hAnsi="Times New Roman"/>
                <w:sz w:val="24"/>
                <w:szCs w:val="24"/>
              </w:rPr>
              <w:t xml:space="preserve">Обучение методике обследования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Pr="00A232A1">
              <w:rPr>
                <w:rFonts w:ascii="Times New Roman" w:hAnsi="Times New Roman"/>
                <w:sz w:val="24"/>
                <w:szCs w:val="24"/>
              </w:rPr>
              <w:t>крови и органов кроветворения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232A1">
              <w:rPr>
                <w:rFonts w:ascii="Times New Roman" w:hAnsi="Times New Roman"/>
                <w:sz w:val="24"/>
                <w:szCs w:val="24"/>
              </w:rPr>
              <w:t xml:space="preserve"> мочевыделительной и эндокринной систем.</w:t>
            </w:r>
          </w:p>
        </w:tc>
      </w:tr>
    </w:tbl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0019F4" w:rsidRDefault="000019F4" w:rsidP="002C7D5F"/>
    <w:p w:rsidR="002C7D5F" w:rsidRDefault="002C7D5F" w:rsidP="002C7D5F"/>
    <w:p w:rsidR="000955C3" w:rsidRPr="00192192" w:rsidRDefault="000955C3" w:rsidP="002C7D5F"/>
    <w:p w:rsidR="002C7D5F" w:rsidRPr="00192192" w:rsidRDefault="002C7D5F" w:rsidP="002C7D5F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192"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ПО ТЕХНИКЕ БЕЗОПАСНОСТИ </w:t>
      </w:r>
    </w:p>
    <w:p w:rsidR="002C7D5F" w:rsidRPr="00E05CC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:rsidR="002C7D5F" w:rsidRPr="00E05CC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:rsidR="002C7D5F" w:rsidRPr="00E05CC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:rsidR="002C7D5F" w:rsidRPr="00E05CC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C7D5F" w:rsidRPr="00E05CC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pStyle w:val="1"/>
        <w:ind w:firstLine="0"/>
        <w:jc w:val="center"/>
        <w:rPr>
          <w:b/>
        </w:rPr>
      </w:pPr>
    </w:p>
    <w:p w:rsidR="002C7D5F" w:rsidRDefault="002C7D5F" w:rsidP="002C7D5F">
      <w:pPr>
        <w:pStyle w:val="1"/>
        <w:ind w:firstLine="0"/>
        <w:jc w:val="center"/>
        <w:rPr>
          <w:b/>
        </w:rPr>
      </w:pPr>
    </w:p>
    <w:p w:rsidR="002C7D5F" w:rsidRPr="00192192" w:rsidRDefault="002C7D5F" w:rsidP="002C7D5F">
      <w:pPr>
        <w:rPr>
          <w:lang w:eastAsia="ru-RU"/>
        </w:rPr>
      </w:pPr>
    </w:p>
    <w:p w:rsidR="002C7D5F" w:rsidRDefault="002C7D5F" w:rsidP="002C7D5F">
      <w:pPr>
        <w:pStyle w:val="1"/>
        <w:ind w:firstLine="0"/>
        <w:jc w:val="center"/>
        <w:rPr>
          <w:b/>
        </w:rPr>
      </w:pPr>
    </w:p>
    <w:p w:rsidR="002C7D5F" w:rsidRDefault="002C7D5F" w:rsidP="002C7D5F">
      <w:pPr>
        <w:pStyle w:val="1"/>
        <w:ind w:firstLine="0"/>
        <w:jc w:val="center"/>
        <w:rPr>
          <w:b/>
        </w:rPr>
      </w:pPr>
    </w:p>
    <w:p w:rsidR="002C7D5F" w:rsidRDefault="002C7D5F" w:rsidP="002C7D5F">
      <w:pPr>
        <w:pStyle w:val="1"/>
        <w:ind w:firstLine="0"/>
        <w:jc w:val="center"/>
        <w:rPr>
          <w:b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Pr="00192192" w:rsidRDefault="002C7D5F" w:rsidP="002C7D5F">
      <w:pPr>
        <w:rPr>
          <w:lang w:eastAsia="ru-RU"/>
        </w:rPr>
      </w:pPr>
    </w:p>
    <w:p w:rsidR="002C7D5F" w:rsidRPr="00E05CCC" w:rsidRDefault="002C7D5F" w:rsidP="002C7D5F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2C7D5F" w:rsidRPr="00E05CCC" w:rsidTr="006F6FC7">
        <w:trPr>
          <w:trHeight w:val="1240"/>
        </w:trPr>
        <w:tc>
          <w:tcPr>
            <w:tcW w:w="1498" w:type="dxa"/>
            <w:vAlign w:val="center"/>
          </w:tcPr>
          <w:p w:rsidR="002C7D5F" w:rsidRPr="00E05CC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085" w:type="dxa"/>
            <w:vAlign w:val="center"/>
          </w:tcPr>
          <w:p w:rsidR="002C7D5F" w:rsidRPr="00E05CC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объем проделанной </w:t>
            </w: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 xml:space="preserve">работы </w:t>
            </w:r>
          </w:p>
        </w:tc>
        <w:tc>
          <w:tcPr>
            <w:tcW w:w="1843" w:type="dxa"/>
            <w:vAlign w:val="center"/>
          </w:tcPr>
          <w:p w:rsidR="002C7D5F" w:rsidRPr="00E05CC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2C7D5F" w:rsidRPr="00E05CCC" w:rsidTr="006F6FC7">
        <w:trPr>
          <w:trHeight w:val="351"/>
        </w:trPr>
        <w:tc>
          <w:tcPr>
            <w:tcW w:w="1498" w:type="dxa"/>
          </w:tcPr>
          <w:p w:rsidR="002C7D5F" w:rsidRPr="00E05CC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2C7D5F" w:rsidRPr="00E05CC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C7D5F" w:rsidRPr="00E05CC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C7D5F" w:rsidRPr="00E05CCC" w:rsidTr="006F6FC7">
        <w:trPr>
          <w:trHeight w:val="2794"/>
        </w:trPr>
        <w:tc>
          <w:tcPr>
            <w:tcW w:w="1498" w:type="dxa"/>
          </w:tcPr>
          <w:p w:rsidR="002C7D5F" w:rsidRPr="00E05CC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2C7D5F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В разделе описывается вся практическая работа студента в данный день практ</w:t>
            </w:r>
            <w:r>
              <w:rPr>
                <w:rFonts w:ascii="Times New Roman" w:hAnsi="Times New Roman"/>
                <w:sz w:val="24"/>
                <w:szCs w:val="24"/>
              </w:rPr>
              <w:t>ики, функциональные обязанности</w:t>
            </w:r>
            <w:r w:rsidRPr="00E05CCC">
              <w:rPr>
                <w:rFonts w:ascii="Times New Roman" w:hAnsi="Times New Roman"/>
                <w:sz w:val="24"/>
                <w:szCs w:val="24"/>
              </w:rPr>
              <w:t>, соблюдение санитарно-противоэпидемического режима и др.</w:t>
            </w: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Pr="00E05CCC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D5F" w:rsidRPr="00E05CC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D5F" w:rsidRPr="00E05CCC" w:rsidTr="006F6FC7">
        <w:trPr>
          <w:trHeight w:val="2794"/>
        </w:trPr>
        <w:tc>
          <w:tcPr>
            <w:tcW w:w="1498" w:type="dxa"/>
          </w:tcPr>
          <w:p w:rsidR="002C7D5F" w:rsidRPr="00E05CC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2C7D5F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Pr="00E05CCC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D5F" w:rsidRPr="00E05CC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D5F" w:rsidRPr="00E05CC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C7D5F" w:rsidRPr="00E05CCC" w:rsidRDefault="002C7D5F" w:rsidP="002C7D5F">
      <w:pPr>
        <w:pStyle w:val="a3"/>
        <w:jc w:val="center"/>
        <w:rPr>
          <w:b/>
          <w:szCs w:val="28"/>
        </w:rPr>
      </w:pPr>
      <w:r w:rsidRPr="00E05CCC">
        <w:br w:type="page"/>
      </w:r>
      <w:r w:rsidRPr="00E05CCC">
        <w:rPr>
          <w:b/>
          <w:szCs w:val="28"/>
        </w:rPr>
        <w:lastRenderedPageBreak/>
        <w:t xml:space="preserve">Рекомендации по ведению дневника </w:t>
      </w:r>
    </w:p>
    <w:p w:rsidR="002C7D5F" w:rsidRPr="00E05CCC" w:rsidRDefault="0064398A" w:rsidP="002C7D5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учебной </w:t>
      </w:r>
      <w:r w:rsidR="002C7D5F" w:rsidRPr="00E05CCC">
        <w:rPr>
          <w:b/>
          <w:szCs w:val="28"/>
        </w:rPr>
        <w:t>практики</w:t>
      </w:r>
    </w:p>
    <w:p w:rsidR="002C7D5F" w:rsidRPr="00E05CCC" w:rsidRDefault="002C7D5F" w:rsidP="002C7D5F">
      <w:pPr>
        <w:pStyle w:val="a3"/>
        <w:jc w:val="center"/>
        <w:rPr>
          <w:b/>
          <w:szCs w:val="28"/>
        </w:rPr>
      </w:pPr>
    </w:p>
    <w:p w:rsidR="002C7D5F" w:rsidRPr="00E05CC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д</w:t>
      </w:r>
      <w:r w:rsidRPr="00E05CCC">
        <w:rPr>
          <w:rFonts w:ascii="Times New Roman" w:hAnsi="Times New Roman"/>
          <w:sz w:val="28"/>
          <w:szCs w:val="28"/>
        </w:rPr>
        <w:t>невник</w:t>
      </w:r>
      <w:r>
        <w:rPr>
          <w:rFonts w:ascii="Times New Roman" w:hAnsi="Times New Roman"/>
          <w:sz w:val="28"/>
          <w:szCs w:val="28"/>
        </w:rPr>
        <w:t>а</w:t>
      </w:r>
      <w:r w:rsidRPr="00E05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</w:t>
      </w:r>
      <w:r w:rsidRPr="00E05CCC">
        <w:rPr>
          <w:rFonts w:ascii="Times New Roman" w:hAnsi="Times New Roman"/>
          <w:sz w:val="28"/>
          <w:szCs w:val="28"/>
        </w:rPr>
        <w:t>.</w:t>
      </w:r>
    </w:p>
    <w:p w:rsidR="002C7D5F" w:rsidRPr="00E05CC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Вначале дневника заполняется </w:t>
      </w:r>
      <w:r>
        <w:rPr>
          <w:rFonts w:ascii="Times New Roman" w:hAnsi="Times New Roman"/>
          <w:sz w:val="28"/>
          <w:szCs w:val="28"/>
        </w:rPr>
        <w:t>календарно-тематический план учебной практики</w:t>
      </w:r>
      <w:r w:rsidRPr="00E05CCC">
        <w:rPr>
          <w:rFonts w:ascii="Times New Roman" w:hAnsi="Times New Roman"/>
          <w:sz w:val="28"/>
          <w:szCs w:val="28"/>
        </w:rPr>
        <w:t>, в соответствии с программой практики, делается отметка о проведенном инструктаже по технике безопасности.</w:t>
      </w:r>
    </w:p>
    <w:p w:rsidR="002C7D5F" w:rsidRPr="00E05CC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в графе «</w:t>
      </w:r>
      <w:r w:rsidRPr="00E05CCC">
        <w:rPr>
          <w:rFonts w:ascii="Times New Roman" w:hAnsi="Times New Roman"/>
          <w:sz w:val="28"/>
          <w:szCs w:val="28"/>
        </w:rPr>
        <w:t>Содержание и объем проделанной работы</w:t>
      </w:r>
      <w:r>
        <w:rPr>
          <w:rFonts w:ascii="Times New Roman" w:hAnsi="Times New Roman"/>
          <w:sz w:val="28"/>
          <w:szCs w:val="28"/>
        </w:rPr>
        <w:t>»</w:t>
      </w:r>
      <w:r w:rsidRPr="00E05CCC">
        <w:rPr>
          <w:rFonts w:ascii="Times New Roman" w:hAnsi="Times New Roman"/>
          <w:sz w:val="28"/>
          <w:szCs w:val="28"/>
        </w:rPr>
        <w:t xml:space="preserve"> регистрируется проведенная студентами самостоятельная работа в соответствии с программой практики.</w:t>
      </w:r>
    </w:p>
    <w:p w:rsidR="002C7D5F" w:rsidRPr="00E05CC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2C7D5F" w:rsidRPr="00E05CC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записях в дневнике </w:t>
      </w:r>
      <w:r>
        <w:rPr>
          <w:rFonts w:ascii="Times New Roman" w:hAnsi="Times New Roman"/>
          <w:sz w:val="28"/>
          <w:szCs w:val="28"/>
        </w:rPr>
        <w:t xml:space="preserve">обучающемуся </w:t>
      </w:r>
      <w:r w:rsidRPr="00E05CCC">
        <w:rPr>
          <w:rFonts w:ascii="Times New Roman" w:hAnsi="Times New Roman"/>
          <w:sz w:val="28"/>
          <w:szCs w:val="28"/>
        </w:rPr>
        <w:t>следует четко выделить:</w:t>
      </w:r>
    </w:p>
    <w:p w:rsidR="002C7D5F" w:rsidRPr="00E05CC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ab/>
        <w:t>а) что им было проделано самостоятельно</w:t>
      </w:r>
      <w:r w:rsidR="008805A3">
        <w:rPr>
          <w:rFonts w:ascii="Times New Roman" w:hAnsi="Times New Roman"/>
          <w:sz w:val="28"/>
          <w:szCs w:val="28"/>
        </w:rPr>
        <w:t xml:space="preserve"> </w:t>
      </w:r>
    </w:p>
    <w:p w:rsidR="002C7D5F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в проведении </w:t>
      </w:r>
      <w:r w:rsidR="008805A3">
        <w:rPr>
          <w:rFonts w:ascii="Times New Roman" w:hAnsi="Times New Roman"/>
          <w:sz w:val="28"/>
          <w:szCs w:val="28"/>
        </w:rPr>
        <w:t xml:space="preserve">каких манипуляций ассистировал </w:t>
      </w:r>
    </w:p>
    <w:p w:rsidR="002C7D5F" w:rsidRPr="00E05CC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в) </w:t>
      </w:r>
      <w:r w:rsidRPr="00E05CCC">
        <w:rPr>
          <w:rFonts w:ascii="Times New Roman" w:hAnsi="Times New Roman"/>
          <w:sz w:val="28"/>
          <w:szCs w:val="28"/>
        </w:rPr>
        <w:t xml:space="preserve">что видел  и наблюдал </w:t>
      </w:r>
    </w:p>
    <w:p w:rsidR="002C7D5F" w:rsidRPr="00E05CC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:rsidR="002C7D5F" w:rsidRPr="00E05CC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:rsidR="002C7D5F" w:rsidRPr="00E05CC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Pr="00E05CCC">
        <w:rPr>
          <w:rFonts w:ascii="Times New Roman" w:hAnsi="Times New Roman"/>
          <w:sz w:val="28"/>
          <w:szCs w:val="28"/>
        </w:rPr>
        <w:t>Оценка и подпись руководителя практики</w:t>
      </w:r>
      <w:r>
        <w:rPr>
          <w:rFonts w:ascii="Times New Roman" w:hAnsi="Times New Roman"/>
          <w:sz w:val="28"/>
          <w:szCs w:val="28"/>
        </w:rPr>
        <w:t>»</w:t>
      </w:r>
      <w:r w:rsidRPr="00E05CCC">
        <w:rPr>
          <w:rFonts w:ascii="Times New Roman" w:hAnsi="Times New Roman"/>
          <w:sz w:val="28"/>
          <w:szCs w:val="28"/>
        </w:rPr>
        <w:t xml:space="preserve">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2C7D5F" w:rsidRPr="0088601A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601A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88601A">
        <w:rPr>
          <w:rFonts w:ascii="Times New Roman" w:hAnsi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</w:t>
      </w:r>
      <w:r>
        <w:rPr>
          <w:rFonts w:ascii="Times New Roman" w:hAnsi="Times New Roman"/>
          <w:sz w:val="28"/>
          <w:szCs w:val="28"/>
        </w:rPr>
        <w:t>усмотренных программой практики, результаты полученного первоначального практического опыта по виду деятельности</w:t>
      </w:r>
      <w:r w:rsidRPr="0088601A">
        <w:rPr>
          <w:rFonts w:ascii="Times New Roman" w:hAnsi="Times New Roman"/>
          <w:sz w:val="28"/>
          <w:szCs w:val="28"/>
        </w:rPr>
        <w:t>.</w:t>
      </w: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88601A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2C7D5F" w:rsidSect="00307FBE">
          <w:footerReference w:type="even" r:id="rId7"/>
          <w:foot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2C7D5F" w:rsidRPr="00E05CCC" w:rsidRDefault="002C7D5F" w:rsidP="002C7D5F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2C7D5F" w:rsidRPr="00E05CCC" w:rsidRDefault="008805A3" w:rsidP="002C7D5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5A3">
        <w:rPr>
          <w:rFonts w:ascii="Times New Roman" w:hAnsi="Times New Roman"/>
          <w:b/>
          <w:sz w:val="28"/>
          <w:szCs w:val="28"/>
        </w:rPr>
        <w:t>Отчет по учебной практике (задания)</w:t>
      </w:r>
    </w:p>
    <w:p w:rsidR="002C7D5F" w:rsidRPr="00E05CCC" w:rsidRDefault="002C7D5F" w:rsidP="002C7D5F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</w:t>
      </w:r>
    </w:p>
    <w:p w:rsidR="002C7D5F" w:rsidRPr="0037631B" w:rsidRDefault="0037631B" w:rsidP="002C7D5F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  </w:t>
      </w:r>
      <w:r w:rsidR="000019F4">
        <w:rPr>
          <w:rFonts w:ascii="Times New Roman" w:hAnsi="Times New Roman"/>
          <w:sz w:val="28"/>
          <w:szCs w:val="28"/>
        </w:rPr>
        <w:t>31.02.</w:t>
      </w:r>
      <w:r w:rsidRPr="0037631B">
        <w:rPr>
          <w:rFonts w:ascii="Times New Roman" w:hAnsi="Times New Roman"/>
          <w:sz w:val="28"/>
          <w:szCs w:val="28"/>
        </w:rPr>
        <w:t xml:space="preserve">01 Лечебное дело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7631B">
        <w:rPr>
          <w:rFonts w:ascii="Times New Roman" w:hAnsi="Times New Roman"/>
          <w:sz w:val="28"/>
          <w:szCs w:val="28"/>
        </w:rPr>
        <w:t xml:space="preserve">   </w:t>
      </w:r>
      <w:r w:rsidR="000019F4">
        <w:rPr>
          <w:rFonts w:ascii="Times New Roman" w:hAnsi="Times New Roman"/>
          <w:sz w:val="28"/>
          <w:szCs w:val="28"/>
        </w:rPr>
        <w:t xml:space="preserve">                  </w:t>
      </w:r>
      <w:r w:rsidR="002C7D5F" w:rsidRPr="0037631B">
        <w:rPr>
          <w:rFonts w:ascii="Times New Roman" w:hAnsi="Times New Roman"/>
          <w:sz w:val="28"/>
          <w:szCs w:val="28"/>
        </w:rPr>
        <w:t xml:space="preserve"> Группа _________________</w:t>
      </w:r>
    </w:p>
    <w:p w:rsidR="002C7D5F" w:rsidRPr="0037631B" w:rsidRDefault="000019F4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ПМ.01</w:t>
      </w:r>
      <w:r w:rsidR="0037631B" w:rsidRPr="0037631B">
        <w:rPr>
          <w:rFonts w:ascii="Times New Roman" w:hAnsi="Times New Roman"/>
          <w:sz w:val="28"/>
          <w:szCs w:val="28"/>
        </w:rPr>
        <w:t xml:space="preserve"> Диагностическая деятельность</w:t>
      </w:r>
    </w:p>
    <w:p w:rsidR="002C7D5F" w:rsidRPr="0037631B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7631B">
        <w:rPr>
          <w:rFonts w:ascii="Times New Roman" w:hAnsi="Times New Roman"/>
          <w:sz w:val="28"/>
          <w:szCs w:val="28"/>
        </w:rPr>
        <w:t xml:space="preserve">МДК </w:t>
      </w:r>
      <w:r w:rsidR="0037631B" w:rsidRPr="0037631B">
        <w:rPr>
          <w:rFonts w:ascii="Times New Roman" w:hAnsi="Times New Roman"/>
          <w:sz w:val="28"/>
          <w:szCs w:val="28"/>
        </w:rPr>
        <w:t>01.01 Пропедевтика клинических дисциплин</w:t>
      </w:r>
    </w:p>
    <w:p w:rsidR="0037631B" w:rsidRPr="0037631B" w:rsidRDefault="0037631B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7631B">
        <w:rPr>
          <w:rFonts w:ascii="Times New Roman" w:hAnsi="Times New Roman"/>
          <w:sz w:val="28"/>
          <w:szCs w:val="28"/>
        </w:rPr>
        <w:t>Пропедевтика детских болезней</w:t>
      </w:r>
    </w:p>
    <w:p w:rsidR="002C7D5F" w:rsidRPr="00E05CCC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Место прохождения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   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E05CCC">
        <w:rPr>
          <w:rFonts w:ascii="Times New Roman" w:hAnsi="Times New Roman"/>
          <w:sz w:val="28"/>
          <w:szCs w:val="28"/>
        </w:rPr>
        <w:t xml:space="preserve">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7D5F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____________________________________________________________________</w:t>
      </w:r>
    </w:p>
    <w:p w:rsidR="002C7D5F" w:rsidRPr="00E05CCC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</w:t>
      </w:r>
    </w:p>
    <w:p w:rsidR="002C7D5F" w:rsidRPr="00E05CCC" w:rsidRDefault="002C7D5F" w:rsidP="002C7D5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Default="002C7D5F" w:rsidP="002C7D5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Результаты и сод</w:t>
      </w:r>
      <w:r>
        <w:rPr>
          <w:rFonts w:ascii="Times New Roman" w:hAnsi="Times New Roman"/>
          <w:b/>
          <w:sz w:val="28"/>
          <w:szCs w:val="28"/>
        </w:rPr>
        <w:t>ержание учебной</w:t>
      </w:r>
      <w:r w:rsidRPr="00E05CCC">
        <w:rPr>
          <w:rFonts w:ascii="Times New Roman" w:hAnsi="Times New Roman"/>
          <w:b/>
          <w:sz w:val="28"/>
          <w:szCs w:val="28"/>
        </w:rPr>
        <w:t xml:space="preserve"> практики</w:t>
      </w: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0"/>
        <w:gridCol w:w="1843"/>
        <w:gridCol w:w="1984"/>
        <w:gridCol w:w="2126"/>
      </w:tblGrid>
      <w:tr w:rsidR="00F053A0" w:rsidRPr="000139B9" w:rsidTr="0064398A">
        <w:tc>
          <w:tcPr>
            <w:tcW w:w="2552" w:type="dxa"/>
            <w:vMerge w:val="restart"/>
            <w:shd w:val="clear" w:color="auto" w:fill="auto"/>
            <w:vAlign w:val="center"/>
          </w:tcPr>
          <w:p w:rsidR="00F053A0" w:rsidRPr="000139B9" w:rsidRDefault="00F053A0" w:rsidP="00473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9B9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F053A0" w:rsidRPr="000139B9" w:rsidRDefault="00F053A0" w:rsidP="00473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9B9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53A0" w:rsidRPr="000139B9" w:rsidRDefault="00F053A0" w:rsidP="0047319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53A0" w:rsidRPr="000139B9" w:rsidRDefault="00F053A0" w:rsidP="0047319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c>
          <w:tcPr>
            <w:tcW w:w="2552" w:type="dxa"/>
            <w:vMerge/>
            <w:shd w:val="clear" w:color="auto" w:fill="auto"/>
            <w:vAlign w:val="center"/>
          </w:tcPr>
          <w:p w:rsidR="0064398A" w:rsidRPr="000139B9" w:rsidRDefault="0064398A" w:rsidP="00473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64398A" w:rsidRPr="000139B9" w:rsidRDefault="0064398A" w:rsidP="00473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398A" w:rsidRPr="000139B9" w:rsidRDefault="0064398A" w:rsidP="00473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473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473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и п</w:t>
            </w:r>
            <w:r w:rsidRPr="000139B9">
              <w:rPr>
                <w:rFonts w:ascii="Times New Roman" w:hAnsi="Times New Roman"/>
                <w:b/>
                <w:sz w:val="24"/>
                <w:szCs w:val="24"/>
              </w:rPr>
              <w:t>одпись руководителя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практики</w:t>
            </w:r>
          </w:p>
        </w:tc>
      </w:tr>
      <w:tr w:rsidR="00F053A0" w:rsidRPr="000139B9" w:rsidTr="00D91772">
        <w:tc>
          <w:tcPr>
            <w:tcW w:w="14175" w:type="dxa"/>
            <w:gridSpan w:val="5"/>
            <w:shd w:val="clear" w:color="auto" w:fill="auto"/>
            <w:vAlign w:val="center"/>
          </w:tcPr>
          <w:p w:rsidR="00F053A0" w:rsidRPr="000139B9" w:rsidRDefault="00F053A0" w:rsidP="00473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Диагностическая деятельность</w:t>
            </w:r>
          </w:p>
        </w:tc>
      </w:tr>
      <w:tr w:rsidR="0064398A" w:rsidRPr="000139B9" w:rsidTr="0064398A">
        <w:trPr>
          <w:trHeight w:val="592"/>
        </w:trPr>
        <w:tc>
          <w:tcPr>
            <w:tcW w:w="2552" w:type="dxa"/>
            <w:vMerge w:val="restart"/>
            <w:shd w:val="clear" w:color="auto" w:fill="auto"/>
          </w:tcPr>
          <w:p w:rsidR="0064398A" w:rsidRPr="000663B7" w:rsidRDefault="0064398A" w:rsidP="0064398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64398A" w:rsidRPr="000663B7" w:rsidRDefault="0064398A" w:rsidP="0064398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Планировать обследование пациентов различных возрастных</w:t>
            </w:r>
          </w:p>
          <w:p w:rsidR="0064398A" w:rsidRPr="000663B7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проведения субъективного обследования пациента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714"/>
        </w:trPr>
        <w:tc>
          <w:tcPr>
            <w:tcW w:w="2552" w:type="dxa"/>
            <w:vMerge/>
            <w:shd w:val="clear" w:color="auto" w:fill="auto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и определение последовательности объективного обследования пациента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c>
          <w:tcPr>
            <w:tcW w:w="2552" w:type="dxa"/>
            <w:vMerge w:val="restart"/>
            <w:shd w:val="clear" w:color="auto" w:fill="auto"/>
          </w:tcPr>
          <w:p w:rsidR="0064398A" w:rsidRPr="000663B7" w:rsidRDefault="0064398A" w:rsidP="0064398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ПК 1.2. </w:t>
            </w:r>
          </w:p>
          <w:p w:rsidR="0064398A" w:rsidRPr="000663B7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Проводить диагностические исследования.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определения ЧДД.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271"/>
        </w:trPr>
        <w:tc>
          <w:tcPr>
            <w:tcW w:w="2552" w:type="dxa"/>
            <w:vMerge/>
            <w:shd w:val="clear" w:color="auto" w:fill="auto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подсчета артериального пульса у детей.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271"/>
        </w:trPr>
        <w:tc>
          <w:tcPr>
            <w:tcW w:w="2552" w:type="dxa"/>
            <w:vMerge/>
            <w:shd w:val="clear" w:color="auto" w:fill="auto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A3564B" w:rsidRDefault="0064398A" w:rsidP="00643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22E">
              <w:rPr>
                <w:rFonts w:ascii="Times New Roman" w:hAnsi="Times New Roman"/>
                <w:sz w:val="24"/>
                <w:szCs w:val="24"/>
              </w:rPr>
              <w:t>Техника измерения артериального давления у детей.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271"/>
        </w:trPr>
        <w:tc>
          <w:tcPr>
            <w:tcW w:w="2552" w:type="dxa"/>
            <w:vMerge w:val="restart"/>
            <w:shd w:val="clear" w:color="auto" w:fill="auto"/>
          </w:tcPr>
          <w:p w:rsidR="0064398A" w:rsidRPr="000663B7" w:rsidRDefault="0064398A" w:rsidP="0064398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1.5. Проводить диагностику комплексного состояния  здоровья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ребенка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22E">
              <w:rPr>
                <w:rFonts w:ascii="Times New Roman" w:hAnsi="Times New Roman"/>
                <w:sz w:val="24"/>
                <w:szCs w:val="24"/>
              </w:rPr>
              <w:lastRenderedPageBreak/>
              <w:t>Техника исследования подкожно-жировой клетчатки.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271"/>
        </w:trPr>
        <w:tc>
          <w:tcPr>
            <w:tcW w:w="2552" w:type="dxa"/>
            <w:vMerge/>
            <w:shd w:val="clear" w:color="auto" w:fill="auto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22E">
              <w:rPr>
                <w:rFonts w:ascii="Times New Roman" w:hAnsi="Times New Roman"/>
                <w:sz w:val="24"/>
                <w:szCs w:val="24"/>
              </w:rPr>
              <w:t>Техника пальпации лимфатических узлов.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237"/>
        </w:trPr>
        <w:tc>
          <w:tcPr>
            <w:tcW w:w="2552" w:type="dxa"/>
            <w:vMerge/>
            <w:shd w:val="clear" w:color="auto" w:fill="auto"/>
          </w:tcPr>
          <w:p w:rsidR="0064398A" w:rsidRPr="000663B7" w:rsidRDefault="0064398A" w:rsidP="0064398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22E">
              <w:rPr>
                <w:rFonts w:ascii="Times New Roman" w:hAnsi="Times New Roman"/>
                <w:sz w:val="24"/>
                <w:szCs w:val="24"/>
              </w:rPr>
              <w:t>Техника пальпации сердца.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237"/>
        </w:trPr>
        <w:tc>
          <w:tcPr>
            <w:tcW w:w="2552" w:type="dxa"/>
            <w:vMerge/>
            <w:shd w:val="clear" w:color="auto" w:fill="auto"/>
          </w:tcPr>
          <w:p w:rsidR="0064398A" w:rsidRPr="000663B7" w:rsidRDefault="0064398A" w:rsidP="0064398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75022E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перкуссии сердца.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236"/>
        </w:trPr>
        <w:tc>
          <w:tcPr>
            <w:tcW w:w="2552" w:type="dxa"/>
            <w:vMerge/>
            <w:shd w:val="clear" w:color="auto" w:fill="auto"/>
            <w:vAlign w:val="center"/>
          </w:tcPr>
          <w:p w:rsidR="0064398A" w:rsidRPr="000139B9" w:rsidRDefault="0064398A" w:rsidP="00643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сравнительной перкуссии легких.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236"/>
        </w:trPr>
        <w:tc>
          <w:tcPr>
            <w:tcW w:w="2552" w:type="dxa"/>
            <w:vMerge/>
            <w:shd w:val="clear" w:color="auto" w:fill="auto"/>
            <w:vAlign w:val="center"/>
          </w:tcPr>
          <w:p w:rsidR="0064398A" w:rsidRPr="000139B9" w:rsidRDefault="0064398A" w:rsidP="00643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22E">
              <w:rPr>
                <w:rFonts w:ascii="Times New Roman" w:hAnsi="Times New Roman"/>
                <w:sz w:val="24"/>
                <w:szCs w:val="24"/>
              </w:rPr>
              <w:t>Техника пальпации печени.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126"/>
        </w:trPr>
        <w:tc>
          <w:tcPr>
            <w:tcW w:w="2552" w:type="dxa"/>
            <w:vMerge/>
            <w:shd w:val="clear" w:color="auto" w:fill="auto"/>
            <w:vAlign w:val="center"/>
          </w:tcPr>
          <w:p w:rsidR="0064398A" w:rsidRPr="000139B9" w:rsidRDefault="0064398A" w:rsidP="00643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пальпации щитовидной железы.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126"/>
        </w:trPr>
        <w:tc>
          <w:tcPr>
            <w:tcW w:w="2552" w:type="dxa"/>
            <w:vMerge/>
            <w:shd w:val="clear" w:color="auto" w:fill="auto"/>
            <w:vAlign w:val="center"/>
          </w:tcPr>
          <w:p w:rsidR="0064398A" w:rsidRPr="000139B9" w:rsidRDefault="0064398A" w:rsidP="00643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22E">
              <w:rPr>
                <w:rFonts w:ascii="Times New Roman" w:hAnsi="Times New Roman"/>
                <w:sz w:val="24"/>
                <w:szCs w:val="24"/>
              </w:rPr>
              <w:t>Техника аускультации легких.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126"/>
        </w:trPr>
        <w:tc>
          <w:tcPr>
            <w:tcW w:w="2552" w:type="dxa"/>
            <w:vMerge/>
            <w:shd w:val="clear" w:color="auto" w:fill="auto"/>
            <w:vAlign w:val="center"/>
          </w:tcPr>
          <w:p w:rsidR="0064398A" w:rsidRPr="000139B9" w:rsidRDefault="0064398A" w:rsidP="00643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22E">
              <w:rPr>
                <w:rFonts w:ascii="Times New Roman" w:hAnsi="Times New Roman"/>
                <w:sz w:val="24"/>
                <w:szCs w:val="24"/>
              </w:rPr>
              <w:t>Техника пальпации органов брюшной полости.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41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64398A" w:rsidRPr="000139B9" w:rsidRDefault="0064398A" w:rsidP="00643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1.7. Заполнять медицинскую документацию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75022E" w:rsidRDefault="0064398A" w:rsidP="00643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Интерпретация показателей общего анализа крови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271"/>
        </w:trPr>
        <w:tc>
          <w:tcPr>
            <w:tcW w:w="2552" w:type="dxa"/>
            <w:vMerge/>
            <w:shd w:val="clear" w:color="auto" w:fill="auto"/>
            <w:vAlign w:val="center"/>
          </w:tcPr>
          <w:p w:rsidR="0064398A" w:rsidRDefault="0064398A" w:rsidP="00643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A3564B" w:rsidRDefault="0064398A" w:rsidP="00643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Интерпретация показателей общего анализа мочи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53A0" w:rsidRDefault="00F053A0" w:rsidP="00D917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053A0" w:rsidRDefault="00F053A0" w:rsidP="00D917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053A0" w:rsidRPr="000139B9" w:rsidRDefault="00F053A0" w:rsidP="00F05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Оценка за учебную </w:t>
      </w:r>
      <w:r w:rsidRPr="000139B9">
        <w:rPr>
          <w:rFonts w:ascii="Times New Roman" w:hAnsi="Times New Roman"/>
          <w:sz w:val="24"/>
          <w:szCs w:val="28"/>
        </w:rPr>
        <w:t xml:space="preserve"> практику ___________________________ </w:t>
      </w:r>
      <w:r w:rsidRPr="000139B9">
        <w:rPr>
          <w:rFonts w:ascii="Times New Roman" w:hAnsi="Times New Roman"/>
          <w:sz w:val="28"/>
          <w:szCs w:val="28"/>
        </w:rPr>
        <w:t xml:space="preserve"> </w:t>
      </w:r>
    </w:p>
    <w:p w:rsidR="00F053A0" w:rsidRPr="000139B9" w:rsidRDefault="00F053A0" w:rsidP="00F053A0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 w:rsidRPr="000139B9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F053A0" w:rsidRPr="000139B9" w:rsidRDefault="00F053A0" w:rsidP="00F053A0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Подпись </w:t>
      </w:r>
      <w:r w:rsidRPr="000139B9">
        <w:rPr>
          <w:rFonts w:ascii="Times New Roman" w:hAnsi="Times New Roman"/>
          <w:sz w:val="24"/>
          <w:szCs w:val="28"/>
        </w:rPr>
        <w:t>руководителя</w:t>
      </w:r>
      <w:r>
        <w:rPr>
          <w:rFonts w:ascii="Times New Roman" w:hAnsi="Times New Roman"/>
          <w:sz w:val="24"/>
          <w:szCs w:val="28"/>
        </w:rPr>
        <w:t xml:space="preserve"> практики </w:t>
      </w:r>
      <w:r w:rsidRPr="000139B9">
        <w:rPr>
          <w:rFonts w:ascii="Times New Roman" w:hAnsi="Times New Roman"/>
          <w:sz w:val="24"/>
          <w:szCs w:val="28"/>
        </w:rPr>
        <w:t xml:space="preserve"> ______/__________</w:t>
      </w:r>
    </w:p>
    <w:p w:rsidR="00F053A0" w:rsidRDefault="00F053A0" w:rsidP="00F053A0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F053A0" w:rsidRDefault="00F053A0" w:rsidP="00F053A0">
      <w:pPr>
        <w:spacing w:after="0" w:line="240" w:lineRule="auto"/>
        <w:rPr>
          <w:rFonts w:ascii="Times New Roman" w:hAnsi="Times New Roman"/>
          <w:b/>
          <w:caps/>
        </w:rPr>
      </w:pPr>
    </w:p>
    <w:p w:rsidR="00F053A0" w:rsidRDefault="00F053A0" w:rsidP="002C7D5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Default="002C7D5F" w:rsidP="00F053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2C7D5F" w:rsidSect="006F6FC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4398A" w:rsidRPr="000319F7" w:rsidRDefault="0064398A" w:rsidP="00643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319F7"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64398A" w:rsidRPr="005E0324" w:rsidRDefault="0064398A" w:rsidP="00643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398A">
        <w:rPr>
          <w:rFonts w:ascii="Times New Roman" w:hAnsi="Times New Roman"/>
          <w:b/>
          <w:sz w:val="28"/>
          <w:szCs w:val="28"/>
          <w:lang w:eastAsia="ru-RU"/>
        </w:rPr>
        <w:t>Задание по учебной практике</w:t>
      </w:r>
    </w:p>
    <w:p w:rsidR="00A12F53" w:rsidRPr="005E0324" w:rsidRDefault="00A12F53" w:rsidP="00A12F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9068"/>
      </w:tblGrid>
      <w:tr w:rsidR="00A12F53" w:rsidRPr="00A3564B" w:rsidTr="0064398A">
        <w:trPr>
          <w:trHeight w:val="250"/>
        </w:trPr>
        <w:tc>
          <w:tcPr>
            <w:tcW w:w="675" w:type="dxa"/>
          </w:tcPr>
          <w:p w:rsidR="00A12F53" w:rsidRPr="00A12F53" w:rsidRDefault="00A12F53" w:rsidP="003B2DD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</w:tcPr>
          <w:p w:rsidR="00A12F53" w:rsidRPr="00A3564B" w:rsidRDefault="00A12F53" w:rsidP="003B2D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подсчета артериального пульса у детей.</w:t>
            </w:r>
          </w:p>
        </w:tc>
      </w:tr>
      <w:tr w:rsidR="00A12F53" w:rsidRPr="00A3564B" w:rsidTr="00473190">
        <w:tc>
          <w:tcPr>
            <w:tcW w:w="675" w:type="dxa"/>
          </w:tcPr>
          <w:p w:rsidR="00A12F53" w:rsidRPr="00A12F53" w:rsidRDefault="00A12F53" w:rsidP="003B2DD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</w:tcPr>
          <w:p w:rsidR="00A12F53" w:rsidRPr="00A3564B" w:rsidRDefault="00A12F53" w:rsidP="003B2D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измерения артериального давления у детей.</w:t>
            </w:r>
          </w:p>
        </w:tc>
      </w:tr>
      <w:tr w:rsidR="00A12F53" w:rsidRPr="00A3564B" w:rsidTr="00473190">
        <w:tc>
          <w:tcPr>
            <w:tcW w:w="675" w:type="dxa"/>
          </w:tcPr>
          <w:p w:rsidR="00A12F53" w:rsidRPr="00A12F53" w:rsidRDefault="00A12F53" w:rsidP="003B2DD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A12F53" w:rsidRDefault="0064398A" w:rsidP="003B2D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подсчета ЧДД у детей</w:t>
            </w:r>
          </w:p>
          <w:p w:rsidR="0064398A" w:rsidRPr="00A3564B" w:rsidRDefault="0064398A" w:rsidP="003B2D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2F53" w:rsidRPr="00A3564B" w:rsidTr="00473190">
        <w:tc>
          <w:tcPr>
            <w:tcW w:w="675" w:type="dxa"/>
          </w:tcPr>
          <w:p w:rsidR="00A12F53" w:rsidRPr="00A12F53" w:rsidRDefault="00A12F53" w:rsidP="003B2DD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A12F53" w:rsidRPr="00A3564B" w:rsidRDefault="00A12F53" w:rsidP="003B2D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исследования подкожно-жировой клетчатки.</w:t>
            </w:r>
          </w:p>
        </w:tc>
      </w:tr>
      <w:tr w:rsidR="00A12F53" w:rsidRPr="00A3564B" w:rsidTr="00473190">
        <w:tc>
          <w:tcPr>
            <w:tcW w:w="675" w:type="dxa"/>
          </w:tcPr>
          <w:p w:rsidR="00A12F53" w:rsidRPr="00A12F53" w:rsidRDefault="00A12F53" w:rsidP="003B2DD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</w:tcPr>
          <w:p w:rsidR="00A12F53" w:rsidRPr="00A3564B" w:rsidRDefault="00A12F53" w:rsidP="003B2D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пальпации лимфатических узлов.</w:t>
            </w:r>
          </w:p>
        </w:tc>
      </w:tr>
      <w:tr w:rsidR="00A12F53" w:rsidRPr="00A3564B" w:rsidTr="00473190">
        <w:tc>
          <w:tcPr>
            <w:tcW w:w="675" w:type="dxa"/>
          </w:tcPr>
          <w:p w:rsidR="00A12F53" w:rsidRPr="00A12F53" w:rsidRDefault="00A12F53" w:rsidP="003B2DD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</w:tcPr>
          <w:p w:rsidR="00A12F53" w:rsidRPr="00A3564B" w:rsidRDefault="00A12F53" w:rsidP="003B2D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пальпации сердца.</w:t>
            </w:r>
          </w:p>
        </w:tc>
      </w:tr>
      <w:tr w:rsidR="00A12F53" w:rsidRPr="00A3564B" w:rsidTr="00473190">
        <w:tc>
          <w:tcPr>
            <w:tcW w:w="675" w:type="dxa"/>
          </w:tcPr>
          <w:p w:rsidR="00A12F53" w:rsidRPr="00A12F53" w:rsidRDefault="00A12F53" w:rsidP="003B2DD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</w:tcPr>
          <w:p w:rsidR="00A12F53" w:rsidRPr="00A3564B" w:rsidRDefault="00A12F53" w:rsidP="003B2D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аускультации сердца.</w:t>
            </w:r>
          </w:p>
        </w:tc>
      </w:tr>
      <w:tr w:rsidR="00A12F53" w:rsidRPr="00A3564B" w:rsidTr="00473190">
        <w:tc>
          <w:tcPr>
            <w:tcW w:w="675" w:type="dxa"/>
          </w:tcPr>
          <w:p w:rsidR="00A12F53" w:rsidRPr="00A12F53" w:rsidRDefault="00A12F53" w:rsidP="003B2DD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</w:tcPr>
          <w:p w:rsidR="00A12F53" w:rsidRPr="00A3564B" w:rsidRDefault="00A12F53" w:rsidP="003B2D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сравнительной перкуссии грудной клетки.</w:t>
            </w:r>
          </w:p>
        </w:tc>
      </w:tr>
      <w:tr w:rsidR="00A12F53" w:rsidRPr="00A3564B" w:rsidTr="00473190">
        <w:tc>
          <w:tcPr>
            <w:tcW w:w="675" w:type="dxa"/>
          </w:tcPr>
          <w:p w:rsidR="00A12F53" w:rsidRPr="00A12F53" w:rsidRDefault="00A12F53" w:rsidP="003B2DD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</w:tcPr>
          <w:p w:rsidR="00A12F53" w:rsidRPr="00A3564B" w:rsidRDefault="00A12F53" w:rsidP="003B2D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аускультации легких.</w:t>
            </w:r>
          </w:p>
        </w:tc>
      </w:tr>
      <w:tr w:rsidR="00A12F53" w:rsidRPr="00A3564B" w:rsidTr="00473190">
        <w:tc>
          <w:tcPr>
            <w:tcW w:w="675" w:type="dxa"/>
          </w:tcPr>
          <w:p w:rsidR="00A12F53" w:rsidRPr="00A12F53" w:rsidRDefault="00A12F53" w:rsidP="003B2DD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97" w:type="dxa"/>
          </w:tcPr>
          <w:p w:rsidR="00A12F53" w:rsidRPr="00A3564B" w:rsidRDefault="00A12F53" w:rsidP="003B2D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пальпации органов брюшной полости.</w:t>
            </w:r>
          </w:p>
        </w:tc>
      </w:tr>
      <w:tr w:rsidR="00A12F53" w:rsidRPr="00A3564B" w:rsidTr="00473190">
        <w:tc>
          <w:tcPr>
            <w:tcW w:w="675" w:type="dxa"/>
          </w:tcPr>
          <w:p w:rsidR="00A12F53" w:rsidRPr="00A12F53" w:rsidRDefault="00A12F53" w:rsidP="003B2DD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97" w:type="dxa"/>
          </w:tcPr>
          <w:p w:rsidR="00A12F53" w:rsidRPr="00A3564B" w:rsidRDefault="00A12F53" w:rsidP="003B2D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пальпации печени.</w:t>
            </w:r>
          </w:p>
        </w:tc>
      </w:tr>
      <w:tr w:rsidR="00A12F53" w:rsidRPr="00A3564B" w:rsidTr="00473190">
        <w:tc>
          <w:tcPr>
            <w:tcW w:w="675" w:type="dxa"/>
          </w:tcPr>
          <w:p w:rsidR="00A12F53" w:rsidRPr="00A12F53" w:rsidRDefault="00A12F53" w:rsidP="003B2DD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97" w:type="dxa"/>
          </w:tcPr>
          <w:p w:rsidR="00A12F53" w:rsidRPr="00A3564B" w:rsidRDefault="00A12F53" w:rsidP="003B2D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пальпации щитовидной железы.</w:t>
            </w:r>
          </w:p>
        </w:tc>
      </w:tr>
    </w:tbl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D91772" w:rsidRDefault="002C7D5F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772">
        <w:rPr>
          <w:rFonts w:ascii="Times New Roman" w:hAnsi="Times New Roman"/>
          <w:b/>
          <w:sz w:val="24"/>
          <w:szCs w:val="24"/>
        </w:rPr>
        <w:lastRenderedPageBreak/>
        <w:t>ТЕМАТИКА УЧЕБНОЙ ПРАКТИКИ</w:t>
      </w:r>
    </w:p>
    <w:p w:rsidR="002C7D5F" w:rsidRPr="00D91772" w:rsidRDefault="000019F4" w:rsidP="002C7D5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</w:t>
      </w:r>
      <w:r w:rsidR="00D91772" w:rsidRPr="00D91772">
        <w:rPr>
          <w:rFonts w:ascii="Times New Roman" w:hAnsi="Times New Roman"/>
          <w:b/>
          <w:sz w:val="24"/>
          <w:szCs w:val="24"/>
        </w:rPr>
        <w:t>01 Диагностическая деятельность</w:t>
      </w:r>
      <w:r w:rsidR="00D91772" w:rsidRPr="00D9177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2C7D5F" w:rsidRPr="00D91772" w:rsidRDefault="002C7D5F" w:rsidP="002C7D5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772">
        <w:rPr>
          <w:rFonts w:ascii="Times New Roman" w:hAnsi="Times New Roman"/>
          <w:b/>
          <w:sz w:val="24"/>
          <w:szCs w:val="24"/>
        </w:rPr>
        <w:t xml:space="preserve">МДК </w:t>
      </w:r>
      <w:r w:rsidR="00D91772" w:rsidRPr="00D91772">
        <w:rPr>
          <w:rFonts w:ascii="Times New Roman" w:hAnsi="Times New Roman"/>
          <w:b/>
          <w:sz w:val="24"/>
          <w:szCs w:val="24"/>
        </w:rPr>
        <w:t>01.01 Пропедевтика клинических дисциплин</w:t>
      </w:r>
      <w:r w:rsidR="00D91772" w:rsidRPr="00D9177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2C7D5F" w:rsidRPr="00D91772" w:rsidRDefault="00D91772" w:rsidP="002C7D5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917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Пропедевтика детских болезней</w:t>
      </w:r>
      <w:r w:rsidRPr="00D9177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2C7D5F" w:rsidRDefault="00E52678" w:rsidP="002C7D5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Специальность</w:t>
      </w:r>
      <w:r w:rsidR="002C7D5F" w:rsidRPr="00D91772">
        <w:rPr>
          <w:rFonts w:ascii="Times New Roman" w:hAnsi="Times New Roman"/>
          <w:b/>
          <w:sz w:val="24"/>
          <w:szCs w:val="24"/>
        </w:rPr>
        <w:t xml:space="preserve"> </w:t>
      </w:r>
      <w:r w:rsidR="000019F4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D91772" w:rsidRPr="00D91772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0019F4">
        <w:rPr>
          <w:rFonts w:ascii="Times New Roman" w:eastAsia="Times New Roman" w:hAnsi="Times New Roman"/>
          <w:b/>
          <w:sz w:val="24"/>
          <w:szCs w:val="24"/>
          <w:lang w:eastAsia="ru-RU"/>
        </w:rPr>
        <w:t>.02.</w:t>
      </w:r>
      <w:r w:rsidR="00D91772" w:rsidRPr="00D91772">
        <w:rPr>
          <w:rFonts w:ascii="Times New Roman" w:eastAsia="Times New Roman" w:hAnsi="Times New Roman"/>
          <w:b/>
          <w:sz w:val="24"/>
          <w:szCs w:val="24"/>
          <w:lang w:eastAsia="ru-RU"/>
        </w:rPr>
        <w:t>01 Лечебное дело</w:t>
      </w:r>
      <w:r w:rsidR="00D91772" w:rsidRPr="00D9177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E52678" w:rsidRPr="00E52678" w:rsidRDefault="00E52678" w:rsidP="002C7D5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2678">
        <w:rPr>
          <w:rFonts w:ascii="Times New Roman" w:hAnsi="Times New Roman"/>
          <w:b/>
          <w:sz w:val="24"/>
          <w:szCs w:val="24"/>
        </w:rPr>
        <w:t>на базе среднего общего образования</w:t>
      </w:r>
    </w:p>
    <w:p w:rsidR="00D91772" w:rsidRDefault="00D91772" w:rsidP="00D91772">
      <w:pPr>
        <w:suppressAutoHyphens/>
        <w:snapToGrid w:val="0"/>
        <w:spacing w:after="0" w:line="240" w:lineRule="auto"/>
        <w:ind w:left="57" w:right="57"/>
        <w:jc w:val="center"/>
        <w:rPr>
          <w:rFonts w:ascii="Times New Roman" w:eastAsia="Times New Roman" w:hAnsi="Times New Roman"/>
          <w:b/>
          <w:bCs/>
          <w:lang w:eastAsia="ar-SA"/>
        </w:rPr>
      </w:pPr>
    </w:p>
    <w:tbl>
      <w:tblPr>
        <w:tblStyle w:val="ac"/>
        <w:tblW w:w="10116" w:type="dxa"/>
        <w:tblInd w:w="57" w:type="dxa"/>
        <w:tblLook w:val="04A0" w:firstRow="1" w:lastRow="0" w:firstColumn="1" w:lastColumn="0" w:noHBand="0" w:noVBand="1"/>
      </w:tblPr>
      <w:tblGrid>
        <w:gridCol w:w="902"/>
        <w:gridCol w:w="6520"/>
        <w:gridCol w:w="2694"/>
      </w:tblGrid>
      <w:tr w:rsidR="00D91772" w:rsidTr="00D91772">
        <w:tc>
          <w:tcPr>
            <w:tcW w:w="902" w:type="dxa"/>
          </w:tcPr>
          <w:p w:rsidR="00D91772" w:rsidRDefault="00D91772" w:rsidP="00D91772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№ п/п</w:t>
            </w:r>
          </w:p>
        </w:tc>
        <w:tc>
          <w:tcPr>
            <w:tcW w:w="6520" w:type="dxa"/>
          </w:tcPr>
          <w:p w:rsidR="00D91772" w:rsidRDefault="00D91772" w:rsidP="00D91772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Тема </w:t>
            </w:r>
          </w:p>
        </w:tc>
        <w:tc>
          <w:tcPr>
            <w:tcW w:w="2694" w:type="dxa"/>
            <w:vAlign w:val="center"/>
          </w:tcPr>
          <w:p w:rsidR="00D91772" w:rsidRDefault="00D91772" w:rsidP="00D91772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D91772" w:rsidRDefault="00D91772" w:rsidP="00D91772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0019F4" w:rsidTr="00D91772">
        <w:tc>
          <w:tcPr>
            <w:tcW w:w="902" w:type="dxa"/>
          </w:tcPr>
          <w:p w:rsidR="000019F4" w:rsidRDefault="000019F4" w:rsidP="00D91772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1.</w:t>
            </w:r>
          </w:p>
        </w:tc>
        <w:tc>
          <w:tcPr>
            <w:tcW w:w="6520" w:type="dxa"/>
          </w:tcPr>
          <w:p w:rsidR="000019F4" w:rsidRPr="00A232A1" w:rsidRDefault="000019F4" w:rsidP="002B2C8E">
            <w:pPr>
              <w:suppressAutoHyphens/>
              <w:snapToGrid w:val="0"/>
              <w:ind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32A1">
              <w:rPr>
                <w:rFonts w:ascii="Times New Roman" w:hAnsi="Times New Roman"/>
                <w:sz w:val="24"/>
                <w:szCs w:val="24"/>
              </w:rPr>
              <w:t>Обучение методике обследования органов дыхан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сердечно-сосудистой, </w:t>
            </w:r>
            <w:r w:rsidRPr="00A232A1">
              <w:rPr>
                <w:rFonts w:ascii="Times New Roman" w:hAnsi="Times New Roman"/>
                <w:sz w:val="24"/>
                <w:szCs w:val="24"/>
              </w:rPr>
              <w:t>пищеварительной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2694" w:type="dxa"/>
          </w:tcPr>
          <w:p w:rsidR="000019F4" w:rsidRPr="00A232A1" w:rsidRDefault="000019F4" w:rsidP="00D91772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0019F4" w:rsidTr="00D91772">
        <w:tc>
          <w:tcPr>
            <w:tcW w:w="902" w:type="dxa"/>
          </w:tcPr>
          <w:p w:rsidR="000019F4" w:rsidRDefault="000019F4" w:rsidP="00D91772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2.</w:t>
            </w:r>
          </w:p>
        </w:tc>
        <w:tc>
          <w:tcPr>
            <w:tcW w:w="6520" w:type="dxa"/>
          </w:tcPr>
          <w:p w:rsidR="000019F4" w:rsidRPr="00A232A1" w:rsidRDefault="000019F4" w:rsidP="002B2C8E">
            <w:pPr>
              <w:suppressAutoHyphens/>
              <w:snapToGrid w:val="0"/>
              <w:ind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32A1">
              <w:rPr>
                <w:rFonts w:ascii="Times New Roman" w:hAnsi="Times New Roman"/>
                <w:sz w:val="24"/>
                <w:szCs w:val="24"/>
              </w:rPr>
              <w:t xml:space="preserve">Обучение методике обследования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Pr="00A232A1">
              <w:rPr>
                <w:rFonts w:ascii="Times New Roman" w:hAnsi="Times New Roman"/>
                <w:sz w:val="24"/>
                <w:szCs w:val="24"/>
              </w:rPr>
              <w:t>крови и органов кроветворения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232A1">
              <w:rPr>
                <w:rFonts w:ascii="Times New Roman" w:hAnsi="Times New Roman"/>
                <w:sz w:val="24"/>
                <w:szCs w:val="24"/>
              </w:rPr>
              <w:t xml:space="preserve"> мочевыделительной и эндокринной систем.</w:t>
            </w:r>
          </w:p>
        </w:tc>
        <w:tc>
          <w:tcPr>
            <w:tcW w:w="2694" w:type="dxa"/>
          </w:tcPr>
          <w:p w:rsidR="000019F4" w:rsidRPr="00A232A1" w:rsidRDefault="000019F4" w:rsidP="00D91772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EB1AD0" w:rsidTr="00270D9F">
        <w:tc>
          <w:tcPr>
            <w:tcW w:w="7422" w:type="dxa"/>
            <w:gridSpan w:val="2"/>
          </w:tcPr>
          <w:p w:rsidR="00EB1AD0" w:rsidRPr="00EB1AD0" w:rsidRDefault="00EB1AD0" w:rsidP="002B2C8E">
            <w:pPr>
              <w:suppressAutoHyphens/>
              <w:snapToGrid w:val="0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AD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E5267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694" w:type="dxa"/>
          </w:tcPr>
          <w:p w:rsidR="00EB1AD0" w:rsidRPr="00EB1AD0" w:rsidRDefault="00E52678" w:rsidP="00D91772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</w:tr>
    </w:tbl>
    <w:p w:rsidR="00D91772" w:rsidRDefault="00D91772" w:rsidP="002C7D5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772" w:rsidRDefault="00D91772" w:rsidP="002C7D5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rPr>
          <w:rFonts w:ascii="Times New Roman" w:hAnsi="Times New Roman"/>
        </w:rPr>
      </w:pPr>
    </w:p>
    <w:p w:rsidR="00067C15" w:rsidRDefault="00067C15"/>
    <w:sectPr w:rsidR="00067C15" w:rsidSect="006F6FC7">
      <w:headerReference w:type="even" r:id="rId9"/>
      <w:headerReference w:type="default" r:id="rId10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E23" w:rsidRDefault="009C6E23">
      <w:pPr>
        <w:spacing w:after="0" w:line="240" w:lineRule="auto"/>
      </w:pPr>
      <w:r>
        <w:separator/>
      </w:r>
    </w:p>
  </w:endnote>
  <w:endnote w:type="continuationSeparator" w:id="0">
    <w:p w:rsidR="009C6E23" w:rsidRDefault="009C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520" w:rsidRDefault="00290520" w:rsidP="006F6FC7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0520" w:rsidRDefault="00290520" w:rsidP="006F6FC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520" w:rsidRDefault="00290520" w:rsidP="006F6FC7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5475">
      <w:rPr>
        <w:rStyle w:val="a8"/>
        <w:noProof/>
      </w:rPr>
      <w:t>3</w:t>
    </w:r>
    <w:r>
      <w:rPr>
        <w:rStyle w:val="a8"/>
      </w:rPr>
      <w:fldChar w:fldCharType="end"/>
    </w:r>
  </w:p>
  <w:p w:rsidR="00290520" w:rsidRDefault="00290520" w:rsidP="006F6FC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E23" w:rsidRDefault="009C6E23">
      <w:pPr>
        <w:spacing w:after="0" w:line="240" w:lineRule="auto"/>
      </w:pPr>
      <w:r>
        <w:separator/>
      </w:r>
    </w:p>
  </w:footnote>
  <w:footnote w:type="continuationSeparator" w:id="0">
    <w:p w:rsidR="009C6E23" w:rsidRDefault="009C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520" w:rsidRDefault="00290520" w:rsidP="006F6FC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0520" w:rsidRDefault="00290520" w:rsidP="006F6FC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520" w:rsidRDefault="00290520" w:rsidP="006F6FC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1D"/>
    <w:multiLevelType w:val="multilevel"/>
    <w:tmpl w:val="A5D66D38"/>
    <w:lvl w:ilvl="0">
      <w:start w:val="1"/>
      <w:numFmt w:val="decimal"/>
      <w:lvlText w:val="%1."/>
      <w:lvlJc w:val="left"/>
      <w:pPr>
        <w:tabs>
          <w:tab w:val="left" w:pos="708"/>
        </w:tabs>
        <w:ind w:left="0" w:firstLine="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000001F"/>
    <w:multiLevelType w:val="multilevel"/>
    <w:tmpl w:val="85D4B0C2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">
    <w:nsid w:val="00F86248"/>
    <w:multiLevelType w:val="hybridMultilevel"/>
    <w:tmpl w:val="79D20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5">
    <w:nsid w:val="06440BCC"/>
    <w:multiLevelType w:val="hybridMultilevel"/>
    <w:tmpl w:val="82E29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7514F18"/>
    <w:multiLevelType w:val="hybridMultilevel"/>
    <w:tmpl w:val="FF060F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846BB5"/>
    <w:multiLevelType w:val="hybridMultilevel"/>
    <w:tmpl w:val="5BD42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9B1F0C"/>
    <w:multiLevelType w:val="hybridMultilevel"/>
    <w:tmpl w:val="8BD04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707F69"/>
    <w:multiLevelType w:val="multilevel"/>
    <w:tmpl w:val="D4BCB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E5C38"/>
    <w:multiLevelType w:val="hybridMultilevel"/>
    <w:tmpl w:val="30384FD2"/>
    <w:lvl w:ilvl="0" w:tplc="419EC61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664626"/>
    <w:multiLevelType w:val="hybridMultilevel"/>
    <w:tmpl w:val="CEECDF20"/>
    <w:lvl w:ilvl="0" w:tplc="5A2E1E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B4B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EF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E0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A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AE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2A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C700C"/>
    <w:multiLevelType w:val="hybridMultilevel"/>
    <w:tmpl w:val="7A8E0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111833"/>
    <w:multiLevelType w:val="hybridMultilevel"/>
    <w:tmpl w:val="484C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05EFF"/>
    <w:multiLevelType w:val="hybridMultilevel"/>
    <w:tmpl w:val="B6C0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CAB0A9B"/>
    <w:multiLevelType w:val="hybridMultilevel"/>
    <w:tmpl w:val="A46C57C8"/>
    <w:lvl w:ilvl="0" w:tplc="D84C9A4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211EB7"/>
    <w:multiLevelType w:val="hybridMultilevel"/>
    <w:tmpl w:val="07ACB038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125912"/>
    <w:multiLevelType w:val="hybridMultilevel"/>
    <w:tmpl w:val="C86A1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DC6856"/>
    <w:multiLevelType w:val="hybridMultilevel"/>
    <w:tmpl w:val="F338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C212E"/>
    <w:multiLevelType w:val="hybridMultilevel"/>
    <w:tmpl w:val="56DCA5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0"/>
  </w:num>
  <w:num w:numId="4">
    <w:abstractNumId w:val="9"/>
  </w:num>
  <w:num w:numId="5">
    <w:abstractNumId w:val="2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29"/>
  </w:num>
  <w:num w:numId="10">
    <w:abstractNumId w:val="8"/>
  </w:num>
  <w:num w:numId="11">
    <w:abstractNumId w:val="16"/>
  </w:num>
  <w:num w:numId="12">
    <w:abstractNumId w:val="17"/>
  </w:num>
  <w:num w:numId="13">
    <w:abstractNumId w:val="15"/>
  </w:num>
  <w:num w:numId="14">
    <w:abstractNumId w:val="4"/>
  </w:num>
  <w:num w:numId="15">
    <w:abstractNumId w:val="27"/>
  </w:num>
  <w:num w:numId="16">
    <w:abstractNumId w:val="28"/>
  </w:num>
  <w:num w:numId="17">
    <w:abstractNumId w:val="25"/>
  </w:num>
  <w:num w:numId="18">
    <w:abstractNumId w:val="12"/>
  </w:num>
  <w:num w:numId="19">
    <w:abstractNumId w:val="11"/>
  </w:num>
  <w:num w:numId="20">
    <w:abstractNumId w:val="7"/>
  </w:num>
  <w:num w:numId="21">
    <w:abstractNumId w:val="5"/>
  </w:num>
  <w:num w:numId="22">
    <w:abstractNumId w:val="6"/>
  </w:num>
  <w:num w:numId="23">
    <w:abstractNumId w:val="3"/>
  </w:num>
  <w:num w:numId="24">
    <w:abstractNumId w:val="18"/>
  </w:num>
  <w:num w:numId="25">
    <w:abstractNumId w:val="19"/>
  </w:num>
  <w:num w:numId="26">
    <w:abstractNumId w:val="22"/>
  </w:num>
  <w:num w:numId="27">
    <w:abstractNumId w:val="26"/>
  </w:num>
  <w:num w:numId="28">
    <w:abstractNumId w:val="20"/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5F"/>
    <w:rsid w:val="000019F4"/>
    <w:rsid w:val="000319F7"/>
    <w:rsid w:val="000465E1"/>
    <w:rsid w:val="000636BC"/>
    <w:rsid w:val="00067C15"/>
    <w:rsid w:val="00087304"/>
    <w:rsid w:val="00092230"/>
    <w:rsid w:val="000955C3"/>
    <w:rsid w:val="0011417E"/>
    <w:rsid w:val="00117592"/>
    <w:rsid w:val="0013719F"/>
    <w:rsid w:val="00155CDC"/>
    <w:rsid w:val="001C432A"/>
    <w:rsid w:val="00241631"/>
    <w:rsid w:val="002602F9"/>
    <w:rsid w:val="00270D9F"/>
    <w:rsid w:val="00290520"/>
    <w:rsid w:val="002B2C8E"/>
    <w:rsid w:val="002C7D5F"/>
    <w:rsid w:val="00307FBE"/>
    <w:rsid w:val="00321145"/>
    <w:rsid w:val="00335223"/>
    <w:rsid w:val="00367DAB"/>
    <w:rsid w:val="0037631B"/>
    <w:rsid w:val="00380B7F"/>
    <w:rsid w:val="0039719D"/>
    <w:rsid w:val="003B2DDA"/>
    <w:rsid w:val="003F2223"/>
    <w:rsid w:val="00414997"/>
    <w:rsid w:val="0042783E"/>
    <w:rsid w:val="004378DE"/>
    <w:rsid w:val="00470F84"/>
    <w:rsid w:val="00473190"/>
    <w:rsid w:val="00474191"/>
    <w:rsid w:val="004867C2"/>
    <w:rsid w:val="004A329E"/>
    <w:rsid w:val="004A708A"/>
    <w:rsid w:val="00526C24"/>
    <w:rsid w:val="005939DE"/>
    <w:rsid w:val="005B0FDE"/>
    <w:rsid w:val="005B750C"/>
    <w:rsid w:val="005C30E5"/>
    <w:rsid w:val="00601D1B"/>
    <w:rsid w:val="006132C0"/>
    <w:rsid w:val="00622830"/>
    <w:rsid w:val="006374BE"/>
    <w:rsid w:val="0064398A"/>
    <w:rsid w:val="006C5475"/>
    <w:rsid w:val="006E7A74"/>
    <w:rsid w:val="006F6FC7"/>
    <w:rsid w:val="00727F9B"/>
    <w:rsid w:val="00782914"/>
    <w:rsid w:val="00795EA9"/>
    <w:rsid w:val="007971E8"/>
    <w:rsid w:val="00822446"/>
    <w:rsid w:val="00832765"/>
    <w:rsid w:val="00865951"/>
    <w:rsid w:val="008805A3"/>
    <w:rsid w:val="008A3022"/>
    <w:rsid w:val="008B45DA"/>
    <w:rsid w:val="008C483A"/>
    <w:rsid w:val="008D1BE7"/>
    <w:rsid w:val="009037DB"/>
    <w:rsid w:val="00931FAF"/>
    <w:rsid w:val="00932CBD"/>
    <w:rsid w:val="00971941"/>
    <w:rsid w:val="0098548B"/>
    <w:rsid w:val="009B3A45"/>
    <w:rsid w:val="009C6E23"/>
    <w:rsid w:val="00A12F53"/>
    <w:rsid w:val="00A440A4"/>
    <w:rsid w:val="00A94C44"/>
    <w:rsid w:val="00AA0976"/>
    <w:rsid w:val="00AC6E25"/>
    <w:rsid w:val="00B3427A"/>
    <w:rsid w:val="00B5327E"/>
    <w:rsid w:val="00BA5D65"/>
    <w:rsid w:val="00BD68EC"/>
    <w:rsid w:val="00C03E07"/>
    <w:rsid w:val="00C53BEB"/>
    <w:rsid w:val="00D059AF"/>
    <w:rsid w:val="00D37D0F"/>
    <w:rsid w:val="00D91772"/>
    <w:rsid w:val="00D9242E"/>
    <w:rsid w:val="00DA6677"/>
    <w:rsid w:val="00DE332B"/>
    <w:rsid w:val="00E24D18"/>
    <w:rsid w:val="00E52678"/>
    <w:rsid w:val="00E53CD8"/>
    <w:rsid w:val="00E8510E"/>
    <w:rsid w:val="00E93A11"/>
    <w:rsid w:val="00EB1AD0"/>
    <w:rsid w:val="00ED16ED"/>
    <w:rsid w:val="00F053A0"/>
    <w:rsid w:val="00F662BC"/>
    <w:rsid w:val="00FA0078"/>
    <w:rsid w:val="00FB6C39"/>
    <w:rsid w:val="00FE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A5552-DC88-43EA-B792-7774A248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D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7D5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C7D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7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2C7D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7D5F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C7D5F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C7D5F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2C7D5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C7D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C7D5F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2C7D5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C7D5F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2C7D5F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2C7D5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2C7D5F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2C7D5F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C7D5F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2C7D5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2C7D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C7D5F"/>
    <w:rPr>
      <w:rFonts w:ascii="Calibri" w:eastAsia="Calibri" w:hAnsi="Calibri" w:cs="Times New Roman"/>
    </w:rPr>
  </w:style>
  <w:style w:type="character" w:styleId="a8">
    <w:name w:val="page number"/>
    <w:basedOn w:val="a0"/>
    <w:rsid w:val="002C7D5F"/>
  </w:style>
  <w:style w:type="paragraph" w:styleId="a9">
    <w:name w:val="List"/>
    <w:basedOn w:val="a"/>
    <w:unhideWhenUsed/>
    <w:rsid w:val="002C7D5F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2C7D5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2C7D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2C7D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C7D5F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2C7D5F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rsid w:val="002C7D5F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2C7D5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2C7D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2C7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uiPriority w:val="59"/>
    <w:rsid w:val="002C7D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2C7D5F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2C7D5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2C7D5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Перечисление для таблиц"/>
    <w:basedOn w:val="a"/>
    <w:uiPriority w:val="99"/>
    <w:rsid w:val="002C7D5F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character" w:styleId="af0">
    <w:name w:val="Hyperlink"/>
    <w:basedOn w:val="a0"/>
    <w:uiPriority w:val="99"/>
    <w:unhideWhenUsed/>
    <w:rsid w:val="00DA6677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6E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7A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29</Pages>
  <Words>6223</Words>
  <Characters>35474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</dc:creator>
  <cp:lastModifiedBy>Ольга И. Сахно</cp:lastModifiedBy>
  <cp:revision>11</cp:revision>
  <cp:lastPrinted>2020-09-25T12:26:00Z</cp:lastPrinted>
  <dcterms:created xsi:type="dcterms:W3CDTF">2020-09-16T16:37:00Z</dcterms:created>
  <dcterms:modified xsi:type="dcterms:W3CDTF">2023-11-02T06:29:00Z</dcterms:modified>
</cp:coreProperties>
</file>