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3A18" w14:textId="77777777" w:rsidR="00FC027D" w:rsidRPr="002E395C" w:rsidRDefault="00FC027D" w:rsidP="00FC0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133D7C8B" w14:textId="77777777" w:rsidR="00FC027D" w:rsidRPr="002E395C" w:rsidRDefault="00FC027D" w:rsidP="00FC0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38DFA176" w14:textId="77777777" w:rsidR="00FC027D" w:rsidRPr="002E395C" w:rsidRDefault="00FC027D" w:rsidP="00FC027D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41F1D9" w14:textId="77777777" w:rsidR="00FC027D" w:rsidRPr="002E395C" w:rsidRDefault="00FC027D" w:rsidP="00FC027D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2E395C" w:rsidRPr="002E395C" w14:paraId="576E4393" w14:textId="77777777" w:rsidTr="00723678">
        <w:tc>
          <w:tcPr>
            <w:tcW w:w="3190" w:type="dxa"/>
          </w:tcPr>
          <w:p w14:paraId="5AE804B2" w14:textId="77777777"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12090C0A" w14:textId="77777777"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01F9A47" w14:textId="77777777"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D" w:rsidRPr="002E395C" w14:paraId="61085DFE" w14:textId="77777777" w:rsidTr="00723678">
        <w:tc>
          <w:tcPr>
            <w:tcW w:w="3190" w:type="dxa"/>
          </w:tcPr>
          <w:p w14:paraId="3C233792" w14:textId="77777777"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14:paraId="2E17A3BF" w14:textId="4526D99F" w:rsidR="00FC027D" w:rsidRPr="002E395C" w:rsidRDefault="00040DF0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B7ED9" wp14:editId="6D2525C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93980</wp:posOffset>
                      </wp:positionV>
                      <wp:extent cx="2762250" cy="125031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250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B4F5C" w14:textId="77777777" w:rsidR="00723678" w:rsidRPr="00631B1A" w:rsidRDefault="00723678" w:rsidP="00FC027D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631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  <w:p w14:paraId="3C402E06" w14:textId="77777777" w:rsidR="00723678" w:rsidRPr="00631B1A" w:rsidRDefault="00723678" w:rsidP="00FC027D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631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Зав. отделом практического обучения </w:t>
                                  </w:r>
                                </w:p>
                                <w:p w14:paraId="05327F77" w14:textId="77777777" w:rsidR="00723678" w:rsidRPr="00631B1A" w:rsidRDefault="004701B6" w:rsidP="00FC027D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 О.И. Сахно</w:t>
                                  </w:r>
                                </w:p>
                                <w:p w14:paraId="7D509F31" w14:textId="54A1F542" w:rsidR="00723678" w:rsidRPr="001A023F" w:rsidRDefault="004701B6" w:rsidP="004701B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  «27»  июня 202</w:t>
                                  </w:r>
                                  <w:r w:rsidR="00040DF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723678" w:rsidRPr="00631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</w:t>
                                  </w:r>
                                  <w:r w:rsidR="00723678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B7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89.2pt;margin-top:7.4pt;width:217.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" stroked="f">
                      <v:textbox>
                        <w:txbxContent>
                          <w:p w14:paraId="179B4F5C" w14:textId="77777777" w:rsidR="00723678" w:rsidRPr="00631B1A" w:rsidRDefault="00723678" w:rsidP="00FC02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C402E06" w14:textId="77777777" w:rsidR="00723678" w:rsidRPr="00631B1A" w:rsidRDefault="00723678" w:rsidP="00FC02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5327F77" w14:textId="77777777" w:rsidR="00723678" w:rsidRPr="00631B1A" w:rsidRDefault="004701B6" w:rsidP="00FC02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7D509F31" w14:textId="54A1F542" w:rsidR="00723678" w:rsidRPr="001A023F" w:rsidRDefault="004701B6" w:rsidP="004701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«27»  июня 202</w:t>
                            </w:r>
                            <w:r w:rsidR="00040D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723678"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72367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7" w:type="dxa"/>
          </w:tcPr>
          <w:p w14:paraId="5BF1A9B5" w14:textId="77777777"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90ABFEE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71BB18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2352F2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31F5D7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B11078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D1C3DA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37091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123382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4ECAFC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DE756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14309427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B061B4" w14:textId="77777777" w:rsidR="00FC027D" w:rsidRPr="002E395C" w:rsidRDefault="00FC027D" w:rsidP="00FC0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ПМ</w:t>
      </w:r>
      <w:r w:rsidR="00D44B3E">
        <w:rPr>
          <w:rFonts w:ascii="Times New Roman" w:hAnsi="Times New Roman"/>
          <w:b/>
          <w:sz w:val="28"/>
          <w:szCs w:val="28"/>
        </w:rPr>
        <w:t xml:space="preserve">.01. </w:t>
      </w:r>
      <w:r w:rsidRPr="002E395C">
        <w:rPr>
          <w:rFonts w:ascii="Times New Roman" w:hAnsi="Times New Roman"/>
          <w:b/>
          <w:sz w:val="28"/>
          <w:szCs w:val="28"/>
        </w:rPr>
        <w:t xml:space="preserve"> ДИАГНОСТИЧЕСКАЯ ДЕЯТЕЛЬНОСТЬ</w:t>
      </w:r>
    </w:p>
    <w:p w14:paraId="57A0FF72" w14:textId="77777777" w:rsidR="00FC027D" w:rsidRPr="002E395C" w:rsidRDefault="00FC027D" w:rsidP="00FC0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МДК 01.01 ПРОПЕДЕВТИКА КЛИНИЧЕСКИХ ДИСЦИПЛИН</w:t>
      </w:r>
    </w:p>
    <w:p w14:paraId="56749613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ПРОПЕДЕВТИКА ВНУТРЕННИХ БОЛЕЗНЕЙ</w:t>
      </w:r>
    </w:p>
    <w:p w14:paraId="51AE32B0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DB7756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DD936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02C495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3C6B68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Специальность 31.02.01 Лечебное дело,</w:t>
      </w:r>
    </w:p>
    <w:p w14:paraId="20F1688C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14:paraId="68448EAF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22C8E3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8162DD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A8D2E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6EFD5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EB9B37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AE68D8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F8F478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77CCE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0BC32D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B751C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86BE4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FF6ED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0A78E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48DB09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07CA0C" w14:textId="0ABAE3BC" w:rsidR="00FC027D" w:rsidRPr="002E395C" w:rsidRDefault="00D44B3E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640B8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040DF0">
        <w:rPr>
          <w:rFonts w:ascii="Times New Roman" w:hAnsi="Times New Roman"/>
          <w:b/>
          <w:sz w:val="28"/>
          <w:szCs w:val="28"/>
        </w:rPr>
        <w:t>3</w:t>
      </w:r>
      <w:r w:rsidR="00FC027D" w:rsidRPr="002E395C">
        <w:rPr>
          <w:rFonts w:ascii="Times New Roman" w:hAnsi="Times New Roman"/>
          <w:b/>
          <w:sz w:val="28"/>
          <w:szCs w:val="28"/>
        </w:rPr>
        <w:t xml:space="preserve"> г.</w:t>
      </w:r>
    </w:p>
    <w:p w14:paraId="6ADF3022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67946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A71BB8" w14:textId="77777777"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F188B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2E395C">
        <w:rPr>
          <w:rFonts w:ascii="Times New Roman" w:hAnsi="Times New Roman"/>
          <w:caps/>
          <w:sz w:val="28"/>
          <w:szCs w:val="28"/>
          <w:lang w:eastAsia="ru-RU"/>
        </w:rPr>
        <w:t xml:space="preserve">31.02.01 </w:t>
      </w:r>
      <w:r w:rsidRPr="002E395C">
        <w:rPr>
          <w:rFonts w:ascii="Times New Roman" w:hAnsi="Times New Roman"/>
          <w:sz w:val="28"/>
          <w:szCs w:val="28"/>
          <w:lang w:eastAsia="ru-RU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 xml:space="preserve"> углубленная подготовка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2E395C">
        <w:rPr>
          <w:rFonts w:ascii="Times New Roman" w:hAnsi="Times New Roman"/>
          <w:caps/>
          <w:sz w:val="28"/>
          <w:szCs w:val="28"/>
          <w:lang w:eastAsia="ru-RU"/>
        </w:rPr>
        <w:t xml:space="preserve">31.02.01 </w:t>
      </w:r>
      <w:r w:rsidRPr="002E395C">
        <w:rPr>
          <w:rFonts w:ascii="Times New Roman" w:hAnsi="Times New Roman"/>
          <w:sz w:val="28"/>
          <w:szCs w:val="28"/>
          <w:lang w:eastAsia="ru-RU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 xml:space="preserve"> углубленная подготовка 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колледж». </w:t>
      </w:r>
    </w:p>
    <w:p w14:paraId="3FBD56E6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5DBB9D8E" w14:textId="77777777" w:rsidR="00FC027D" w:rsidRPr="002E395C" w:rsidRDefault="00B30E12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 w:rsidR="00FC027D" w:rsidRPr="002E395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FC027D" w:rsidRPr="002E395C">
        <w:rPr>
          <w:rFonts w:ascii="Times New Roman" w:hAnsi="Times New Roman"/>
          <w:sz w:val="28"/>
          <w:szCs w:val="28"/>
          <w:lang w:eastAsia="ru-RU"/>
        </w:rPr>
        <w:t>председатель ЦМК терапии ГБПОУ СК «Ставропольски</w:t>
      </w:r>
      <w:r>
        <w:rPr>
          <w:rFonts w:ascii="Times New Roman" w:hAnsi="Times New Roman"/>
          <w:sz w:val="28"/>
          <w:szCs w:val="28"/>
          <w:lang w:eastAsia="ru-RU"/>
        </w:rPr>
        <w:t>й базовый медицинский колледж», к.м.н.</w:t>
      </w:r>
    </w:p>
    <w:p w14:paraId="01982EED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</w:p>
    <w:p w14:paraId="464CE183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E395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подпись</w:t>
      </w:r>
    </w:p>
    <w:p w14:paraId="0E7426E6" w14:textId="77777777" w:rsidR="00FC027D" w:rsidRPr="002E395C" w:rsidRDefault="00B30E12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 w:rsidR="00FC027D" w:rsidRPr="002E395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FC027D" w:rsidRPr="002E395C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 ЦМК терапии ГБПОУ СК «Ставропольский базовый медицинский колледж». _______________</w:t>
      </w:r>
    </w:p>
    <w:p w14:paraId="19050F5D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E395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подпись</w:t>
      </w:r>
    </w:p>
    <w:p w14:paraId="722B1309" w14:textId="77777777" w:rsidR="00FC027D" w:rsidRPr="002E395C" w:rsidRDefault="00FC027D" w:rsidP="00FC027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9863F92" w14:textId="77777777" w:rsidR="00FC027D" w:rsidRPr="002E395C" w:rsidRDefault="00FC027D" w:rsidP="00FC027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E41B542" w14:textId="77777777"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2E395C"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29D36A23" w14:textId="69D7DB49"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040DF0">
        <w:rPr>
          <w:rFonts w:ascii="Times New Roman" w:hAnsi="Times New Roman"/>
          <w:sz w:val="28"/>
          <w:szCs w:val="28"/>
          <w:lang w:eastAsia="zh-CN"/>
        </w:rPr>
        <w:t>12</w:t>
      </w:r>
      <w:r w:rsidRPr="002E395C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040DF0">
        <w:rPr>
          <w:rFonts w:ascii="Times New Roman" w:hAnsi="Times New Roman"/>
          <w:sz w:val="28"/>
          <w:szCs w:val="28"/>
          <w:lang w:eastAsia="zh-CN"/>
        </w:rPr>
        <w:t>21.06.</w:t>
      </w:r>
      <w:r w:rsidR="00640B80">
        <w:rPr>
          <w:rFonts w:ascii="Times New Roman" w:hAnsi="Times New Roman"/>
          <w:sz w:val="28"/>
          <w:szCs w:val="28"/>
          <w:lang w:eastAsia="zh-CN"/>
        </w:rPr>
        <w:t>20</w:t>
      </w:r>
      <w:r w:rsidR="00AF0F37">
        <w:rPr>
          <w:rFonts w:ascii="Times New Roman" w:hAnsi="Times New Roman"/>
          <w:sz w:val="28"/>
          <w:szCs w:val="28"/>
          <w:lang w:eastAsia="zh-CN"/>
        </w:rPr>
        <w:t>2</w:t>
      </w:r>
      <w:r w:rsidR="00040DF0">
        <w:rPr>
          <w:rFonts w:ascii="Times New Roman" w:hAnsi="Times New Roman"/>
          <w:sz w:val="28"/>
          <w:szCs w:val="28"/>
          <w:lang w:eastAsia="zh-CN"/>
        </w:rPr>
        <w:t>3</w:t>
      </w:r>
      <w:r w:rsidRPr="002E395C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2E9B8D4B" w14:textId="77777777"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B30E12">
        <w:rPr>
          <w:rFonts w:ascii="Times New Roman" w:hAnsi="Times New Roman"/>
          <w:sz w:val="28"/>
          <w:szCs w:val="28"/>
          <w:lang w:eastAsia="ru-RU"/>
        </w:rPr>
        <w:t>Е.Н.Мисетова</w:t>
      </w:r>
    </w:p>
    <w:p w14:paraId="20884227" w14:textId="77777777" w:rsidR="00FC027D" w:rsidRPr="002E395C" w:rsidRDefault="00FC027D" w:rsidP="00FC02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5E85B8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133CBC7D" w14:textId="77777777" w:rsidR="00FC027D" w:rsidRPr="002E395C" w:rsidRDefault="00FC027D" w:rsidP="00FC027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1.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="00196B88">
        <w:rPr>
          <w:rFonts w:ascii="Times New Roman" w:hAnsi="Times New Roman"/>
          <w:sz w:val="28"/>
          <w:szCs w:val="28"/>
        </w:rPr>
        <w:t>Куликова Е</w:t>
      </w:r>
      <w:r w:rsidR="00723678" w:rsidRPr="002E395C">
        <w:rPr>
          <w:rFonts w:ascii="Times New Roman" w:hAnsi="Times New Roman"/>
          <w:sz w:val="28"/>
          <w:szCs w:val="28"/>
        </w:rPr>
        <w:t>.А. з</w:t>
      </w:r>
      <w:r w:rsidRPr="002E395C">
        <w:rPr>
          <w:rFonts w:ascii="Times New Roman" w:hAnsi="Times New Roman"/>
          <w:sz w:val="28"/>
          <w:szCs w:val="28"/>
        </w:rPr>
        <w:t>аместитель главного врача по медицинской части ГБУЗ СК «Городская клиническая консультативно-диагностическая поликлиника»</w:t>
      </w: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17B651" w14:textId="77777777" w:rsidR="00FC027D" w:rsidRPr="002E395C" w:rsidRDefault="00FC027D" w:rsidP="00FC027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2E395C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54BA1006" w14:textId="77777777" w:rsidR="00FC027D" w:rsidRPr="002E395C" w:rsidRDefault="00FC027D" w:rsidP="00FC027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2E395C">
        <w:rPr>
          <w:rFonts w:ascii="Times New Roman" w:hAnsi="Times New Roman"/>
          <w:sz w:val="20"/>
          <w:szCs w:val="20"/>
          <w:lang w:eastAsia="ru-RU"/>
        </w:rPr>
        <w:t xml:space="preserve">               подпись</w:t>
      </w:r>
    </w:p>
    <w:p w14:paraId="0105A4C7" w14:textId="77777777"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2.</w:t>
      </w:r>
      <w:r w:rsidR="00723678" w:rsidRPr="002E395C">
        <w:rPr>
          <w:rFonts w:ascii="Times New Roman" w:hAnsi="Times New Roman"/>
          <w:sz w:val="28"/>
          <w:szCs w:val="28"/>
        </w:rPr>
        <w:t xml:space="preserve"> Перекалина М.В. з</w:t>
      </w:r>
      <w:r w:rsidRPr="002E395C">
        <w:rPr>
          <w:rFonts w:ascii="Times New Roman" w:hAnsi="Times New Roman"/>
          <w:sz w:val="28"/>
          <w:szCs w:val="28"/>
        </w:rPr>
        <w:t xml:space="preserve">аведующая гастроэнтерологическим отделением </w:t>
      </w:r>
    </w:p>
    <w:p w14:paraId="508F1DAA" w14:textId="77777777"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больница», главный внештатный гастроэнтеролог МЗ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СК, к.м.н.</w:t>
      </w:r>
    </w:p>
    <w:p w14:paraId="1D71E584" w14:textId="77777777" w:rsidR="00FC027D" w:rsidRPr="002E395C" w:rsidRDefault="00FC027D" w:rsidP="00FC027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  <w:vertAlign w:val="subscript"/>
        </w:rPr>
      </w:pPr>
      <w:r w:rsidRPr="002E395C">
        <w:rPr>
          <w:sz w:val="28"/>
          <w:szCs w:val="28"/>
          <w:vertAlign w:val="subscript"/>
        </w:rPr>
        <w:t>_____________________</w:t>
      </w:r>
    </w:p>
    <w:p w14:paraId="357EC754" w14:textId="77777777" w:rsidR="00FC027D" w:rsidRPr="002E395C" w:rsidRDefault="00FC027D" w:rsidP="00FC027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 w:rsidRPr="002E395C">
        <w:rPr>
          <w:sz w:val="28"/>
          <w:szCs w:val="28"/>
          <w:vertAlign w:val="subscript"/>
        </w:rPr>
        <w:t xml:space="preserve">                  подпись</w:t>
      </w:r>
    </w:p>
    <w:p w14:paraId="5BB1BB34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67A3FD" w14:textId="77777777"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3F0B028B" w14:textId="77777777" w:rsidR="00FC027D" w:rsidRPr="002E395C" w:rsidRDefault="00FC027D" w:rsidP="00FC027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="00196B88">
        <w:rPr>
          <w:rFonts w:ascii="Times New Roman" w:hAnsi="Times New Roman"/>
          <w:sz w:val="28"/>
          <w:szCs w:val="28"/>
        </w:rPr>
        <w:t>Куликова Е</w:t>
      </w:r>
      <w:r w:rsidR="00723678" w:rsidRPr="002E395C">
        <w:rPr>
          <w:rFonts w:ascii="Times New Roman" w:hAnsi="Times New Roman"/>
          <w:sz w:val="28"/>
          <w:szCs w:val="28"/>
        </w:rPr>
        <w:t>.А. з</w:t>
      </w:r>
      <w:r w:rsidRPr="002E395C">
        <w:rPr>
          <w:rFonts w:ascii="Times New Roman" w:hAnsi="Times New Roman"/>
          <w:sz w:val="28"/>
          <w:szCs w:val="28"/>
        </w:rPr>
        <w:t>аместитель главного врача по медицинской части ГБУЗ СК «Городская клиническая консультативно-диагностическая поликлиника»</w:t>
      </w: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6D5BF9" w14:textId="77777777"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2.</w:t>
      </w:r>
      <w:r w:rsidR="00723678" w:rsidRPr="002E395C">
        <w:rPr>
          <w:rFonts w:ascii="Times New Roman" w:hAnsi="Times New Roman"/>
          <w:sz w:val="28"/>
          <w:szCs w:val="28"/>
        </w:rPr>
        <w:t xml:space="preserve"> Перекалина М.В. з</w:t>
      </w:r>
      <w:r w:rsidRPr="002E395C">
        <w:rPr>
          <w:rFonts w:ascii="Times New Roman" w:hAnsi="Times New Roman"/>
          <w:sz w:val="28"/>
          <w:szCs w:val="28"/>
        </w:rPr>
        <w:t xml:space="preserve">аведующая гастроэнтерологическим отделением </w:t>
      </w:r>
    </w:p>
    <w:p w14:paraId="126E3242" w14:textId="77777777"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больница», главный внештатный гастроэнтеролог МЗ СК, к.м.н.</w:t>
      </w:r>
    </w:p>
    <w:p w14:paraId="288AB671" w14:textId="77777777" w:rsidR="00FC027D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C85C3D2" w14:textId="77777777" w:rsidR="00196B88" w:rsidRPr="002E395C" w:rsidRDefault="00196B88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2B64706" w14:textId="77777777" w:rsidR="00120BEE" w:rsidRPr="002E395C" w:rsidRDefault="00120BEE" w:rsidP="00120B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5CF9536" w14:textId="77777777" w:rsidR="002C7D5F" w:rsidRPr="002E395C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E395C">
        <w:rPr>
          <w:b/>
          <w:sz w:val="28"/>
          <w:szCs w:val="28"/>
        </w:rPr>
        <w:lastRenderedPageBreak/>
        <w:t>СОДЕРЖАНИЕ</w:t>
      </w:r>
    </w:p>
    <w:p w14:paraId="079BFEE7" w14:textId="77777777" w:rsidR="002C7D5F" w:rsidRPr="002E395C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2E395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E395C" w:rsidRPr="002E395C" w14:paraId="6150DFE8" w14:textId="77777777" w:rsidTr="006F6FC7">
        <w:trPr>
          <w:trHeight w:val="490"/>
          <w:jc w:val="center"/>
        </w:trPr>
        <w:tc>
          <w:tcPr>
            <w:tcW w:w="796" w:type="dxa"/>
          </w:tcPr>
          <w:p w14:paraId="068EA5EF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9807647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40463AF7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14:paraId="25BBCEC6" w14:textId="77777777" w:rsidTr="006F6FC7">
        <w:trPr>
          <w:trHeight w:val="426"/>
          <w:jc w:val="center"/>
        </w:trPr>
        <w:tc>
          <w:tcPr>
            <w:tcW w:w="796" w:type="dxa"/>
          </w:tcPr>
          <w:p w14:paraId="76AAC0BD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0FB0FD5C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13F47F14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14:paraId="7FFF037F" w14:textId="77777777" w:rsidTr="006F6FC7">
        <w:trPr>
          <w:trHeight w:val="431"/>
          <w:jc w:val="center"/>
        </w:trPr>
        <w:tc>
          <w:tcPr>
            <w:tcW w:w="796" w:type="dxa"/>
          </w:tcPr>
          <w:p w14:paraId="30F857B9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424A2D39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32B5B574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14:paraId="0B1C4F7C" w14:textId="77777777" w:rsidTr="006F6FC7">
        <w:trPr>
          <w:trHeight w:val="409"/>
          <w:jc w:val="center"/>
        </w:trPr>
        <w:tc>
          <w:tcPr>
            <w:tcW w:w="796" w:type="dxa"/>
          </w:tcPr>
          <w:p w14:paraId="75360F9A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36017983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6731E6" w:rsidRPr="002E395C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719F6616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95C" w:rsidRPr="002E395C" w14:paraId="762BC1C0" w14:textId="77777777" w:rsidTr="006F6FC7">
        <w:trPr>
          <w:trHeight w:val="429"/>
          <w:jc w:val="center"/>
        </w:trPr>
        <w:tc>
          <w:tcPr>
            <w:tcW w:w="796" w:type="dxa"/>
          </w:tcPr>
          <w:p w14:paraId="5821F454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29A721C5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BC74196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95C" w:rsidRPr="002E395C" w14:paraId="12BDBAAD" w14:textId="77777777" w:rsidTr="006F6FC7">
        <w:trPr>
          <w:trHeight w:val="577"/>
          <w:jc w:val="center"/>
        </w:trPr>
        <w:tc>
          <w:tcPr>
            <w:tcW w:w="796" w:type="dxa"/>
          </w:tcPr>
          <w:p w14:paraId="07B4CDAD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3E43211E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05A4960" w14:textId="77777777"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395C" w:rsidRPr="002E395C" w14:paraId="1181016B" w14:textId="77777777" w:rsidTr="006F6FC7">
        <w:trPr>
          <w:trHeight w:val="765"/>
          <w:jc w:val="center"/>
        </w:trPr>
        <w:tc>
          <w:tcPr>
            <w:tcW w:w="796" w:type="dxa"/>
          </w:tcPr>
          <w:p w14:paraId="13AF2750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4183DED6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7B08891C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395C" w:rsidRPr="002E395C" w14:paraId="65A2EFCB" w14:textId="77777777" w:rsidTr="006F6FC7">
        <w:trPr>
          <w:trHeight w:val="399"/>
          <w:jc w:val="center"/>
        </w:trPr>
        <w:tc>
          <w:tcPr>
            <w:tcW w:w="796" w:type="dxa"/>
          </w:tcPr>
          <w:p w14:paraId="1D201E4B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7436F477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B4D7589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E395C" w:rsidRPr="002E395C" w14:paraId="76DC7533" w14:textId="77777777" w:rsidTr="006F6FC7">
        <w:trPr>
          <w:trHeight w:val="404"/>
          <w:jc w:val="center"/>
        </w:trPr>
        <w:tc>
          <w:tcPr>
            <w:tcW w:w="796" w:type="dxa"/>
          </w:tcPr>
          <w:p w14:paraId="36D635A8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52D551FC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5CB71639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E395C" w:rsidRPr="002E395C" w14:paraId="6E1F12C4" w14:textId="77777777" w:rsidTr="006F6FC7">
        <w:trPr>
          <w:trHeight w:val="581"/>
          <w:jc w:val="center"/>
        </w:trPr>
        <w:tc>
          <w:tcPr>
            <w:tcW w:w="796" w:type="dxa"/>
          </w:tcPr>
          <w:p w14:paraId="02892655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629047A5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54196AB2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E395C" w:rsidRPr="002E395C" w14:paraId="670FD275" w14:textId="77777777" w:rsidTr="006F6FC7">
        <w:trPr>
          <w:trHeight w:val="765"/>
          <w:jc w:val="center"/>
        </w:trPr>
        <w:tc>
          <w:tcPr>
            <w:tcW w:w="796" w:type="dxa"/>
          </w:tcPr>
          <w:p w14:paraId="391FDCD1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16672242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0D99F9C6" w14:textId="77777777" w:rsidR="002C7D5F" w:rsidRPr="002E395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E395C" w:rsidRPr="002E395C" w14:paraId="7760B002" w14:textId="77777777" w:rsidTr="006F6FC7">
        <w:trPr>
          <w:trHeight w:val="543"/>
          <w:jc w:val="center"/>
        </w:trPr>
        <w:tc>
          <w:tcPr>
            <w:tcW w:w="796" w:type="dxa"/>
          </w:tcPr>
          <w:p w14:paraId="6509AED0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3F845960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53657C5C" w14:textId="77777777" w:rsidR="002C7D5F" w:rsidRPr="002E395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395C" w:rsidRPr="002E395C" w14:paraId="10EFC317" w14:textId="77777777" w:rsidTr="006F6FC7">
        <w:trPr>
          <w:trHeight w:val="765"/>
          <w:jc w:val="center"/>
        </w:trPr>
        <w:tc>
          <w:tcPr>
            <w:tcW w:w="796" w:type="dxa"/>
          </w:tcPr>
          <w:p w14:paraId="534D2DB8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52DFC263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6D3121EF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395C" w:rsidRPr="002E395C" w14:paraId="17F1CFBF" w14:textId="77777777" w:rsidTr="006F6FC7">
        <w:trPr>
          <w:trHeight w:val="447"/>
          <w:jc w:val="center"/>
        </w:trPr>
        <w:tc>
          <w:tcPr>
            <w:tcW w:w="796" w:type="dxa"/>
          </w:tcPr>
          <w:p w14:paraId="591C072C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234BF735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4576606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E395C" w:rsidRPr="002E395C" w14:paraId="4A34DD44" w14:textId="77777777" w:rsidTr="006F6FC7">
        <w:trPr>
          <w:trHeight w:val="364"/>
          <w:jc w:val="center"/>
        </w:trPr>
        <w:tc>
          <w:tcPr>
            <w:tcW w:w="796" w:type="dxa"/>
          </w:tcPr>
          <w:p w14:paraId="32BB8484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5ED78349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0CD45E5D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E395C" w:rsidRPr="002E395C" w14:paraId="6E0732EB" w14:textId="77777777" w:rsidTr="006F6FC7">
        <w:trPr>
          <w:trHeight w:val="491"/>
          <w:jc w:val="center"/>
        </w:trPr>
        <w:tc>
          <w:tcPr>
            <w:tcW w:w="796" w:type="dxa"/>
          </w:tcPr>
          <w:p w14:paraId="69195E7B" w14:textId="77777777"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D4A7A4A" w14:textId="77777777"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7D42280B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E395C" w:rsidRPr="002E395C" w14:paraId="161B95E1" w14:textId="77777777" w:rsidTr="006F6FC7">
        <w:trPr>
          <w:trHeight w:val="427"/>
          <w:jc w:val="center"/>
        </w:trPr>
        <w:tc>
          <w:tcPr>
            <w:tcW w:w="796" w:type="dxa"/>
          </w:tcPr>
          <w:p w14:paraId="25394434" w14:textId="77777777"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20FA48D9" w14:textId="77777777" w:rsidR="002C7D5F" w:rsidRPr="002E395C" w:rsidRDefault="002C7D5F" w:rsidP="00FC027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FC027D" w:rsidRPr="002E395C">
              <w:rPr>
                <w:rFonts w:ascii="Times New Roman" w:hAnsi="Times New Roman"/>
                <w:sz w:val="28"/>
                <w:szCs w:val="28"/>
              </w:rPr>
              <w:t xml:space="preserve"> Отчет по учебной практике</w:t>
            </w:r>
          </w:p>
        </w:tc>
        <w:tc>
          <w:tcPr>
            <w:tcW w:w="1045" w:type="dxa"/>
            <w:vAlign w:val="center"/>
          </w:tcPr>
          <w:p w14:paraId="3CC96B06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E395C" w:rsidRPr="002E395C" w14:paraId="7C5581C2" w14:textId="77777777" w:rsidTr="006F6FC7">
        <w:trPr>
          <w:trHeight w:val="423"/>
          <w:jc w:val="center"/>
        </w:trPr>
        <w:tc>
          <w:tcPr>
            <w:tcW w:w="796" w:type="dxa"/>
          </w:tcPr>
          <w:p w14:paraId="3B51A444" w14:textId="77777777"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4617A223" w14:textId="77777777" w:rsidR="002C7D5F" w:rsidRPr="002E395C" w:rsidRDefault="002C7D5F" w:rsidP="007236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="00723678" w:rsidRPr="002E395C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14:paraId="13B405F7" w14:textId="77777777"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E395C" w:rsidRPr="002E395C" w14:paraId="6B105B1A" w14:textId="77777777" w:rsidTr="006F6FC7">
        <w:trPr>
          <w:trHeight w:val="423"/>
          <w:jc w:val="center"/>
        </w:trPr>
        <w:tc>
          <w:tcPr>
            <w:tcW w:w="796" w:type="dxa"/>
          </w:tcPr>
          <w:p w14:paraId="775FF60B" w14:textId="77777777" w:rsidR="00A12F53" w:rsidRPr="002E395C" w:rsidRDefault="00A12F53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376F0CE4" w14:textId="77777777" w:rsidR="00A12F53" w:rsidRPr="002E395C" w:rsidRDefault="00204CC9" w:rsidP="00204C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4.  </w:t>
            </w:r>
            <w:r w:rsidR="00A12F53"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14:paraId="3A4E5B46" w14:textId="77777777" w:rsidR="00A12F53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E395C" w:rsidRPr="002E395C" w14:paraId="5C9BF7C9" w14:textId="77777777" w:rsidTr="006F6FC7">
        <w:trPr>
          <w:trHeight w:val="423"/>
          <w:jc w:val="center"/>
        </w:trPr>
        <w:tc>
          <w:tcPr>
            <w:tcW w:w="796" w:type="dxa"/>
          </w:tcPr>
          <w:p w14:paraId="6D83EA01" w14:textId="77777777" w:rsidR="000B5B42" w:rsidRPr="002E395C" w:rsidRDefault="000B5B42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78B5286A" w14:textId="77777777" w:rsidR="000B5B42" w:rsidRPr="002E395C" w:rsidRDefault="000B5B42" w:rsidP="000B5B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5.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Схема истории болезни терапевтического больного</w:t>
            </w:r>
          </w:p>
          <w:p w14:paraId="58DC54AE" w14:textId="77777777" w:rsidR="000B5B42" w:rsidRPr="002E395C" w:rsidRDefault="000B5B42" w:rsidP="000B5B4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14:paraId="17A97FE3" w14:textId="77777777" w:rsidR="000B5B42" w:rsidRPr="002E395C" w:rsidRDefault="005B16AB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667DCF6E" w14:textId="77777777"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br w:type="page"/>
      </w:r>
      <w:r w:rsidRPr="002E395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2E395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038BA101" w14:textId="77777777"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AC6860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2E395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программы </w:t>
      </w:r>
      <w:r w:rsidR="006731E6" w:rsidRPr="002E395C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(далее ППССЗ) </w:t>
      </w:r>
      <w:r w:rsidRPr="002E395C">
        <w:rPr>
          <w:rFonts w:ascii="Times New Roman" w:hAnsi="Times New Roman"/>
          <w:sz w:val="28"/>
          <w:szCs w:val="28"/>
        </w:rPr>
        <w:t xml:space="preserve">в соответствии с ФГОС по специальности СПО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AC6E25" w:rsidRPr="002E395C">
        <w:rPr>
          <w:rFonts w:ascii="Times New Roman" w:hAnsi="Times New Roman"/>
          <w:sz w:val="28"/>
          <w:szCs w:val="28"/>
        </w:rPr>
        <w:t xml:space="preserve">Лечебное дело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AC6E25" w:rsidRPr="002E395C">
        <w:rPr>
          <w:rFonts w:ascii="Times New Roman" w:hAnsi="Times New Roman"/>
          <w:sz w:val="28"/>
          <w:szCs w:val="28"/>
        </w:rPr>
        <w:t>Диагностическая деятельность и</w:t>
      </w:r>
      <w:r w:rsidR="00AC6E25"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соответствующих профессиональных компетенций (ПК):</w:t>
      </w:r>
    </w:p>
    <w:p w14:paraId="572CE984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14:paraId="71074118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14:paraId="3E59353F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14:paraId="7F5C91B7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14:paraId="1D4F25E6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14:paraId="006DAB52" w14:textId="77777777"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14:paraId="0A521633" w14:textId="77777777" w:rsidR="00AC6E25" w:rsidRPr="002E395C" w:rsidRDefault="00AC6E25" w:rsidP="0020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14:paraId="0A2A58DB" w14:textId="77777777" w:rsidR="002C7D5F" w:rsidRPr="002E395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159F7CA0" w14:textId="77777777" w:rsidR="002C7D5F" w:rsidRPr="002E395C" w:rsidRDefault="002C7D5F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227CC4A8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Формирование у обучающихся профессиональных умений, приобретение первоначального практического опыта работы в</w:t>
      </w:r>
      <w:r w:rsidR="00723678" w:rsidRPr="002E395C">
        <w:rPr>
          <w:rFonts w:ascii="Times New Roman" w:hAnsi="Times New Roman"/>
          <w:sz w:val="28"/>
          <w:szCs w:val="28"/>
        </w:rPr>
        <w:t xml:space="preserve"> части освоения основного вида </w:t>
      </w:r>
      <w:r w:rsidRPr="002E395C">
        <w:rPr>
          <w:rFonts w:ascii="Times New Roman" w:hAnsi="Times New Roman"/>
          <w:sz w:val="28"/>
          <w:szCs w:val="28"/>
        </w:rPr>
        <w:t xml:space="preserve"> деятельности:  </w:t>
      </w:r>
      <w:r w:rsidR="00A90A12" w:rsidRPr="002E395C">
        <w:rPr>
          <w:rFonts w:ascii="Times New Roman" w:hAnsi="Times New Roman"/>
          <w:sz w:val="28"/>
          <w:szCs w:val="28"/>
        </w:rPr>
        <w:t>Диагностическая деятельность</w:t>
      </w:r>
      <w:r w:rsidRPr="002E395C">
        <w:rPr>
          <w:rFonts w:ascii="Times New Roman" w:hAnsi="Times New Roman"/>
          <w:b/>
          <w:sz w:val="28"/>
          <w:szCs w:val="28"/>
        </w:rPr>
        <w:t xml:space="preserve">, </w:t>
      </w:r>
      <w:r w:rsidRPr="002E395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по специальности.</w:t>
      </w:r>
    </w:p>
    <w:p w14:paraId="2791178B" w14:textId="77777777" w:rsidR="002C7D5F" w:rsidRPr="002E395C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0440FBAA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4C036184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38C0E25A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5AB86D50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70466F00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591D4424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52CBFDB5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76D0E06B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463E56A4" w14:textId="77777777"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608EAF76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6731E6" w:rsidRPr="002E395C">
        <w:rPr>
          <w:rFonts w:ascii="Times New Roman" w:hAnsi="Times New Roman"/>
          <w:b/>
          <w:sz w:val="28"/>
          <w:szCs w:val="28"/>
        </w:rPr>
        <w:t>ППССЗ</w:t>
      </w:r>
    </w:p>
    <w:p w14:paraId="5CEE328F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Практическое обучение в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 является составной частью П</w:t>
      </w:r>
      <w:r w:rsidR="006731E6" w:rsidRPr="002E395C">
        <w:rPr>
          <w:rFonts w:ascii="Times New Roman" w:hAnsi="Times New Roman"/>
          <w:sz w:val="28"/>
          <w:szCs w:val="28"/>
        </w:rPr>
        <w:t>ПССЗ</w:t>
      </w:r>
      <w:r w:rsidRPr="002E395C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6731E6" w:rsidRPr="002E395C">
        <w:rPr>
          <w:rFonts w:ascii="Times New Roman" w:hAnsi="Times New Roman"/>
          <w:sz w:val="28"/>
          <w:szCs w:val="28"/>
        </w:rPr>
        <w:t>ППССЗ</w:t>
      </w:r>
      <w:r w:rsidRPr="002E395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391678FB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6731E6" w:rsidRPr="002E395C">
        <w:rPr>
          <w:rFonts w:ascii="Times New Roman" w:hAnsi="Times New Roman"/>
          <w:sz w:val="28"/>
          <w:szCs w:val="28"/>
        </w:rPr>
        <w:t>ППССЗ</w:t>
      </w:r>
      <w:r w:rsidRPr="002E395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</w:t>
      </w:r>
      <w:r w:rsidR="00AC6E25" w:rsidRPr="002E395C">
        <w:rPr>
          <w:rFonts w:ascii="Times New Roman" w:hAnsi="Times New Roman"/>
          <w:sz w:val="28"/>
          <w:szCs w:val="28"/>
        </w:rPr>
        <w:t xml:space="preserve">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AC6E25" w:rsidRPr="002E395C">
        <w:rPr>
          <w:rFonts w:ascii="Times New Roman" w:hAnsi="Times New Roman"/>
          <w:sz w:val="28"/>
          <w:szCs w:val="28"/>
        </w:rPr>
        <w:t>Лечебное дело</w:t>
      </w:r>
      <w:r w:rsidRPr="002E395C">
        <w:rPr>
          <w:rFonts w:ascii="Times New Roman" w:hAnsi="Times New Roman"/>
          <w:sz w:val="28"/>
          <w:szCs w:val="28"/>
        </w:rPr>
        <w:t xml:space="preserve">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</w:t>
      </w:r>
      <w:r w:rsidR="00AC6E25" w:rsidRPr="002E395C">
        <w:rPr>
          <w:rFonts w:ascii="Times New Roman" w:hAnsi="Times New Roman"/>
          <w:b/>
          <w:sz w:val="28"/>
          <w:szCs w:val="28"/>
        </w:rPr>
        <w:t xml:space="preserve"> Диагностическая деятельность </w:t>
      </w:r>
      <w:r w:rsidRPr="002E395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2E2C17A4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932CBD" w:rsidRPr="002E395C">
        <w:rPr>
          <w:rFonts w:ascii="Times New Roman" w:hAnsi="Times New Roman"/>
          <w:sz w:val="28"/>
          <w:szCs w:val="28"/>
        </w:rPr>
        <w:t xml:space="preserve"> 01</w:t>
      </w:r>
      <w:r w:rsidR="00204CC9" w:rsidRPr="002E395C">
        <w:rPr>
          <w:rFonts w:ascii="Times New Roman" w:hAnsi="Times New Roman"/>
          <w:sz w:val="28"/>
          <w:szCs w:val="28"/>
        </w:rPr>
        <w:t>.</w:t>
      </w:r>
      <w:r w:rsidR="00932CBD" w:rsidRPr="002E395C">
        <w:rPr>
          <w:rFonts w:ascii="Times New Roman" w:hAnsi="Times New Roman"/>
          <w:sz w:val="28"/>
          <w:szCs w:val="28"/>
        </w:rPr>
        <w:t xml:space="preserve"> Диагностическая деятельность</w:t>
      </w:r>
      <w:r w:rsidRPr="002E395C">
        <w:rPr>
          <w:rFonts w:ascii="Times New Roman" w:hAnsi="Times New Roman"/>
          <w:sz w:val="28"/>
          <w:szCs w:val="28"/>
        </w:rPr>
        <w:t>: МДК</w:t>
      </w:r>
      <w:r w:rsidR="00932CBD" w:rsidRPr="002E395C">
        <w:rPr>
          <w:rFonts w:ascii="Times New Roman" w:hAnsi="Times New Roman"/>
          <w:sz w:val="28"/>
          <w:szCs w:val="28"/>
        </w:rPr>
        <w:t xml:space="preserve"> 01.01 Пропедевтика клинических дисциплин</w:t>
      </w:r>
      <w:r w:rsidRPr="002E395C">
        <w:rPr>
          <w:rFonts w:ascii="Times New Roman" w:hAnsi="Times New Roman"/>
          <w:sz w:val="28"/>
          <w:szCs w:val="28"/>
        </w:rPr>
        <w:t xml:space="preserve">, </w:t>
      </w:r>
      <w:r w:rsidR="00932CBD" w:rsidRPr="002E395C">
        <w:rPr>
          <w:rFonts w:ascii="Times New Roman" w:hAnsi="Times New Roman"/>
          <w:sz w:val="28"/>
          <w:szCs w:val="28"/>
        </w:rPr>
        <w:t xml:space="preserve">Пропедевтика </w:t>
      </w:r>
      <w:r w:rsidR="00834AD5" w:rsidRPr="002E395C">
        <w:rPr>
          <w:rFonts w:ascii="Times New Roman" w:hAnsi="Times New Roman"/>
          <w:sz w:val="28"/>
          <w:szCs w:val="28"/>
        </w:rPr>
        <w:t>внутренних</w:t>
      </w:r>
      <w:r w:rsidR="00932CBD" w:rsidRPr="002E395C">
        <w:rPr>
          <w:rFonts w:ascii="Times New Roman" w:hAnsi="Times New Roman"/>
          <w:sz w:val="28"/>
          <w:szCs w:val="28"/>
        </w:rPr>
        <w:t xml:space="preserve"> болезней</w:t>
      </w:r>
      <w:r w:rsidRPr="002E395C">
        <w:rPr>
          <w:rFonts w:ascii="Times New Roman" w:hAnsi="Times New Roman"/>
          <w:sz w:val="28"/>
          <w:szCs w:val="28"/>
        </w:rPr>
        <w:t xml:space="preserve"> в объеме </w:t>
      </w:r>
      <w:r w:rsidR="00834AD5" w:rsidRPr="002E395C">
        <w:rPr>
          <w:rFonts w:ascii="Times New Roman" w:hAnsi="Times New Roman"/>
          <w:sz w:val="28"/>
          <w:szCs w:val="28"/>
        </w:rPr>
        <w:t>36</w:t>
      </w:r>
      <w:r w:rsidR="00932CBD" w:rsidRPr="002E395C">
        <w:rPr>
          <w:rFonts w:ascii="Times New Roman" w:hAnsi="Times New Roman"/>
          <w:sz w:val="28"/>
          <w:szCs w:val="28"/>
        </w:rPr>
        <w:t xml:space="preserve"> часов</w:t>
      </w:r>
      <w:r w:rsidRPr="002E395C">
        <w:rPr>
          <w:rFonts w:ascii="Times New Roman" w:hAnsi="Times New Roman"/>
          <w:sz w:val="28"/>
          <w:szCs w:val="28"/>
        </w:rPr>
        <w:t>.</w:t>
      </w:r>
    </w:p>
    <w:p w14:paraId="6C93BBFA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7A9F5802" w14:textId="77777777" w:rsidR="002C7D5F" w:rsidRPr="002E395C" w:rsidRDefault="00723678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</w:t>
      </w:r>
      <w:r w:rsidR="002C7D5F" w:rsidRPr="002E395C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учебной практики</w:t>
      </w:r>
      <w:r w:rsidR="002C7D5F" w:rsidRPr="002E395C">
        <w:rPr>
          <w:rFonts w:ascii="Times New Roman" w:hAnsi="Times New Roman"/>
          <w:sz w:val="28"/>
          <w:szCs w:val="28"/>
        </w:rPr>
        <w:t xml:space="preserve"> </w:t>
      </w:r>
      <w:r w:rsidR="002C7D5F" w:rsidRPr="002E395C">
        <w:rPr>
          <w:rFonts w:ascii="Times New Roman" w:hAnsi="Times New Roman"/>
          <w:b/>
          <w:sz w:val="28"/>
          <w:szCs w:val="28"/>
        </w:rPr>
        <w:t xml:space="preserve">– </w:t>
      </w:r>
      <w:r w:rsidR="00834AD5" w:rsidRPr="002E395C">
        <w:rPr>
          <w:rFonts w:ascii="Times New Roman" w:hAnsi="Times New Roman"/>
          <w:b/>
          <w:sz w:val="28"/>
          <w:szCs w:val="28"/>
        </w:rPr>
        <w:t>36</w:t>
      </w:r>
      <w:r w:rsidR="00932CBD" w:rsidRPr="002E395C">
        <w:rPr>
          <w:rFonts w:ascii="Times New Roman" w:hAnsi="Times New Roman"/>
          <w:b/>
          <w:sz w:val="28"/>
          <w:szCs w:val="28"/>
        </w:rPr>
        <w:t xml:space="preserve"> часов</w:t>
      </w:r>
      <w:r w:rsidR="002C7D5F" w:rsidRPr="002E395C">
        <w:rPr>
          <w:rFonts w:ascii="Times New Roman" w:hAnsi="Times New Roman"/>
          <w:b/>
          <w:sz w:val="28"/>
          <w:szCs w:val="28"/>
        </w:rPr>
        <w:t>.</w:t>
      </w:r>
    </w:p>
    <w:p w14:paraId="4E003E09" w14:textId="77777777" w:rsidR="00204CC9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932CBD" w:rsidRPr="002E395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  <w:r w:rsidRPr="002E395C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932CBD" w:rsidRPr="002E395C">
        <w:rPr>
          <w:rFonts w:ascii="Times New Roman" w:hAnsi="Times New Roman"/>
          <w:sz w:val="28"/>
          <w:szCs w:val="28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sz w:val="28"/>
          <w:szCs w:val="28"/>
        </w:rPr>
        <w:t>:</w:t>
      </w:r>
      <w:r w:rsidR="00932CBD" w:rsidRPr="002E395C">
        <w:rPr>
          <w:rFonts w:ascii="Times New Roman" w:hAnsi="Times New Roman"/>
          <w:sz w:val="28"/>
          <w:szCs w:val="28"/>
        </w:rPr>
        <w:t xml:space="preserve"> </w:t>
      </w:r>
    </w:p>
    <w:p w14:paraId="7A58BC1A" w14:textId="77777777" w:rsidR="00204CC9" w:rsidRPr="002E395C" w:rsidRDefault="00204CC9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02. Лечебная деятельность;</w:t>
      </w:r>
      <w:r w:rsidR="00932CBD" w:rsidRPr="002E395C">
        <w:rPr>
          <w:rFonts w:ascii="Times New Roman" w:hAnsi="Times New Roman"/>
          <w:sz w:val="28"/>
          <w:szCs w:val="28"/>
        </w:rPr>
        <w:t xml:space="preserve"> </w:t>
      </w:r>
    </w:p>
    <w:p w14:paraId="393533AC" w14:textId="77777777" w:rsidR="002C7D5F" w:rsidRPr="002E395C" w:rsidRDefault="00932CBD" w:rsidP="00204CC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03. Неотложная медицинская помощь на догоспитальном</w:t>
      </w:r>
      <w:r w:rsidR="00204CC9" w:rsidRPr="002E395C">
        <w:rPr>
          <w:rFonts w:ascii="Times New Roman" w:hAnsi="Times New Roman"/>
          <w:sz w:val="28"/>
          <w:szCs w:val="28"/>
        </w:rPr>
        <w:t xml:space="preserve"> этапе;</w:t>
      </w:r>
      <w:r w:rsidRPr="002E395C">
        <w:rPr>
          <w:rFonts w:ascii="Times New Roman" w:hAnsi="Times New Roman"/>
          <w:sz w:val="28"/>
          <w:szCs w:val="28"/>
        </w:rPr>
        <w:t xml:space="preserve"> </w:t>
      </w:r>
      <w:r w:rsidR="00204CC9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ПМ 04. Профилактическая деятельность.</w:t>
      </w:r>
    </w:p>
    <w:p w14:paraId="490C1BA2" w14:textId="77777777" w:rsidR="002C7D5F" w:rsidRPr="002E395C" w:rsidRDefault="002C7D5F" w:rsidP="00297E22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708D00FF" w14:textId="77777777" w:rsidR="002C7D5F" w:rsidRPr="002E395C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6C6C2D19" w14:textId="77777777" w:rsidR="002C7D5F" w:rsidRPr="002E395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</w:rPr>
        <w:lastRenderedPageBreak/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0D0AF8AB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«СБМК».</w:t>
      </w:r>
    </w:p>
    <w:p w14:paraId="78F270D7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07DFD534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395C">
        <w:rPr>
          <w:rFonts w:ascii="Times New Roman" w:hAnsi="Times New Roman"/>
          <w:sz w:val="28"/>
        </w:rPr>
        <w:t xml:space="preserve">Учебная практика проводится в учебных кабинетах, лабораториях, кабинетах </w:t>
      </w:r>
      <w:r w:rsidR="00723678" w:rsidRPr="002E395C">
        <w:rPr>
          <w:rFonts w:ascii="Times New Roman" w:hAnsi="Times New Roman"/>
          <w:sz w:val="28"/>
        </w:rPr>
        <w:t>доклинической практики колледжа</w:t>
      </w:r>
      <w:r w:rsidRPr="002E395C">
        <w:rPr>
          <w:rFonts w:ascii="Times New Roman" w:hAnsi="Times New Roman"/>
          <w:sz w:val="28"/>
        </w:rPr>
        <w:t>.</w:t>
      </w:r>
    </w:p>
    <w:p w14:paraId="3102F15A" w14:textId="77777777"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58F1CBC8" w14:textId="77777777"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4F239970" w14:textId="77777777"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14:paraId="23C2391A" w14:textId="77777777" w:rsidR="005B4B40" w:rsidRPr="002E395C" w:rsidRDefault="005B4B40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1564FF" w14:textId="77777777"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14:paraId="68D08092" w14:textId="77777777" w:rsidR="00267169" w:rsidRPr="002E395C" w:rsidRDefault="002C7D5F" w:rsidP="00BA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</w:t>
      </w:r>
      <w:r w:rsidR="00151D70" w:rsidRPr="002E395C">
        <w:rPr>
          <w:rFonts w:ascii="Times New Roman" w:hAnsi="Times New Roman"/>
          <w:sz w:val="28"/>
          <w:szCs w:val="28"/>
        </w:rPr>
        <w:t>в части освоения основного вида</w:t>
      </w:r>
      <w:r w:rsidR="00932CBD" w:rsidRPr="002E395C">
        <w:rPr>
          <w:rFonts w:ascii="Times New Roman" w:hAnsi="Times New Roman"/>
          <w:sz w:val="28"/>
          <w:szCs w:val="28"/>
        </w:rPr>
        <w:t xml:space="preserve"> деятельности: Диагностическая деятельность</w:t>
      </w:r>
      <w:r w:rsidRPr="002E395C">
        <w:rPr>
          <w:rFonts w:ascii="Times New Roman" w:hAnsi="Times New Roman"/>
          <w:b/>
          <w:sz w:val="28"/>
          <w:szCs w:val="28"/>
        </w:rPr>
        <w:t xml:space="preserve">, </w:t>
      </w:r>
      <w:r w:rsidRPr="002E395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по специальности</w:t>
      </w:r>
    </w:p>
    <w:p w14:paraId="21E15DA6" w14:textId="77777777" w:rsidR="002C7D5F" w:rsidRPr="002E395C" w:rsidRDefault="002C7D5F" w:rsidP="00BA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8148"/>
      </w:tblGrid>
      <w:tr w:rsidR="002E395C" w:rsidRPr="002E395C" w14:paraId="03578815" w14:textId="77777777" w:rsidTr="00BA66FC">
        <w:trPr>
          <w:trHeight w:val="651"/>
        </w:trPr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5F67" w14:textId="77777777" w:rsidR="002C7D5F" w:rsidRPr="002E395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A2D1CD" w14:textId="77777777" w:rsidR="002C7D5F" w:rsidRPr="002E395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E395C" w:rsidRPr="002E395C" w14:paraId="7329DFE2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29A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63F7E6" w14:textId="77777777" w:rsidR="00932CBD" w:rsidRPr="002E395C" w:rsidRDefault="00932CBD" w:rsidP="00932CB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2E395C" w:rsidRPr="002E395C" w14:paraId="3D95F537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DD30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F831A9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2E395C" w:rsidRPr="002E395C" w14:paraId="6815012F" w14:textId="77777777" w:rsidTr="00BA66FC">
        <w:trPr>
          <w:trHeight w:val="274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0A22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AA9B4E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2E395C" w:rsidRPr="002E395C" w14:paraId="13CD57A6" w14:textId="77777777" w:rsidTr="00BA66FC">
        <w:trPr>
          <w:trHeight w:val="27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600A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000BB0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2E395C" w:rsidRPr="002E395C" w14:paraId="7C60E306" w14:textId="77777777" w:rsidTr="00BA66FC">
        <w:trPr>
          <w:trHeight w:val="280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6AF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AC7713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2E395C" w:rsidRPr="002E395C" w14:paraId="01CA6331" w14:textId="77777777" w:rsidTr="00BA66FC">
        <w:trPr>
          <w:trHeight w:val="256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5631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E156C4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2E395C" w:rsidRPr="002E395C" w14:paraId="44343816" w14:textId="77777777" w:rsidTr="00BA66FC">
        <w:trPr>
          <w:trHeight w:val="260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4BF4F0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0867D" w14:textId="77777777"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2E395C" w:rsidRPr="002E395C" w14:paraId="0211DDA4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7332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47F86A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E395C" w:rsidRPr="002E395C" w14:paraId="18BDD97C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BF9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1C4633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E395C" w:rsidRPr="002E395C" w14:paraId="30055D79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668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15BA4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E395C" w:rsidRPr="002E395C" w14:paraId="4D8FDDF2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BF4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3A670B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2E395C" w:rsidRPr="002E395C" w14:paraId="28901EE8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7BA9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8EC7B4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E395C" w:rsidRPr="002E395C" w14:paraId="04EBBC95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6DF1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CC9137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E395C" w:rsidRPr="002E395C" w14:paraId="46D7AD66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C2F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AD9FC8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2E395C" w:rsidRPr="002E395C" w14:paraId="6CF34FC3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F18D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F6A3B7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2E395C" w:rsidRPr="002E395C" w14:paraId="7E3402A8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317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79FEE2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E395C" w:rsidRPr="002E395C" w14:paraId="550315F3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014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44EB49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2E395C" w:rsidRPr="002E395C" w14:paraId="082BC609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0196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3FD06E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E395C" w:rsidRPr="002E395C" w14:paraId="59DC46C7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1FC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7FDB0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932CBD" w:rsidRPr="002E395C" w14:paraId="388A1FDD" w14:textId="77777777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2FDC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CF685" w14:textId="77777777"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5F52912" w14:textId="77777777" w:rsidR="00267169" w:rsidRPr="002E395C" w:rsidRDefault="00267169" w:rsidP="00415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354B77" w14:textId="77777777" w:rsidR="002C7D5F" w:rsidRPr="002E395C" w:rsidRDefault="002C7D5F" w:rsidP="00415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5528"/>
      </w:tblGrid>
      <w:tr w:rsidR="002E395C" w:rsidRPr="002E395C" w14:paraId="2A8DFC6F" w14:textId="77777777" w:rsidTr="00267169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E95A" w14:textId="77777777"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E25C" w14:textId="77777777"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14:paraId="7EE8B3E4" w14:textId="77777777"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352D" w14:textId="77777777"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E938" w14:textId="77777777"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2E395C" w:rsidRPr="002E395C" w14:paraId="1D1DDEFD" w14:textId="77777777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A082A" w14:textId="77777777"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04EF" w14:textId="77777777" w:rsidR="005E5327" w:rsidRPr="002E395C" w:rsidRDefault="005E5327" w:rsidP="005E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1F7DA" w14:textId="77777777"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46C" w14:textId="77777777"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2E395C" w:rsidRPr="002E395C" w14:paraId="16FB4130" w14:textId="77777777" w:rsidTr="00267169">
        <w:trPr>
          <w:trHeight w:val="3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05BE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1F45A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7CEDA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756D8" w14:textId="77777777" w:rsidR="005E5327" w:rsidRPr="002E395C" w:rsidRDefault="005E5327" w:rsidP="00E24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2E395C" w:rsidRPr="002E395C" w14:paraId="44881358" w14:textId="77777777" w:rsidTr="00267169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08210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A7F6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72362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535A7" w14:textId="77777777" w:rsidR="005E5327" w:rsidRPr="002E395C" w:rsidRDefault="005E5327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анамнеза.</w:t>
            </w:r>
          </w:p>
        </w:tc>
      </w:tr>
      <w:tr w:rsidR="002E395C" w:rsidRPr="002E395C" w14:paraId="1CDB0D0B" w14:textId="77777777" w:rsidTr="00267169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0258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5A89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23CD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3F718" w14:textId="77777777" w:rsidR="005E5327" w:rsidRPr="002E395C" w:rsidRDefault="005E5327" w:rsidP="00320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осмотра пациентов: кожных покровов, лимфатических узлов, определение типа и ритма</w:t>
            </w:r>
            <w:r w:rsidR="00320AD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дыхания, формы грудной клетки.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E395C" w:rsidRPr="002E395C" w14:paraId="085BE82F" w14:textId="77777777" w:rsidTr="00267169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010C0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F609B" w14:textId="77777777" w:rsidR="005E5327" w:rsidRPr="002E395C" w:rsidRDefault="005E5327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  <w:p w14:paraId="4B89DF6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BEB4E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B900" w14:textId="77777777"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физикальным методам исследования органов дыхания   (пальпация, перкуссия, аускультация).</w:t>
            </w:r>
          </w:p>
        </w:tc>
      </w:tr>
      <w:tr w:rsidR="002E395C" w:rsidRPr="002E395C" w14:paraId="6761009B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6F98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EF765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5D19B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70114" w14:textId="77777777"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Определение нижней границы легкого, подвижности легочного края</w:t>
            </w:r>
          </w:p>
        </w:tc>
      </w:tr>
      <w:tr w:rsidR="002E395C" w:rsidRPr="002E395C" w14:paraId="2A3A44E1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17D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A12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1B159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DAA46" w14:textId="77777777"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подсчета ЧДД.</w:t>
            </w:r>
          </w:p>
        </w:tc>
      </w:tr>
      <w:tr w:rsidR="002E395C" w:rsidRPr="002E395C" w14:paraId="70B6F8CC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1328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F14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161DA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3A3FD" w14:textId="77777777"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Оценка перкуторного звука над легкими в норме и при патологии.</w:t>
            </w:r>
          </w:p>
        </w:tc>
      </w:tr>
      <w:tr w:rsidR="002E395C" w:rsidRPr="002E395C" w14:paraId="6B044D2F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3ACC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86C78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5FC14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465DA" w14:textId="77777777"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(спирография, рентгенография органов грудной клетки, компьютерная томография) и их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интерпретация.</w:t>
            </w:r>
          </w:p>
        </w:tc>
      </w:tr>
      <w:tr w:rsidR="002E395C" w:rsidRPr="002E395C" w14:paraId="607D6638" w14:textId="77777777" w:rsidTr="005D7B1C">
        <w:trPr>
          <w:trHeight w:val="80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200F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C6F3C" w14:textId="77777777" w:rsidR="005E5327" w:rsidRPr="002E395C" w:rsidRDefault="005E5327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  <w:p w14:paraId="2804004E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C69F5" w14:textId="77777777"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9A9A0" w14:textId="77777777" w:rsidR="005D7B1C" w:rsidRPr="002E395C" w:rsidRDefault="005E5327" w:rsidP="005E5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физикальным методам исследования    органов сердечно-сосудистой системы (пальпация, перкуссия, аускультация).</w:t>
            </w:r>
          </w:p>
        </w:tc>
      </w:tr>
      <w:tr w:rsidR="002E395C" w:rsidRPr="002E395C" w14:paraId="6DE7C888" w14:textId="77777777" w:rsidTr="00267169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75F5D" w14:textId="77777777" w:rsidR="005D7B1C" w:rsidRPr="002E395C" w:rsidRDefault="005D7B1C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257A4" w14:textId="77777777" w:rsidR="005D7B1C" w:rsidRPr="002E395C" w:rsidRDefault="005D7B1C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8F4C9" w14:textId="77777777" w:rsidR="005D7B1C" w:rsidRPr="002E395C" w:rsidRDefault="005D7B1C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3A46D" w14:textId="77777777" w:rsidR="005D7B1C" w:rsidRPr="002E395C" w:rsidRDefault="005D7B1C" w:rsidP="005E5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границ относительной сердечной тупости.  </w:t>
            </w:r>
          </w:p>
        </w:tc>
      </w:tr>
      <w:tr w:rsidR="002E395C" w:rsidRPr="002E395C" w14:paraId="469AF3A0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4E890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D088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E9A6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5D5E1" w14:textId="77777777" w:rsidR="005E5327" w:rsidRPr="002E395C" w:rsidRDefault="005E5327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Оценка перкуторного звука над сердцем  в норме и при патологии.</w:t>
            </w:r>
          </w:p>
        </w:tc>
      </w:tr>
      <w:tr w:rsidR="002E395C" w:rsidRPr="002E395C" w14:paraId="6F22E0B5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127A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A118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FB5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CB0" w14:textId="77777777"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подсчета пульса.</w:t>
            </w:r>
          </w:p>
        </w:tc>
      </w:tr>
      <w:tr w:rsidR="002E395C" w:rsidRPr="002E395C" w14:paraId="626E73D4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37AD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D348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5A48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63F7D" w14:textId="77777777"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</w:tr>
      <w:tr w:rsidR="002E395C" w:rsidRPr="002E395C" w14:paraId="69DEDCC6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E688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DCF9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118E2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4982E" w14:textId="77777777"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 (ЭКГ, ЭХО-КГ, ФКГ,  компьютерная томография) и их интерпретация. </w:t>
            </w:r>
          </w:p>
        </w:tc>
      </w:tr>
      <w:tr w:rsidR="002E395C" w:rsidRPr="002E395C" w14:paraId="3541D9CD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87D62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EF032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16E9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CEBE1" w14:textId="77777777" w:rsidR="005E5327" w:rsidRPr="002E395C" w:rsidRDefault="005E5327" w:rsidP="005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семиотики поражений органов   сердечно-сосудистой системы.</w:t>
            </w:r>
          </w:p>
        </w:tc>
      </w:tr>
      <w:tr w:rsidR="002E395C" w:rsidRPr="002E395C" w14:paraId="373CEA77" w14:textId="77777777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56C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F65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50DA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5835B" w14:textId="77777777"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2E395C" w:rsidRPr="002E395C" w14:paraId="65C07BBF" w14:textId="77777777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97BF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94862" w14:textId="77777777"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  <w:p w14:paraId="325ADB2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725B0" w14:textId="77777777" w:rsidR="005E5327" w:rsidRPr="002E395C" w:rsidRDefault="005E5327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B0B2" w14:textId="77777777"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методике осмотра пациентов: кожных покровов, лимфатических узлов, определение типа и ритма дыхания, формы живота.   </w:t>
            </w:r>
          </w:p>
        </w:tc>
      </w:tr>
      <w:tr w:rsidR="002E395C" w:rsidRPr="002E395C" w14:paraId="0034B1E3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83B7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EC98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4250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D8D9" w14:textId="77777777"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физикальным методам исследования пищеварительной  системы (пальпация, перкуссия, аускультация).</w:t>
            </w:r>
          </w:p>
        </w:tc>
      </w:tr>
      <w:tr w:rsidR="002E395C" w:rsidRPr="002E395C" w14:paraId="368DF47D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F5A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4FD9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207C6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BA3" w14:textId="77777777"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оценке перкуторного звука над  печенью и кишечником, оценке его в норме и при патологии.</w:t>
            </w:r>
          </w:p>
        </w:tc>
      </w:tr>
      <w:tr w:rsidR="002E395C" w:rsidRPr="002E395C" w14:paraId="7DEDFBC4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922B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4E4D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C3F1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ECB0" w14:textId="77777777" w:rsidR="005E5327" w:rsidRPr="002E395C" w:rsidRDefault="005E5327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технике пальпации нижнего края печени по методу Образцова-Стражеско, определению размеров печени.</w:t>
            </w:r>
          </w:p>
        </w:tc>
      </w:tr>
      <w:tr w:rsidR="002E395C" w:rsidRPr="002E395C" w14:paraId="6DF62B27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09A9F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88886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A507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2876" w14:textId="77777777"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технике пальпации кишечника,   поджелудочной железы.</w:t>
            </w:r>
          </w:p>
        </w:tc>
      </w:tr>
      <w:tr w:rsidR="002E395C" w:rsidRPr="002E395C" w14:paraId="06C2EAC0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273C7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04F77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56E96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289D" w14:textId="77777777" w:rsidR="005E5327" w:rsidRPr="002E395C" w:rsidRDefault="005E5327" w:rsidP="0011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(УЗИ органов брюшной полости, </w:t>
            </w:r>
            <w:r w:rsidR="00320ADD" w:rsidRPr="002E395C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="00320ADD"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инструментальные методы исследования ЖКТ) и их интерпретация.</w:t>
            </w:r>
          </w:p>
        </w:tc>
      </w:tr>
      <w:tr w:rsidR="002E395C" w:rsidRPr="002E395C" w14:paraId="599E48B1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487CF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1C0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9D3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59D" w14:textId="77777777"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семиотики поражений органов ЖКТ  </w:t>
            </w:r>
          </w:p>
        </w:tc>
      </w:tr>
      <w:tr w:rsidR="002E395C" w:rsidRPr="002E395C" w14:paraId="65F9F152" w14:textId="77777777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79FBE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5</w:t>
            </w:r>
            <w:r w:rsidR="00267169" w:rsidRPr="002E3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1603" w14:textId="77777777" w:rsidR="005E5327" w:rsidRPr="002E395C" w:rsidRDefault="005E5327" w:rsidP="0079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  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150B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42C" w14:textId="77777777" w:rsidR="005E5327" w:rsidRPr="002E395C" w:rsidRDefault="005E5327" w:rsidP="00320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физикальным методам исследования  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мочевыделительной и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кроветворной систем.</w:t>
            </w:r>
          </w:p>
        </w:tc>
      </w:tr>
      <w:tr w:rsidR="002E395C" w:rsidRPr="002E395C" w14:paraId="7EF376BE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BC203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C42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0EE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25C9" w14:textId="77777777"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методике осмотра пациентов: кожных покровов, лимфатических узлов, поясничной области, области почек. </w:t>
            </w:r>
          </w:p>
        </w:tc>
      </w:tr>
      <w:tr w:rsidR="002E395C" w:rsidRPr="002E395C" w14:paraId="214819FE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F585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3BF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CF84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C68E" w14:textId="77777777" w:rsidR="005E5327" w:rsidRPr="002E395C" w:rsidRDefault="005E5327" w:rsidP="004D7A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Изучение технике пальпации   селезенки.</w:t>
            </w:r>
          </w:p>
        </w:tc>
      </w:tr>
      <w:tr w:rsidR="002E395C" w:rsidRPr="002E395C" w14:paraId="21CF22BA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9E808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50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1DD5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0B7" w14:textId="77777777"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почек в положении лежа и стоя.</w:t>
            </w:r>
          </w:p>
        </w:tc>
      </w:tr>
      <w:tr w:rsidR="002E395C" w:rsidRPr="002E395C" w14:paraId="14D61B6A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3EFAC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528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00179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3EE" w14:textId="77777777"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Выявление симптома поколачивания в области почек.</w:t>
            </w:r>
          </w:p>
        </w:tc>
      </w:tr>
      <w:tr w:rsidR="002E395C" w:rsidRPr="002E395C" w14:paraId="4AD7AAB2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65EF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F39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ACBA2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40B" w14:textId="77777777" w:rsidR="005E5327" w:rsidRPr="002E395C" w:rsidRDefault="005E5327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(ОАК,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методы исследования органов 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их интерпретация.</w:t>
            </w:r>
          </w:p>
        </w:tc>
      </w:tr>
      <w:tr w:rsidR="002E395C" w:rsidRPr="002E395C" w14:paraId="1FD6B79D" w14:textId="77777777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C3A31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473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6B60A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9764" w14:textId="77777777" w:rsidR="005E5327" w:rsidRPr="002E395C" w:rsidRDefault="005E5327" w:rsidP="004D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семиотики поражений органов  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кроветворной системы. </w:t>
            </w:r>
          </w:p>
        </w:tc>
      </w:tr>
      <w:tr w:rsidR="002E395C" w:rsidRPr="002E395C" w14:paraId="29CE07C5" w14:textId="77777777" w:rsidTr="00267169">
        <w:trPr>
          <w:trHeight w:val="5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EC52D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F93B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3AE0" w14:textId="77777777"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B9989" w14:textId="77777777"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2E395C" w:rsidRPr="002E395C" w14:paraId="6BFC0C3C" w14:textId="77777777" w:rsidTr="00267169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2BA" w14:textId="77777777" w:rsidR="00E8510E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  <w:r w:rsidR="00E8510E" w:rsidRPr="002E3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D1251" w14:textId="77777777" w:rsidR="00E8510E" w:rsidRPr="002E395C" w:rsidRDefault="00E8510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 xml:space="preserve"> эндокринной систем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>ы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15B4AB15" w14:textId="77777777" w:rsidR="00E8510E" w:rsidRDefault="00E8510E" w:rsidP="006328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9C19A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отчет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учебной практике</w:t>
            </w:r>
            <w:r w:rsidR="00567A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14:paraId="4F140F8E" w14:textId="77777777" w:rsidR="00567A4B" w:rsidRPr="002E395C" w:rsidRDefault="00567A4B" w:rsidP="0063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Зачет.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D00" w14:textId="77777777" w:rsidR="00E8510E" w:rsidRPr="002E395C" w:rsidRDefault="005E5327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0DA" w14:textId="77777777" w:rsidR="00E8510E" w:rsidRPr="002E395C" w:rsidRDefault="00E8510E" w:rsidP="00797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дневника </w:t>
            </w:r>
            <w:r w:rsidR="0079759D"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учебной</w:t>
            </w: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практики.</w:t>
            </w:r>
          </w:p>
          <w:p w14:paraId="45F53B98" w14:textId="77777777" w:rsidR="004153B4" w:rsidRPr="002E395C" w:rsidRDefault="004153B4" w:rsidP="0041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истории болезни терапевтического больного.</w:t>
            </w:r>
          </w:p>
        </w:tc>
      </w:tr>
      <w:tr w:rsidR="002E395C" w:rsidRPr="002E395C" w14:paraId="41A0D2DE" w14:textId="77777777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7B8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2234E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296D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F604" w14:textId="77777777" w:rsidR="00FA0078" w:rsidRPr="002E395C" w:rsidRDefault="00FA0078" w:rsidP="00797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осмотра пациентов: кожных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покровов, лимфатических узлов,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щитовидной</w:t>
            </w:r>
            <w:r w:rsidR="00E93A11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железы.   </w:t>
            </w:r>
          </w:p>
        </w:tc>
      </w:tr>
      <w:tr w:rsidR="002E395C" w:rsidRPr="002E395C" w14:paraId="754E4878" w14:textId="77777777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5934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8EF77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7E54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4AD" w14:textId="77777777" w:rsidR="00FA0078" w:rsidRPr="002E395C" w:rsidRDefault="00FA0078" w:rsidP="0079759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физикальным методам исследования  </w:t>
            </w:r>
            <w:r w:rsidR="0079759D" w:rsidRPr="002E39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1D1B" w:rsidRPr="002E395C">
              <w:rPr>
                <w:rFonts w:ascii="Times New Roman" w:hAnsi="Times New Roman"/>
                <w:sz w:val="24"/>
                <w:szCs w:val="28"/>
              </w:rPr>
              <w:t xml:space="preserve"> эндокринной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395C" w:rsidRPr="002E395C" w14:paraId="0D9A4123" w14:textId="77777777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BD0" w14:textId="77777777"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0AD18" w14:textId="77777777"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4617" w14:textId="77777777"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A810" w14:textId="77777777" w:rsidR="0013719F" w:rsidRPr="002E395C" w:rsidRDefault="0013719F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щитовидной железы и определение ее степени увеличения.</w:t>
            </w:r>
          </w:p>
        </w:tc>
      </w:tr>
      <w:tr w:rsidR="002E395C" w:rsidRPr="002E395C" w14:paraId="1E1D0589" w14:textId="77777777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E97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81D82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D85E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8DAC" w14:textId="77777777" w:rsidR="00FA0078" w:rsidRPr="002E395C" w:rsidRDefault="00E93A11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Изучение дополните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>льных методов обследования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>(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УЗИ щитовидной железы, лабораторные и инструментальные методы исследования органов 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>эндокринной системы)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и их инт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>ерпретация.</w:t>
            </w:r>
          </w:p>
        </w:tc>
      </w:tr>
      <w:tr w:rsidR="002E395C" w:rsidRPr="002E395C" w14:paraId="19632505" w14:textId="77777777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A98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56168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93C0" w14:textId="77777777"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CC5F" w14:textId="77777777" w:rsidR="00FA0078" w:rsidRPr="002E395C" w:rsidRDefault="005939DE" w:rsidP="005E5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 xml:space="preserve">семиотики поражений органов 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 xml:space="preserve"> эндокринной систем.</w:t>
            </w:r>
          </w:p>
        </w:tc>
      </w:tr>
      <w:tr w:rsidR="002E395C" w:rsidRPr="002E395C" w14:paraId="661F6B42" w14:textId="77777777" w:rsidTr="00267169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E665" w14:textId="77777777"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65F4C" w14:textId="77777777"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BFB4" w14:textId="77777777"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10EBF" w14:textId="77777777" w:rsidR="005939DE" w:rsidRPr="002E395C" w:rsidRDefault="005939D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FA0078" w:rsidRPr="002E395C" w14:paraId="0DABFC03" w14:textId="77777777" w:rsidTr="00267169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C1A7" w14:textId="77777777" w:rsidR="00FA0078" w:rsidRPr="002E395C" w:rsidRDefault="00FA0078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5E5327"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36</w:t>
            </w: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19EFB87D" w14:textId="77777777" w:rsidR="00267169" w:rsidRPr="002E395C" w:rsidRDefault="00267169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54C22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40C67B16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196CC074" w14:textId="77777777" w:rsidR="002C7D5F" w:rsidRPr="002E395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7C1FE439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МДК </w:t>
      </w:r>
      <w:r w:rsidR="00D9242E" w:rsidRPr="002E395C">
        <w:rPr>
          <w:rFonts w:ascii="Times New Roman" w:hAnsi="Times New Roman"/>
          <w:sz w:val="28"/>
          <w:szCs w:val="28"/>
        </w:rPr>
        <w:t xml:space="preserve">01.01 Пропедевтика клинических дисциплин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9242E" w:rsidRPr="002E395C">
        <w:rPr>
          <w:rFonts w:ascii="Times New Roman" w:hAnsi="Times New Roman"/>
          <w:sz w:val="28"/>
          <w:szCs w:val="28"/>
        </w:rPr>
        <w:t>Диагностическая деятельность.</w:t>
      </w:r>
    </w:p>
    <w:p w14:paraId="6E8366D9" w14:textId="77777777" w:rsidR="002C7D5F" w:rsidRPr="002E395C" w:rsidRDefault="002C7D5F" w:rsidP="00D92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14:paraId="420D94AF" w14:textId="77777777" w:rsidR="00D9242E" w:rsidRPr="002E395C" w:rsidRDefault="00D9242E" w:rsidP="00D9242E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5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E0DCF2C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14:paraId="12D19D69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14:paraId="0E907121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14:paraId="5650CA5D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14:paraId="747047A5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14:paraId="12797A6F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14:paraId="595AA09B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5C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4D04190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14:paraId="446FF054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биоэлектрические, биомеханические и биохимические процессы, </w:t>
      </w:r>
      <w:r w:rsidRPr="002E395C">
        <w:rPr>
          <w:rFonts w:ascii="Times New Roman" w:hAnsi="Times New Roman" w:cs="Times New Roman"/>
          <w:sz w:val="28"/>
          <w:szCs w:val="28"/>
        </w:rPr>
        <w:lastRenderedPageBreak/>
        <w:t>происходящие в организме;</w:t>
      </w:r>
    </w:p>
    <w:p w14:paraId="15639724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14:paraId="28AA04A4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14:paraId="1D80C2C6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14:paraId="6FBCEC6F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14:paraId="3DC75B9B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14:paraId="241217C3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14:paraId="65264E22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14:paraId="09905455" w14:textId="77777777"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14:paraId="00FFFC87" w14:textId="77777777" w:rsidR="002C7D5F" w:rsidRPr="002E395C" w:rsidRDefault="00D9242E" w:rsidP="00204CC9">
      <w:pPr>
        <w:pStyle w:val="ConsPlusNonformat"/>
        <w:widowControl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14:paraId="77876AA1" w14:textId="77777777"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2112AD69" w14:textId="77777777"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В период прохождения учебной практики  на обучающихся распространяются требования охраны труда и правила внутреннего распорядка, действующие в </w:t>
      </w:r>
      <w:r w:rsidR="00151D70" w:rsidRPr="002E395C">
        <w:rPr>
          <w:rFonts w:ascii="Times New Roman" w:hAnsi="Times New Roman"/>
          <w:sz w:val="28"/>
          <w:szCs w:val="28"/>
        </w:rPr>
        <w:t>медицинской организации</w:t>
      </w:r>
      <w:r w:rsidRPr="002E395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64934B04" w14:textId="77777777"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2E395C">
        <w:rPr>
          <w:rFonts w:ascii="Times New Roman" w:hAnsi="Times New Roman"/>
          <w:b/>
          <w:sz w:val="28"/>
          <w:szCs w:val="28"/>
        </w:rPr>
        <w:t>:</w:t>
      </w:r>
      <w:r w:rsidRPr="002E395C">
        <w:rPr>
          <w:rFonts w:ascii="Times New Roman" w:hAnsi="Times New Roman"/>
          <w:sz w:val="28"/>
          <w:szCs w:val="28"/>
        </w:rPr>
        <w:t xml:space="preserve"> «Дневник учебной практики», «</w:t>
      </w:r>
      <w:r w:rsidR="00151D70" w:rsidRPr="002E395C">
        <w:rPr>
          <w:rFonts w:ascii="Times New Roman" w:hAnsi="Times New Roman"/>
          <w:sz w:val="28"/>
          <w:szCs w:val="28"/>
        </w:rPr>
        <w:t>Задание по учебной практике</w:t>
      </w:r>
      <w:r w:rsidRPr="002E395C">
        <w:rPr>
          <w:rFonts w:ascii="Times New Roman" w:hAnsi="Times New Roman"/>
          <w:sz w:val="28"/>
          <w:szCs w:val="28"/>
        </w:rPr>
        <w:t>».</w:t>
      </w:r>
    </w:p>
    <w:p w14:paraId="01B1C94D" w14:textId="77777777" w:rsidR="002C7D5F" w:rsidRPr="002E395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Руководство учебной практикой осуществляется преподавателем 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«СБМК».</w:t>
      </w:r>
    </w:p>
    <w:p w14:paraId="1C843138" w14:textId="77777777" w:rsidR="002C7D5F" w:rsidRPr="002E395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395C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2D4A27" w:rsidRPr="002E395C">
        <w:rPr>
          <w:rFonts w:ascii="Times New Roman" w:hAnsi="Times New Roman"/>
          <w:i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i/>
          <w:sz w:val="28"/>
          <w:szCs w:val="28"/>
        </w:rPr>
        <w:t>«СБМК»:</w:t>
      </w:r>
    </w:p>
    <w:p w14:paraId="1660E533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ознакомить обучающихся с целями, задачами и программой учебной практики;</w:t>
      </w:r>
    </w:p>
    <w:p w14:paraId="1E459452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организовать проведение инструктажа по технике безопасности для обучающихся;</w:t>
      </w:r>
    </w:p>
    <w:p w14:paraId="6E57C981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2E395C">
        <w:rPr>
          <w:bCs/>
          <w:szCs w:val="28"/>
        </w:rPr>
        <w:t>охраны труда и противопожарной безопасности;</w:t>
      </w:r>
    </w:p>
    <w:p w14:paraId="38DA5126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2A67FF3D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14:paraId="72B7983B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0857FDCF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lastRenderedPageBreak/>
        <w:t>регулярно контролировать ведение обучающимися дневников учебной практики;</w:t>
      </w:r>
    </w:p>
    <w:p w14:paraId="32B090BE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14:paraId="3AAD98BF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проводить аттестацию обучающихся по итогам практики; </w:t>
      </w:r>
    </w:p>
    <w:p w14:paraId="30C9BB6B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вести журнал  учебной практики; </w:t>
      </w:r>
    </w:p>
    <w:p w14:paraId="4627BE27" w14:textId="77777777"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14:paraId="7DB6C68A" w14:textId="77777777" w:rsidR="002C7D5F" w:rsidRPr="002E395C" w:rsidRDefault="002C7D5F" w:rsidP="005B4B40">
      <w:pPr>
        <w:pStyle w:val="a3"/>
        <w:tabs>
          <w:tab w:val="left" w:pos="720"/>
        </w:tabs>
        <w:jc w:val="both"/>
        <w:rPr>
          <w:b/>
          <w:szCs w:val="28"/>
        </w:rPr>
      </w:pPr>
      <w:r w:rsidRPr="002E395C">
        <w:rPr>
          <w:szCs w:val="28"/>
        </w:rPr>
        <w:tab/>
      </w:r>
      <w:r w:rsidRPr="002E395C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14:paraId="67EB9D4F" w14:textId="77777777"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54FEBF3B" w14:textId="77777777" w:rsidR="002C7D5F" w:rsidRPr="002E395C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14:paraId="4BFB2AFA" w14:textId="77777777" w:rsidR="002C7D5F" w:rsidRPr="002E395C" w:rsidRDefault="00FC027D" w:rsidP="00E24D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</w:rPr>
        <w:t>Отчет по учебной практике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="002C7D5F" w:rsidRPr="002E395C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14:paraId="7DAC8BEA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2E395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F807AB4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5EF03E67" w14:textId="77777777" w:rsidR="00B35EAF" w:rsidRPr="00656898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898">
        <w:rPr>
          <w:rFonts w:ascii="Times New Roman" w:hAnsi="Times New Roman"/>
          <w:color w:val="000000" w:themeColor="text1"/>
          <w:sz w:val="28"/>
          <w:szCs w:val="28"/>
        </w:rPr>
        <w:t xml:space="preserve">Пропедевтика клинических дисциплин: учебник / В. М. Нечаев, Т. Э. Макурина,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Л. С. Фролькис [и др.].  </w:t>
      </w:r>
      <w:r w:rsidRPr="0065689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56898">
        <w:rPr>
          <w:rFonts w:ascii="Times New Roman" w:hAnsi="Times New Roman"/>
          <w:color w:val="000000" w:themeColor="text1"/>
          <w:sz w:val="28"/>
          <w:szCs w:val="28"/>
        </w:rPr>
        <w:t xml:space="preserve">2-е изд., перераб. и доп. – Москва: ГЭОТАР-Медиа, 2022. – 808 с. </w:t>
      </w:r>
    </w:p>
    <w:p w14:paraId="4196EEA7" w14:textId="77777777" w:rsidR="00B35EAF" w:rsidRPr="00656898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DC7">
        <w:rPr>
          <w:rFonts w:ascii="Times New Roman" w:hAnsi="Times New Roman"/>
          <w:sz w:val="28"/>
          <w:szCs w:val="28"/>
        </w:rPr>
        <w:t>Смолева Э.В. Терапия с курсом первичной медико-санитарной помощи. – Ростов н/Д: Феникс, 2020. – 652</w:t>
      </w:r>
      <w:r>
        <w:rPr>
          <w:rFonts w:ascii="Times New Roman" w:hAnsi="Times New Roman"/>
          <w:sz w:val="28"/>
          <w:szCs w:val="28"/>
        </w:rPr>
        <w:t xml:space="preserve"> с.</w:t>
      </w:r>
    </w:p>
    <w:p w14:paraId="564E5276" w14:textId="77777777" w:rsidR="00B35EAF" w:rsidRPr="00656898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Матвеева</w:t>
      </w:r>
      <w:r w:rsidRPr="00656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С. И. Пропедевтика клинических дисциплин: учебно-методи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ческое пособие /С. И. Матвеева </w:t>
      </w:r>
      <w:r w:rsidRPr="00656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Санкт-Петербург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656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Лань, 2022 – 48 с.</w:t>
      </w:r>
    </w:p>
    <w:p w14:paraId="15BE51E3" w14:textId="77777777" w:rsidR="00B35EAF" w:rsidRPr="00656898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фельдшера в профилактике инфекций, передающихся при оказании медицинской помощи: учебное пособие для СПО/С.Ю.Борисова, 3-е изд., стер.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Санкт-Петербург: «Лань»,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–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14:paraId="41581CD9" w14:textId="77777777" w:rsidR="00B35EAF" w:rsidRPr="0039069D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Пропедевтика внутренних болезней. Курс лекций: учебное пособие для СПО, 2-е изд., стер. Заречнева Т. 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Санкт-Петербург: «Лань»,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–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14:paraId="6C579130" w14:textId="77777777" w:rsidR="00B35EAF" w:rsidRPr="00B35EAF" w:rsidRDefault="00B35EAF" w:rsidP="00B35EAF">
      <w:pPr>
        <w:pStyle w:val="a5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6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Лелевич, С. В. Лабораторная диагностика заболеваний внутренних органов / С.</w:t>
      </w:r>
      <w:r w:rsidR="00C269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В. Лелевич. 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</w:t>
      </w:r>
      <w:r w:rsidR="00C269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-е изд., стер.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252 с.</w:t>
      </w:r>
      <w:r w:rsidRPr="00390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ISBN 978-5-8114-9633-4. </w:t>
      </w:r>
      <w:r w:rsidRPr="003906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C26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06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 : электронный /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 Лань</w:t>
      </w:r>
      <w:r w:rsidRPr="003906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906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https://e.lanbook.com/book/198518 (дата обращения: 13.06.2022</w:t>
      </w:r>
      <w:r>
        <w:rPr>
          <w:rFonts w:ascii="Arial" w:hAnsi="Arial" w:cs="Arial"/>
          <w:color w:val="616580"/>
          <w:shd w:val="clear" w:color="auto" w:fill="FFFFFF"/>
        </w:rPr>
        <w:t>)</w:t>
      </w:r>
    </w:p>
    <w:p w14:paraId="7669CEE7" w14:textId="77777777" w:rsidR="00B35EAF" w:rsidRDefault="00B35EAF" w:rsidP="00B35EAF">
      <w:pPr>
        <w:pStyle w:val="a5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Дополнительные источники:</w:t>
      </w:r>
    </w:p>
    <w:p w14:paraId="5433667C" w14:textId="77777777" w:rsidR="00B35EAF" w:rsidRDefault="00B35EAF" w:rsidP="00B35EAF">
      <w:pPr>
        <w:pStyle w:val="a5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52EF728C" w14:textId="77777777" w:rsidR="00B35EAF" w:rsidRPr="00110620" w:rsidRDefault="00B35EAF" w:rsidP="00B35EAF">
      <w:pPr>
        <w:pStyle w:val="a5"/>
        <w:numPr>
          <w:ilvl w:val="0"/>
          <w:numId w:val="5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10620">
        <w:rPr>
          <w:rFonts w:ascii="Times New Roman" w:hAnsi="Times New Roman"/>
          <w:bCs/>
          <w:spacing w:val="-6"/>
          <w:sz w:val="28"/>
          <w:szCs w:val="28"/>
        </w:rPr>
        <w:t xml:space="preserve">Абросимова, Л. Ф. Пропедевтика внутренних болезней. Практикум : учебное пособие для СПО / Л. Ф. Абросимова, Т. Ю. Заречнева. – Санкт-Петербург: Лань, 2021. – 104  с. – ISBN  978-5-8114-8009-8. – Текст: электронный //Лань: электронно-библиотечная система. – URL: </w:t>
      </w:r>
      <w:r w:rsidRPr="00B35EAF">
        <w:rPr>
          <w:rFonts w:ascii="Times New Roman" w:hAnsi="Times New Roman"/>
          <w:spacing w:val="-6"/>
          <w:sz w:val="28"/>
          <w:szCs w:val="28"/>
        </w:rPr>
        <w:t>https://e.lanbook.com/book/183177</w:t>
      </w:r>
    </w:p>
    <w:p w14:paraId="470A33FC" w14:textId="77777777" w:rsidR="00B35EAF" w:rsidRPr="00110620" w:rsidRDefault="00B35EAF" w:rsidP="00B35EAF">
      <w:pPr>
        <w:pStyle w:val="a5"/>
        <w:numPr>
          <w:ilvl w:val="0"/>
          <w:numId w:val="5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10620">
        <w:rPr>
          <w:rFonts w:ascii="Times New Roman" w:hAnsi="Times New Roman"/>
          <w:bCs/>
          <w:spacing w:val="-6"/>
          <w:sz w:val="28"/>
          <w:szCs w:val="28"/>
        </w:rPr>
        <w:lastRenderedPageBreak/>
        <w:t>Веретенникова, С. Ю. Алгоритмы медицинских манипуляций. Сборник чек-листов для фельдшеров  / С. Ю. Веретенникова. –  Санкт-Петербург: Лань, 2022. – 14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0 с. –  ISBN 978-5-8114-9807-9. </w:t>
      </w:r>
      <w:r w:rsidRPr="00110620">
        <w:rPr>
          <w:rFonts w:ascii="Times New Roman" w:hAnsi="Times New Roman"/>
          <w:bCs/>
          <w:spacing w:val="-6"/>
          <w:sz w:val="28"/>
          <w:szCs w:val="28"/>
        </w:rPr>
        <w:t xml:space="preserve">–  Текст: электронный // Лань: электронно-библиотечная система. – URL: https://e.lanbook.com/book/230327 </w:t>
      </w:r>
    </w:p>
    <w:p w14:paraId="6D791D31" w14:textId="77777777" w:rsidR="00B35EAF" w:rsidRPr="004E1A05" w:rsidRDefault="00B35EAF" w:rsidP="00B35EAF">
      <w:pPr>
        <w:pStyle w:val="a5"/>
        <w:numPr>
          <w:ilvl w:val="0"/>
          <w:numId w:val="5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10620">
        <w:rPr>
          <w:rFonts w:ascii="Times New Roman" w:hAnsi="Times New Roman"/>
          <w:bCs/>
          <w:spacing w:val="-6"/>
          <w:sz w:val="28"/>
          <w:szCs w:val="28"/>
        </w:rPr>
        <w:t xml:space="preserve"> Фролькис Л.С. Пропедевтика клинических дисциплин. Сборник заданий: зад</w:t>
      </w:r>
      <w:r>
        <w:rPr>
          <w:rFonts w:ascii="Times New Roman" w:hAnsi="Times New Roman"/>
          <w:bCs/>
          <w:spacing w:val="-6"/>
          <w:sz w:val="28"/>
          <w:szCs w:val="28"/>
        </w:rPr>
        <w:t>ачник / Фролькис Л.С. –  Москва</w:t>
      </w:r>
      <w:r w:rsidRPr="00110620">
        <w:rPr>
          <w:rFonts w:ascii="Times New Roman" w:hAnsi="Times New Roman"/>
          <w:bCs/>
          <w:spacing w:val="-6"/>
          <w:sz w:val="28"/>
          <w:szCs w:val="28"/>
        </w:rPr>
        <w:t>: КноРус, 2020.  –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110620">
        <w:rPr>
          <w:rFonts w:ascii="Times New Roman" w:hAnsi="Times New Roman"/>
          <w:bCs/>
          <w:spacing w:val="-6"/>
          <w:sz w:val="28"/>
          <w:szCs w:val="28"/>
        </w:rPr>
        <w:t>175 с. – ISBN 978-5-406-07315-5. – URL: https://book.ru/book/934649</w:t>
      </w:r>
    </w:p>
    <w:p w14:paraId="5A61C80D" w14:textId="77777777" w:rsidR="00C5585D" w:rsidRPr="002E395C" w:rsidRDefault="00C5585D" w:rsidP="00FC027D">
      <w:pPr>
        <w:pStyle w:val="Default"/>
        <w:tabs>
          <w:tab w:val="left" w:pos="709"/>
          <w:tab w:val="left" w:pos="993"/>
        </w:tabs>
        <w:spacing w:after="27"/>
        <w:ind w:right="-2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44803F" w14:textId="77777777" w:rsidR="00E24D18" w:rsidRPr="002E395C" w:rsidRDefault="00E24D18" w:rsidP="005B4B4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Ссылки на электронные источник информации:</w:t>
      </w:r>
    </w:p>
    <w:p w14:paraId="02F8F5D0" w14:textId="77777777"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Информационно-правовое обеспечение:</w:t>
      </w:r>
    </w:p>
    <w:p w14:paraId="23FAE908" w14:textId="77777777"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«Консультант Плюс».</w:t>
      </w:r>
    </w:p>
    <w:p w14:paraId="6BCAA1C9" w14:textId="77777777"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«Гарант».</w:t>
      </w:r>
    </w:p>
    <w:p w14:paraId="57AD909B" w14:textId="77777777" w:rsidR="00E24D18" w:rsidRPr="002E395C" w:rsidRDefault="00E24D18" w:rsidP="005B4B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Профильные web-сайты Интернета:</w:t>
      </w:r>
    </w:p>
    <w:p w14:paraId="38917C6D" w14:textId="77777777"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Министерство здравоохранения и социального развития РФ (</w:t>
      </w:r>
      <w:hyperlink r:id="rId11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minzdravsoc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405F2D93" w14:textId="77777777"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(</w:t>
      </w:r>
      <w:hyperlink r:id="rId12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rospotrebnadzor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1E644149" w14:textId="77777777"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http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www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fcgsen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0729620B" w14:textId="77777777"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</w:t>
      </w:r>
      <w:r w:rsidR="005B4B40" w:rsidRPr="002E395C">
        <w:rPr>
          <w:rFonts w:ascii="Times New Roman" w:eastAsiaTheme="minorEastAsia" w:hAnsi="Times New Roman"/>
          <w:sz w:val="28"/>
          <w:szCs w:val="28"/>
          <w:lang w:eastAsia="ru-RU"/>
        </w:rPr>
        <w:t>ормационно-методический центр «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Экспертиза» (</w:t>
      </w:r>
      <w:hyperlink r:id="rId13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crc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59A2EF46" w14:textId="77777777" w:rsidR="002C7D5F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Центральный НИИ организации и информатизации здравоохранения (</w:t>
      </w:r>
      <w:hyperlink r:id="rId14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mednet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14:paraId="5AC241DF" w14:textId="77777777" w:rsidR="000B5FAB" w:rsidRPr="002E395C" w:rsidRDefault="000B5FAB" w:rsidP="00320ADD">
      <w:pPr>
        <w:pStyle w:val="a5"/>
        <w:ind w:left="360"/>
        <w:jc w:val="both"/>
        <w:rPr>
          <w:rStyle w:val="FontStyle11"/>
          <w:rFonts w:eastAsiaTheme="minorEastAsia"/>
          <w:sz w:val="28"/>
          <w:szCs w:val="28"/>
          <w:lang w:eastAsia="ru-RU"/>
        </w:rPr>
      </w:pPr>
    </w:p>
    <w:p w14:paraId="6965E200" w14:textId="77777777" w:rsidR="000B5FAB" w:rsidRDefault="000B5FAB" w:rsidP="000B5FAB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Нормативные документы: </w:t>
      </w:r>
    </w:p>
    <w:p w14:paraId="049BF99D" w14:textId="77777777" w:rsidR="000B5FAB" w:rsidRPr="00434512" w:rsidRDefault="000B5FAB" w:rsidP="000B5FAB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14:paraId="6EC3A6D1" w14:textId="77777777" w:rsidR="000B5FAB" w:rsidRPr="00434512" w:rsidRDefault="000B5FAB" w:rsidP="000B5FAB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62E39543" w14:textId="77777777" w:rsidR="000B5FAB" w:rsidRPr="00F70829" w:rsidRDefault="000B5FAB" w:rsidP="000B5FAB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14:paraId="4FE21690" w14:textId="77777777" w:rsidR="009B3A45" w:rsidRPr="002E395C" w:rsidRDefault="009B3A45" w:rsidP="009B3A4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Нормативно-правовые акты, регламентирующие диагностическую деятельность по РФ.</w:t>
      </w:r>
    </w:p>
    <w:p w14:paraId="2F886961" w14:textId="77777777"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14:paraId="1F3F8AA1" w14:textId="77777777" w:rsidR="00E24D18" w:rsidRPr="002E395C" w:rsidRDefault="002C7D5F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E395C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2E395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2E395C">
        <w:rPr>
          <w:rFonts w:ascii="Times New Roman" w:hAnsi="Times New Roman"/>
          <w:iCs/>
          <w:sz w:val="28"/>
          <w:szCs w:val="28"/>
          <w:lang w:eastAsia="ru-RU"/>
        </w:rPr>
        <w:t xml:space="preserve">, оснащенных современным оборудованием (согласно табеля оснащения), </w:t>
      </w:r>
      <w:r w:rsidRPr="002E395C">
        <w:rPr>
          <w:rFonts w:ascii="Times New Roman" w:hAnsi="Times New Roman"/>
          <w:iCs/>
          <w:sz w:val="28"/>
          <w:szCs w:val="28"/>
          <w:lang w:eastAsia="ru-RU"/>
        </w:rPr>
        <w:lastRenderedPageBreak/>
        <w:t>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63B5F48A" w14:textId="77777777" w:rsidR="00BA66FC" w:rsidRPr="002E395C" w:rsidRDefault="00BA66FC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67338DC" w14:textId="77777777" w:rsidR="002C7D5F" w:rsidRPr="002E395C" w:rsidRDefault="00BA66FC" w:rsidP="00BA66FC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5.</w:t>
      </w:r>
      <w:r w:rsidR="002C7D5F" w:rsidRPr="002E395C">
        <w:rPr>
          <w:rFonts w:ascii="Times New Roman" w:hAnsi="Times New Roman"/>
          <w:b/>
          <w:sz w:val="28"/>
          <w:szCs w:val="28"/>
        </w:rPr>
        <w:t xml:space="preserve">КОНТРОЛЬ И ОЦЕНКА РЕЗУЛЬТАТОВ УЧЕБНОЙ ПРАКТИКИ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2E395C" w:rsidRPr="002E395C" w14:paraId="3B3985EF" w14:textId="77777777" w:rsidTr="00E24D1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592AE3" w14:textId="77777777"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0CF0D93" w14:textId="77777777"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>(формируемые 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488257" w14:textId="77777777"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D1773" w14:textId="77777777"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395C" w:rsidRPr="002E395C" w14:paraId="26769337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8D3FA3E" w14:textId="77777777"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6733DCE3" w14:textId="77777777"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14:paraId="4BADCB6D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5620211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14:paraId="7BF62E79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14:paraId="2E61D22B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79C878FC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14:paraId="1AD652AF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bCs/>
                <w:sz w:val="24"/>
                <w:szCs w:val="24"/>
              </w:rPr>
              <w:t>равильность и качество оказания медицинской помощи в пределах своих полномочий;</w:t>
            </w:r>
          </w:p>
          <w:p w14:paraId="2B2ED639" w14:textId="77777777"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37631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3EDD0998" w14:textId="77777777"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пациента  с целью выявления жалоб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C5F199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D24B35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BF4D1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14:paraId="040BB120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14:paraId="4F96B8C5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643B347B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4E59477F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5218B3CB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14:paraId="18B658BA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14:paraId="431CD1A9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FA6EF0" w14:textId="77777777"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14:paraId="7B7EAB60" w14:textId="77777777"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58178F0" w14:textId="77777777"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14:paraId="13095ACB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основными 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14:paraId="68ECDBC9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89724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14:paraId="018B3A37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Устный контроль.</w:t>
            </w:r>
          </w:p>
          <w:p w14:paraId="5545064D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540FAC43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7850680B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3FB468CE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14:paraId="07257597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14:paraId="6B5E7EB2" w14:textId="77777777" w:rsidTr="005B4B40">
        <w:trPr>
          <w:trHeight w:val="26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A415E3" w14:textId="77777777" w:rsidR="009037DB" w:rsidRPr="002E395C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1.3. </w:t>
            </w:r>
          </w:p>
          <w:p w14:paraId="08E888F9" w14:textId="77777777"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14:paraId="5BDB7453" w14:textId="77777777"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D0A7304" w14:textId="77777777" w:rsidR="009037DB" w:rsidRPr="002E395C" w:rsidRDefault="009037D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14:paraId="64EB1247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14:paraId="292925FB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14:paraId="2AA2CF26" w14:textId="77777777" w:rsidR="009037DB" w:rsidRPr="002E395C" w:rsidRDefault="0037631B" w:rsidP="005B4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1AACA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14:paraId="4C31D3E2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14:paraId="2E9A7066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75D6D716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4E06659F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14:paraId="66755DB3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3F988D2B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14:paraId="5A6C8F19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14:paraId="11BAA22E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Выполнение фрагмента истории болезни. </w:t>
            </w:r>
          </w:p>
          <w:p w14:paraId="3FEC67FF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E395C" w:rsidRPr="002E395C" w14:paraId="1DBE1912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2F636F" w14:textId="77777777" w:rsidR="009037DB" w:rsidRPr="002E395C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14:paraId="6C065B09" w14:textId="77777777"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14:paraId="4ADF4D92" w14:textId="77777777"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3AFCA0E" w14:textId="77777777" w:rsidR="009037DB" w:rsidRPr="002E395C" w:rsidRDefault="0037631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14:paraId="39E76A21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14:paraId="7DDF5551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14:paraId="7BD902C0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У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мение принять физиологические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роды;           Оценка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 состояния  новорожденного;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14:paraId="4F4B898B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874D6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14:paraId="33D6F954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14:paraId="5927DF36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69AAF055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5DD2E54A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14:paraId="7EB31DBF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38892EBC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14:paraId="01D2B000" w14:textId="77777777"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14:paraId="0AB6B157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</w:tc>
      </w:tr>
      <w:tr w:rsidR="002E395C" w:rsidRPr="002E395C" w14:paraId="7CE3B5E7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D4966E" w14:textId="77777777"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  <w:p w14:paraId="169BCED2" w14:textId="77777777"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14:paraId="725A09BE" w14:textId="77777777"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334B01B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14:paraId="1754B13C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14:paraId="272011D5" w14:textId="77777777"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1458EA5A" w14:textId="77777777"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234D99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64A454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14:paraId="2300D168" w14:textId="77777777" w:rsidR="0037631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14:paraId="716E40AB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3E1AC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14:paraId="68E55F92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Устный контроль.</w:t>
            </w:r>
          </w:p>
          <w:p w14:paraId="429046F2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33FE82C3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45EB4C4E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6EDB2187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14:paraId="67A22609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A19FC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14:paraId="5DEEFF33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C66B8F" w14:textId="77777777" w:rsidR="009037DB" w:rsidRPr="002E395C" w:rsidRDefault="009037DB" w:rsidP="009037DB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2E395C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lastRenderedPageBreak/>
              <w:t>ПК 1.6. Проводить диагностику смерти.</w:t>
            </w:r>
          </w:p>
          <w:p w14:paraId="4519248A" w14:textId="77777777"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09BA8EF" w14:textId="77777777" w:rsidR="009037DB" w:rsidRPr="002E395C" w:rsidRDefault="009037D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14:paraId="1EACBAC2" w14:textId="77777777" w:rsidR="0037631B" w:rsidRPr="002E395C" w:rsidRDefault="0037631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Грамотное определение критериев биологической и клинической смерти;</w:t>
            </w:r>
          </w:p>
          <w:p w14:paraId="63856789" w14:textId="77777777"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1E26A" w14:textId="77777777"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14:paraId="67B7C8B5" w14:textId="77777777"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14:paraId="109BBD8B" w14:textId="77777777"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14:paraId="41C345A7" w14:textId="77777777"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14:paraId="7B53EE6E" w14:textId="77777777"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2E395C" w:rsidRPr="002E395C" w14:paraId="451335F4" w14:textId="777777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C13081" w14:textId="77777777"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</w:p>
          <w:p w14:paraId="726E8AB2" w14:textId="77777777"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5CBB398" w14:textId="77777777"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</w:t>
            </w:r>
            <w:r w:rsidRPr="002E3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оформлению медицинской документации,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медицинских журналах,  рецептов,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обменной карты беременной, родового сертификата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B59B78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14:paraId="4C1A2ED9" w14:textId="77777777"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14:paraId="23841606" w14:textId="77777777"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D99D5" w14:textId="77777777"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D09A69D" w14:textId="77777777"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14:paraId="464987C3" w14:textId="77777777"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2E395C" w:rsidRPr="002E395C" w14:paraId="27BAED38" w14:textId="77777777" w:rsidTr="006F6FC7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0DEA1C8F" w14:textId="77777777" w:rsidR="002C7D5F" w:rsidRPr="002E395C" w:rsidRDefault="002C7D5F" w:rsidP="006F6FC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69564FD2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F411C22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FE10CF4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395C" w:rsidRPr="002E395C" w14:paraId="1B587543" w14:textId="77777777" w:rsidTr="005B4B40">
        <w:trPr>
          <w:trHeight w:val="2555"/>
          <w:jc w:val="center"/>
        </w:trPr>
        <w:tc>
          <w:tcPr>
            <w:tcW w:w="2372" w:type="dxa"/>
            <w:shd w:val="clear" w:color="auto" w:fill="auto"/>
          </w:tcPr>
          <w:p w14:paraId="492B4B7E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lang w:eastAsia="en-US"/>
              </w:rPr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1CFC0BEC" w14:textId="77777777" w:rsidR="002C7D5F" w:rsidRPr="002E395C" w:rsidRDefault="002C7D5F" w:rsidP="006F6F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0C622CD6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14:paraId="2D5EC7E3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14:paraId="28272782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1236A1E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6AAA3BD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2BCEC551" w14:textId="77777777" w:rsidTr="006F6FC7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2B9743FD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14:paraId="651800AC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64DEB66D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14:paraId="4F095BAC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50EBACA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120A10A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50C9FCE3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6746F3F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BDC8DEB" w14:textId="77777777"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73D3588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123B6EFC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0D1D8574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14:paraId="409566B1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E916CF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C0D2ED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11A860D6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FF77F22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4D5200F" w14:textId="77777777"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7F3B97B8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2C38577F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14:paraId="08815B1D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5910EF2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8F74896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51A0E1A9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397AA04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6C621EBD" w14:textId="77777777"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0B4216D9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017342C0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14:paraId="3DD470E7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FC2DC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A741043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6C851E7B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3FDEC09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F54CE5D" w14:textId="77777777"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537DAF5C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17BD33A4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14:paraId="5072DE8A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1D0244E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90DABD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50735C26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9EF3F4E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7A5C7F74" w14:textId="77777777"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9928977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15B06BAE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2C1FB6B2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14:paraId="57B0A540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EC0793E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8F8161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7C80E497" w14:textId="77777777" w:rsidTr="006F6FC7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74A2ECB4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E395C">
              <w:rPr>
                <w:rStyle w:val="FontStyle56"/>
                <w:color w:val="auto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</w:t>
            </w:r>
            <w:r w:rsidRPr="002E395C">
              <w:rPr>
                <w:rStyle w:val="FontStyle56"/>
                <w:color w:val="auto"/>
              </w:rPr>
              <w:lastRenderedPageBreak/>
              <w:t>квалификации.</w:t>
            </w:r>
          </w:p>
        </w:tc>
        <w:tc>
          <w:tcPr>
            <w:tcW w:w="2768" w:type="dxa"/>
            <w:shd w:val="clear" w:color="auto" w:fill="auto"/>
          </w:tcPr>
          <w:p w14:paraId="295F997F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самооценки;</w:t>
            </w:r>
          </w:p>
          <w:p w14:paraId="53906A63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664E3C38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совпадение результатов самоанализа и экспертных оценок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деятельности;</w:t>
            </w:r>
          </w:p>
          <w:p w14:paraId="62690B88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14:paraId="72EC3C6A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14:paraId="6BD6B0CE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649CA3F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7E08CA7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009EBE85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77CE73DB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14:paraId="463F9444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1027CA59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14:paraId="618A8369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E02D23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83050F6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70F91C13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4FF9CED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14:paraId="3D341B2C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13033B95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14:paraId="7E117960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F6A4531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AED699B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7D0F072B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FB6EAA8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14:paraId="4754FC48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225F3A6A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14:paraId="3A50A955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37CFDE4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D24EFC4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14:paraId="42CEEA37" w14:textId="77777777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492FC13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12. Организовывать рабочее место с соблюдением требований</w:t>
            </w:r>
          </w:p>
          <w:p w14:paraId="55DD3DB1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 xml:space="preserve">охраны труда, производственной санитарии, инфекционной и </w:t>
            </w:r>
            <w:r w:rsidRPr="002E395C">
              <w:rPr>
                <w:rStyle w:val="FontStyle56"/>
                <w:color w:val="auto"/>
              </w:rPr>
              <w:lastRenderedPageBreak/>
              <w:t>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14:paraId="23949282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требований по охране труда, технике противопожарной безопасности, в соответствие с инструкциями в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процессе обучения;</w:t>
            </w:r>
          </w:p>
        </w:tc>
        <w:tc>
          <w:tcPr>
            <w:tcW w:w="4423" w:type="dxa"/>
            <w:shd w:val="clear" w:color="auto" w:fill="auto"/>
          </w:tcPr>
          <w:p w14:paraId="15C54B96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CF18279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82732A6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2E395C" w14:paraId="6CC60636" w14:textId="77777777" w:rsidTr="006F6FC7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16FC06A4" w14:textId="77777777"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14:paraId="5D978011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14:paraId="1818F8C0" w14:textId="77777777"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14:paraId="110B98CC" w14:textId="77777777"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4F182AF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02F2C5F" w14:textId="77777777"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03E92D52" w14:textId="77777777"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7C6541" w14:textId="77777777"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452682" w14:textId="77777777"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14:paraId="55E33665" w14:textId="77777777" w:rsidR="002C7D5F" w:rsidRPr="002E395C" w:rsidRDefault="002C7D5F" w:rsidP="0037631B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</w:t>
      </w:r>
      <w:r w:rsidR="00151D70" w:rsidRPr="002E395C">
        <w:rPr>
          <w:szCs w:val="28"/>
        </w:rPr>
        <w:t xml:space="preserve"> 31.02.01 Лечебное дело </w:t>
      </w:r>
      <w:r w:rsidR="00151D70" w:rsidRPr="002E395C">
        <w:rPr>
          <w:szCs w:val="28"/>
          <w:lang w:eastAsia="ru-RU"/>
        </w:rPr>
        <w:t>углубленная подготовка</w:t>
      </w:r>
      <w:r w:rsidRPr="002E395C">
        <w:rPr>
          <w:szCs w:val="28"/>
        </w:rPr>
        <w:t xml:space="preserve">.  </w:t>
      </w:r>
    </w:p>
    <w:p w14:paraId="08AAB38F" w14:textId="77777777" w:rsidR="002C7D5F" w:rsidRPr="002E395C" w:rsidRDefault="002C7D5F" w:rsidP="0037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Формой аттестации по итогам учебной практики является зачет</w:t>
      </w:r>
      <w:r w:rsidR="00151D70" w:rsidRPr="002E395C">
        <w:rPr>
          <w:rFonts w:ascii="Times New Roman" w:hAnsi="Times New Roman"/>
          <w:sz w:val="28"/>
          <w:szCs w:val="28"/>
        </w:rPr>
        <w:t>,</w:t>
      </w:r>
      <w:r w:rsidRPr="002E395C">
        <w:rPr>
          <w:rFonts w:ascii="Times New Roman" w:hAnsi="Times New Roman"/>
          <w:sz w:val="28"/>
          <w:szCs w:val="28"/>
        </w:rPr>
        <w:t xml:space="preserve"> который проводится в последний день практики в оснащенных кабинетах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 xml:space="preserve">«СБМК». </w:t>
      </w:r>
    </w:p>
    <w:p w14:paraId="17B739E3" w14:textId="77777777" w:rsidR="002C7D5F" w:rsidRPr="002E395C" w:rsidRDefault="002C7D5F" w:rsidP="0037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14:paraId="6B347122" w14:textId="77777777" w:rsidR="002C7D5F" w:rsidRPr="002E395C" w:rsidRDefault="002C7D5F" w:rsidP="003763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14:paraId="55E523FB" w14:textId="77777777" w:rsidR="002C7D5F" w:rsidRPr="002E395C" w:rsidRDefault="00151D70" w:rsidP="003763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задаия на учебную практику</w:t>
      </w:r>
      <w:r w:rsidR="002C7D5F" w:rsidRPr="002E395C">
        <w:rPr>
          <w:rFonts w:ascii="Times New Roman" w:hAnsi="Times New Roman"/>
          <w:sz w:val="28"/>
          <w:szCs w:val="28"/>
        </w:rPr>
        <w:t xml:space="preserve"> (Приложение 2);</w:t>
      </w:r>
    </w:p>
    <w:p w14:paraId="52A22D1F" w14:textId="77777777" w:rsidR="002C7D5F" w:rsidRPr="002E395C" w:rsidRDefault="002C7D5F" w:rsidP="00376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32A9EF68" w14:textId="77777777"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3C5226E6" w14:textId="77777777" w:rsidR="002C7D5F" w:rsidRPr="002E395C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2E395C">
        <w:rPr>
          <w:rFonts w:ascii="Times New Roman" w:hAnsi="Times New Roman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2E395C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2D4A27" w:rsidRPr="002E395C">
        <w:rPr>
          <w:rFonts w:ascii="Times New Roman" w:hAnsi="Times New Roman"/>
          <w:bCs/>
          <w:sz w:val="28"/>
          <w:szCs w:val="28"/>
        </w:rPr>
        <w:t xml:space="preserve">31.02.01 </w:t>
      </w:r>
      <w:r w:rsidR="0037631B" w:rsidRPr="002E395C">
        <w:rPr>
          <w:rFonts w:ascii="Times New Roman" w:hAnsi="Times New Roman"/>
          <w:bCs/>
          <w:sz w:val="28"/>
          <w:szCs w:val="28"/>
        </w:rPr>
        <w:t>Лечебное дело</w:t>
      </w:r>
      <w:r w:rsidR="00151D70" w:rsidRPr="002E395C">
        <w:rPr>
          <w:rFonts w:ascii="Times New Roman" w:hAnsi="Times New Roman"/>
          <w:bCs/>
          <w:sz w:val="28"/>
          <w:szCs w:val="28"/>
        </w:rPr>
        <w:t xml:space="preserve"> </w:t>
      </w:r>
      <w:r w:rsidR="00151D70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b/>
          <w:sz w:val="28"/>
          <w:szCs w:val="28"/>
        </w:rPr>
        <w:t xml:space="preserve">; </w:t>
      </w:r>
    </w:p>
    <w:p w14:paraId="36AB0F49" w14:textId="77777777" w:rsidR="002C7D5F" w:rsidRPr="002E395C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5B76332B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95D5AE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3364FA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B5B2D3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9A009F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16C7E6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FFB138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3EBC7C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D1C6BA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C193B5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4C3AD4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79BA13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E42378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331B81D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124C1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9BA906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02BC3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8BB6D9" w14:textId="77777777"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F288F6" w14:textId="77777777"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7D0EF2" w14:textId="77777777"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B341FE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F76C36" w14:textId="77777777"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FF43A2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D28CF8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76EE52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A18CAB" w14:textId="77777777" w:rsidR="0037631B" w:rsidRPr="002E395C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9E3D89" w14:textId="77777777" w:rsidR="0037631B" w:rsidRPr="002E395C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AB7A33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7BD0AA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0F74D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1C3464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12BDFD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0F6EB3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16900E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A170C8" w14:textId="77777777"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7080B2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Приложение 1</w:t>
      </w:r>
    </w:p>
    <w:p w14:paraId="3D0616EA" w14:textId="77777777" w:rsidR="002C7D5F" w:rsidRPr="002E395C" w:rsidRDefault="002D4A27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ГБПОУ СК </w:t>
      </w:r>
      <w:r w:rsidR="002C7D5F" w:rsidRPr="002E395C">
        <w:rPr>
          <w:rFonts w:ascii="Times New Roman" w:hAnsi="Times New Roman"/>
          <w:b/>
          <w:sz w:val="28"/>
          <w:szCs w:val="28"/>
        </w:rPr>
        <w:t>«Ставропольский базовый  медицинский колледж»</w:t>
      </w:r>
    </w:p>
    <w:p w14:paraId="2DA9D85D" w14:textId="77777777"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DE3AF4" w14:textId="77777777"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88944E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9AE633B" w14:textId="77777777" w:rsidR="00B41D03" w:rsidRPr="002E395C" w:rsidRDefault="00B41D03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221A1AD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F44627C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D82F39B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ДНЕВНИК</w:t>
      </w:r>
    </w:p>
    <w:p w14:paraId="33C862DE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2985A528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71DC674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C52F83B" w14:textId="77777777" w:rsidR="002C7D5F" w:rsidRPr="002E395C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ПМ </w:t>
      </w:r>
      <w:r w:rsidR="0037631B" w:rsidRPr="002E395C">
        <w:rPr>
          <w:rFonts w:ascii="Times New Roman" w:hAnsi="Times New Roman"/>
          <w:b/>
          <w:sz w:val="28"/>
          <w:szCs w:val="28"/>
        </w:rPr>
        <w:t>01 Диагностическая деятельность</w:t>
      </w:r>
    </w:p>
    <w:p w14:paraId="3609A9BB" w14:textId="77777777" w:rsidR="002C7D5F" w:rsidRPr="002E395C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МДК </w:t>
      </w:r>
      <w:r w:rsidR="0037631B" w:rsidRPr="002E395C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14:paraId="2BC12A8D" w14:textId="77777777" w:rsidR="002C7D5F" w:rsidRPr="002E395C" w:rsidRDefault="0037631B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Пропедевтика </w:t>
      </w:r>
      <w:r w:rsidR="00BA66FC" w:rsidRPr="002E395C">
        <w:rPr>
          <w:rFonts w:ascii="Times New Roman" w:hAnsi="Times New Roman"/>
          <w:b/>
          <w:sz w:val="28"/>
          <w:szCs w:val="28"/>
        </w:rPr>
        <w:t>внутренних</w:t>
      </w:r>
      <w:r w:rsidRPr="002E395C">
        <w:rPr>
          <w:rFonts w:ascii="Times New Roman" w:hAnsi="Times New Roman"/>
          <w:b/>
          <w:sz w:val="28"/>
          <w:szCs w:val="28"/>
        </w:rPr>
        <w:t xml:space="preserve"> болезней</w:t>
      </w:r>
    </w:p>
    <w:p w14:paraId="2C8A1EDE" w14:textId="77777777" w:rsidR="002C7D5F" w:rsidRPr="002E395C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49CEF49A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38A9C80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7A2AB33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2D4A27" w:rsidRPr="002E395C">
        <w:rPr>
          <w:rFonts w:ascii="Times New Roman" w:hAnsi="Times New Roman"/>
          <w:sz w:val="28"/>
          <w:szCs w:val="28"/>
          <w:u w:val="single"/>
        </w:rPr>
        <w:t xml:space="preserve">31.02.01 </w:t>
      </w:r>
      <w:r w:rsidR="0037631B" w:rsidRPr="002E395C">
        <w:rPr>
          <w:rFonts w:ascii="Times New Roman" w:hAnsi="Times New Roman"/>
          <w:sz w:val="28"/>
          <w:szCs w:val="28"/>
          <w:u w:val="single"/>
        </w:rPr>
        <w:t>Лечебное дело</w:t>
      </w:r>
    </w:p>
    <w:p w14:paraId="568E8F0E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612E986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(ФИО студента)</w:t>
      </w:r>
    </w:p>
    <w:p w14:paraId="0E958091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871E7B6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4D2EAF6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CC1E7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768EC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113CE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1CE19929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</w:t>
      </w:r>
    </w:p>
    <w:p w14:paraId="15BD6CC6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F02A838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3FC4057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F3D14D5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555174E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395C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4C6BE2B4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1E4E549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53D0FD1" w14:textId="77777777" w:rsidR="002C7D5F" w:rsidRPr="002E395C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329486CA" w14:textId="77777777"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(Ф.И.О. преподавателя):</w:t>
      </w:r>
    </w:p>
    <w:p w14:paraId="0703C043" w14:textId="77777777"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5F38BC1" w14:textId="77777777" w:rsidR="002C7D5F" w:rsidRPr="002E395C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14:paraId="5B45348B" w14:textId="77777777"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E395C" w:rsidRPr="002E395C" w14:paraId="1D7CD564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D92A3" w14:textId="77777777"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F3E67" w14:textId="77777777"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997F6" w14:textId="77777777"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818" w14:textId="77777777"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E395C" w:rsidRPr="002E395C" w14:paraId="331546D9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31A8B" w14:textId="77777777" w:rsidR="000955C3" w:rsidRPr="002E395C" w:rsidRDefault="000955C3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E2FB2" w14:textId="77777777"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89A66" w14:textId="77777777"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39FC" w14:textId="77777777" w:rsidR="000955C3" w:rsidRPr="002E395C" w:rsidRDefault="00BA66FC" w:rsidP="005F264C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4C"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</w:p>
        </w:tc>
      </w:tr>
      <w:tr w:rsidR="002E395C" w:rsidRPr="002E395C" w14:paraId="655FAF10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BC58D" w14:textId="77777777" w:rsidR="000955C3" w:rsidRPr="002E395C" w:rsidRDefault="000955C3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6A071" w14:textId="77777777"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F050" w14:textId="77777777"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D7B3" w14:textId="77777777" w:rsidR="000955C3" w:rsidRPr="002E395C" w:rsidRDefault="00BA66FC" w:rsidP="005F264C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4C"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</w:tc>
      </w:tr>
      <w:tr w:rsidR="002E395C" w:rsidRPr="002E395C" w14:paraId="287A837F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BEC21" w14:textId="77777777"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E765F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FDFD3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5CE" w14:textId="77777777" w:rsidR="00BA66F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</w:tc>
      </w:tr>
      <w:tr w:rsidR="002E395C" w:rsidRPr="002E395C" w14:paraId="785653BF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379CC" w14:textId="77777777"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7F12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BA809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3A96" w14:textId="77777777" w:rsidR="00BA66F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</w:tc>
      </w:tr>
      <w:tr w:rsidR="002E395C" w:rsidRPr="002E395C" w14:paraId="3ECCED4E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7BCA0" w14:textId="77777777"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C11E1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6B0B7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3D5C" w14:textId="77777777" w:rsidR="00BA66FC" w:rsidRPr="002E395C" w:rsidRDefault="005F264C" w:rsidP="005F264C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</w:p>
        </w:tc>
      </w:tr>
      <w:tr w:rsidR="00BA66FC" w:rsidRPr="002E395C" w14:paraId="3D576EE8" w14:textId="77777777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9EFA" w14:textId="77777777"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CE44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0BA54" w14:textId="77777777"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0820" w14:textId="77777777" w:rsidR="005F264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эндокринной системы.</w:t>
            </w:r>
          </w:p>
          <w:p w14:paraId="77A984C5" w14:textId="77777777" w:rsidR="00BA66FC" w:rsidRPr="002E395C" w:rsidRDefault="00632843" w:rsidP="0063284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5E6AA3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отчет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F264C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учебной практике</w:t>
            </w:r>
          </w:p>
        </w:tc>
      </w:tr>
    </w:tbl>
    <w:p w14:paraId="5E467F24" w14:textId="77777777" w:rsidR="002C7D5F" w:rsidRPr="002E395C" w:rsidRDefault="002C7D5F" w:rsidP="002C7D5F"/>
    <w:p w14:paraId="51885F25" w14:textId="77777777" w:rsidR="002C7D5F" w:rsidRPr="002E395C" w:rsidRDefault="002C7D5F" w:rsidP="002C7D5F"/>
    <w:p w14:paraId="77B6EAD3" w14:textId="77777777" w:rsidR="002C7D5F" w:rsidRPr="002E395C" w:rsidRDefault="002C7D5F" w:rsidP="002C7D5F"/>
    <w:p w14:paraId="3F5B9F6E" w14:textId="77777777" w:rsidR="002C7D5F" w:rsidRPr="002E395C" w:rsidRDefault="002C7D5F" w:rsidP="002C7D5F"/>
    <w:p w14:paraId="390025B0" w14:textId="77777777" w:rsidR="002C7D5F" w:rsidRPr="002E395C" w:rsidRDefault="002C7D5F" w:rsidP="002C7D5F"/>
    <w:p w14:paraId="55B2ABE6" w14:textId="77777777" w:rsidR="002C7D5F" w:rsidRPr="002E395C" w:rsidRDefault="002C7D5F" w:rsidP="002C7D5F"/>
    <w:p w14:paraId="42798406" w14:textId="77777777" w:rsidR="002C7D5F" w:rsidRPr="002E395C" w:rsidRDefault="002C7D5F" w:rsidP="002C7D5F"/>
    <w:p w14:paraId="4ACAC27B" w14:textId="77777777" w:rsidR="002C7D5F" w:rsidRPr="002E395C" w:rsidRDefault="002C7D5F" w:rsidP="002C7D5F"/>
    <w:p w14:paraId="5F93BC87" w14:textId="77777777" w:rsidR="002C7D5F" w:rsidRPr="002E395C" w:rsidRDefault="002C7D5F" w:rsidP="002C7D5F"/>
    <w:p w14:paraId="41B46AB3" w14:textId="77777777" w:rsidR="002C7D5F" w:rsidRPr="002E395C" w:rsidRDefault="002C7D5F" w:rsidP="002C7D5F"/>
    <w:p w14:paraId="416E1ED5" w14:textId="77777777" w:rsidR="002C7D5F" w:rsidRPr="002E395C" w:rsidRDefault="002C7D5F" w:rsidP="002C7D5F"/>
    <w:p w14:paraId="38A1A7FF" w14:textId="77777777" w:rsidR="002C7D5F" w:rsidRPr="002E395C" w:rsidRDefault="002C7D5F" w:rsidP="002C7D5F"/>
    <w:p w14:paraId="2CB6BA94" w14:textId="77777777" w:rsidR="002C7D5F" w:rsidRPr="002E395C" w:rsidRDefault="002C7D5F" w:rsidP="002C7D5F"/>
    <w:p w14:paraId="79208A8A" w14:textId="77777777" w:rsidR="002C7D5F" w:rsidRPr="002E395C" w:rsidRDefault="002C7D5F" w:rsidP="002C7D5F"/>
    <w:p w14:paraId="706FDAF9" w14:textId="77777777" w:rsidR="002C7D5F" w:rsidRPr="002E395C" w:rsidRDefault="002C7D5F" w:rsidP="002C7D5F"/>
    <w:p w14:paraId="0E3072A1" w14:textId="77777777" w:rsidR="002C7D5F" w:rsidRPr="002E395C" w:rsidRDefault="002C7D5F" w:rsidP="002C7D5F"/>
    <w:p w14:paraId="73AA3AD0" w14:textId="77777777" w:rsidR="002C7D5F" w:rsidRPr="002E395C" w:rsidRDefault="002C7D5F" w:rsidP="002C7D5F"/>
    <w:p w14:paraId="649F43D5" w14:textId="77777777" w:rsidR="002C7D5F" w:rsidRPr="002E395C" w:rsidRDefault="002C7D5F" w:rsidP="002C7D5F"/>
    <w:p w14:paraId="4CFA2F66" w14:textId="77777777" w:rsidR="002C7D5F" w:rsidRPr="002E395C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34F940E9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BF0DA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6B93BC9A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1DB73EE2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19F41CFA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45085120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6B1D1C34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56CFE017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7FD4AD17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1D014A49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58BA0F8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68AB2AC0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0993EDBB" w14:textId="77777777"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0B13DA94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13B529B9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280E5C66" w14:textId="77777777" w:rsidR="002C7D5F" w:rsidRPr="002E395C" w:rsidRDefault="002C7D5F" w:rsidP="002C7D5F">
      <w:pPr>
        <w:rPr>
          <w:lang w:eastAsia="ru-RU"/>
        </w:rPr>
      </w:pPr>
    </w:p>
    <w:p w14:paraId="49FB85C1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514708A4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2D235904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401AB556" w14:textId="77777777" w:rsidR="002C7D5F" w:rsidRPr="002E395C" w:rsidRDefault="002C7D5F" w:rsidP="002C7D5F">
      <w:pPr>
        <w:rPr>
          <w:lang w:eastAsia="ru-RU"/>
        </w:rPr>
      </w:pPr>
    </w:p>
    <w:p w14:paraId="5BAB77A3" w14:textId="77777777" w:rsidR="002C7D5F" w:rsidRPr="002E395C" w:rsidRDefault="002C7D5F" w:rsidP="002C7D5F">
      <w:pPr>
        <w:rPr>
          <w:lang w:eastAsia="ru-RU"/>
        </w:rPr>
      </w:pPr>
    </w:p>
    <w:p w14:paraId="5C19886C" w14:textId="77777777" w:rsidR="002C7D5F" w:rsidRPr="002E395C" w:rsidRDefault="002C7D5F" w:rsidP="002C7D5F">
      <w:pPr>
        <w:rPr>
          <w:lang w:eastAsia="ru-RU"/>
        </w:rPr>
      </w:pPr>
    </w:p>
    <w:p w14:paraId="5A9379C4" w14:textId="77777777" w:rsidR="002C7D5F" w:rsidRPr="002E395C" w:rsidRDefault="002C7D5F" w:rsidP="002C7D5F">
      <w:pPr>
        <w:rPr>
          <w:lang w:eastAsia="ru-RU"/>
        </w:rPr>
      </w:pPr>
    </w:p>
    <w:p w14:paraId="66B32892" w14:textId="77777777" w:rsidR="002C7D5F" w:rsidRPr="002E395C" w:rsidRDefault="002C7D5F" w:rsidP="002C7D5F">
      <w:pPr>
        <w:rPr>
          <w:lang w:eastAsia="ru-RU"/>
        </w:rPr>
      </w:pPr>
    </w:p>
    <w:p w14:paraId="0228571D" w14:textId="77777777" w:rsidR="002C7D5F" w:rsidRPr="002E395C" w:rsidRDefault="002C7D5F" w:rsidP="002C7D5F">
      <w:pPr>
        <w:rPr>
          <w:lang w:eastAsia="ru-RU"/>
        </w:rPr>
      </w:pPr>
    </w:p>
    <w:p w14:paraId="60A2A07E" w14:textId="77777777" w:rsidR="002C7D5F" w:rsidRPr="002E395C" w:rsidRDefault="002C7D5F" w:rsidP="002C7D5F">
      <w:pPr>
        <w:rPr>
          <w:lang w:eastAsia="ru-RU"/>
        </w:rPr>
      </w:pPr>
    </w:p>
    <w:p w14:paraId="59F3DB04" w14:textId="77777777" w:rsidR="002C7D5F" w:rsidRPr="002E395C" w:rsidRDefault="002C7D5F" w:rsidP="002C7D5F">
      <w:pPr>
        <w:rPr>
          <w:lang w:eastAsia="ru-RU"/>
        </w:rPr>
      </w:pPr>
    </w:p>
    <w:p w14:paraId="7B25FFBE" w14:textId="77777777" w:rsidR="002C7D5F" w:rsidRPr="002E395C" w:rsidRDefault="002C7D5F" w:rsidP="002C7D5F">
      <w:pPr>
        <w:rPr>
          <w:lang w:eastAsia="ru-RU"/>
        </w:rPr>
      </w:pPr>
    </w:p>
    <w:p w14:paraId="7BD10D50" w14:textId="77777777" w:rsidR="002C7D5F" w:rsidRPr="002E395C" w:rsidRDefault="002C7D5F" w:rsidP="002C7D5F">
      <w:pPr>
        <w:rPr>
          <w:lang w:eastAsia="ru-RU"/>
        </w:rPr>
      </w:pPr>
    </w:p>
    <w:p w14:paraId="1DF8A87B" w14:textId="77777777" w:rsidR="002C7D5F" w:rsidRPr="002E395C" w:rsidRDefault="002C7D5F" w:rsidP="002C7D5F">
      <w:pPr>
        <w:rPr>
          <w:lang w:eastAsia="ru-RU"/>
        </w:rPr>
      </w:pPr>
    </w:p>
    <w:p w14:paraId="6764383E" w14:textId="77777777" w:rsidR="002C7D5F" w:rsidRPr="002E395C" w:rsidRDefault="002C7D5F" w:rsidP="002C7D5F">
      <w:pPr>
        <w:rPr>
          <w:lang w:eastAsia="ru-RU"/>
        </w:rPr>
      </w:pPr>
    </w:p>
    <w:p w14:paraId="0ACEA042" w14:textId="77777777" w:rsidR="002C7D5F" w:rsidRPr="002E395C" w:rsidRDefault="002C7D5F" w:rsidP="002C7D5F">
      <w:pPr>
        <w:rPr>
          <w:lang w:eastAsia="ru-RU"/>
        </w:rPr>
      </w:pPr>
    </w:p>
    <w:p w14:paraId="33E6AF83" w14:textId="77777777" w:rsidR="002C7D5F" w:rsidRPr="002E395C" w:rsidRDefault="002C7D5F" w:rsidP="002C7D5F">
      <w:pPr>
        <w:rPr>
          <w:lang w:eastAsia="ru-RU"/>
        </w:rPr>
      </w:pPr>
    </w:p>
    <w:p w14:paraId="33E7FC86" w14:textId="77777777" w:rsidR="002C7D5F" w:rsidRPr="002E395C" w:rsidRDefault="002C7D5F" w:rsidP="002C7D5F">
      <w:pPr>
        <w:rPr>
          <w:lang w:eastAsia="ru-RU"/>
        </w:rPr>
      </w:pPr>
    </w:p>
    <w:p w14:paraId="65CF628A" w14:textId="77777777"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14:paraId="60043B5F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E395C" w:rsidRPr="002E395C" w14:paraId="07FC6C14" w14:textId="77777777" w:rsidTr="006F6FC7">
        <w:trPr>
          <w:trHeight w:val="1240"/>
        </w:trPr>
        <w:tc>
          <w:tcPr>
            <w:tcW w:w="1498" w:type="dxa"/>
            <w:vAlign w:val="center"/>
          </w:tcPr>
          <w:p w14:paraId="1D66934A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14:paraId="032D4751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14:paraId="7B15A233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E395C" w:rsidRPr="002E395C" w14:paraId="7EB40602" w14:textId="77777777" w:rsidTr="006F6FC7">
        <w:trPr>
          <w:trHeight w:val="351"/>
        </w:trPr>
        <w:tc>
          <w:tcPr>
            <w:tcW w:w="1498" w:type="dxa"/>
          </w:tcPr>
          <w:p w14:paraId="79CAF4E2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7A217616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BC3116" w14:textId="77777777"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395C" w:rsidRPr="002E395C" w14:paraId="477B5A26" w14:textId="77777777" w:rsidTr="006F6FC7">
        <w:trPr>
          <w:trHeight w:val="2794"/>
        </w:trPr>
        <w:tc>
          <w:tcPr>
            <w:tcW w:w="1498" w:type="dxa"/>
          </w:tcPr>
          <w:p w14:paraId="5B578604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47BD3B11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418FDF6E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14:paraId="4C316DB4" w14:textId="77777777" w:rsidTr="006F6FC7">
        <w:trPr>
          <w:trHeight w:val="2794"/>
        </w:trPr>
        <w:tc>
          <w:tcPr>
            <w:tcW w:w="1498" w:type="dxa"/>
          </w:tcPr>
          <w:p w14:paraId="623E3FD1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092310DE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AC342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14:paraId="5E57BDB6" w14:textId="77777777" w:rsidTr="006F6FC7">
        <w:trPr>
          <w:trHeight w:val="2794"/>
        </w:trPr>
        <w:tc>
          <w:tcPr>
            <w:tcW w:w="1498" w:type="dxa"/>
          </w:tcPr>
          <w:p w14:paraId="1F4A6B1C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04FBC70D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0FE1D6" w14:textId="77777777"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03" w:rsidRPr="002E395C" w14:paraId="0D062167" w14:textId="77777777" w:rsidTr="006F6FC7">
        <w:trPr>
          <w:trHeight w:val="2794"/>
        </w:trPr>
        <w:tc>
          <w:tcPr>
            <w:tcW w:w="1498" w:type="dxa"/>
          </w:tcPr>
          <w:p w14:paraId="6715C954" w14:textId="77777777"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49D99007" w14:textId="77777777"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7747B1" w14:textId="77777777"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C2690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A03A5B" w14:textId="77777777" w:rsidR="002C7D5F" w:rsidRPr="002E395C" w:rsidRDefault="002C7D5F" w:rsidP="002C7D5F">
      <w:pPr>
        <w:pStyle w:val="a3"/>
        <w:jc w:val="center"/>
        <w:rPr>
          <w:b/>
          <w:szCs w:val="28"/>
        </w:rPr>
      </w:pPr>
      <w:r w:rsidRPr="002E395C">
        <w:br w:type="page"/>
      </w:r>
      <w:r w:rsidRPr="002E395C">
        <w:rPr>
          <w:b/>
          <w:szCs w:val="28"/>
        </w:rPr>
        <w:lastRenderedPageBreak/>
        <w:t xml:space="preserve">Рекомендации по ведению дневника </w:t>
      </w:r>
    </w:p>
    <w:p w14:paraId="7AEB78F1" w14:textId="77777777" w:rsidR="002C7D5F" w:rsidRPr="002E395C" w:rsidRDefault="002C7D5F" w:rsidP="002C7D5F">
      <w:pPr>
        <w:pStyle w:val="a3"/>
        <w:jc w:val="center"/>
        <w:rPr>
          <w:b/>
          <w:szCs w:val="28"/>
        </w:rPr>
      </w:pPr>
      <w:r w:rsidRPr="002E395C">
        <w:rPr>
          <w:b/>
          <w:szCs w:val="28"/>
        </w:rPr>
        <w:t>производственной практики</w:t>
      </w:r>
    </w:p>
    <w:p w14:paraId="368BA51F" w14:textId="77777777" w:rsidR="002C7D5F" w:rsidRPr="002E395C" w:rsidRDefault="002C7D5F" w:rsidP="002C7D5F">
      <w:pPr>
        <w:pStyle w:val="a3"/>
        <w:jc w:val="center"/>
        <w:rPr>
          <w:b/>
          <w:szCs w:val="28"/>
        </w:rPr>
      </w:pPr>
    </w:p>
    <w:p w14:paraId="264A671C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0F6276A4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4F6E2068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4EDE23C7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3B0F55A5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5655784D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27F50840" w14:textId="77777777"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7E4A56C3" w14:textId="77777777"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        в) что видел  и наблюдал (синей пастой).</w:t>
      </w:r>
      <w:r w:rsidRPr="002E395C">
        <w:rPr>
          <w:rFonts w:ascii="Times New Roman" w:hAnsi="Times New Roman"/>
          <w:sz w:val="28"/>
          <w:szCs w:val="28"/>
        </w:rPr>
        <w:tab/>
      </w:r>
    </w:p>
    <w:p w14:paraId="04EF7D0A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729CA865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7EF51AA1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C0BA114" w14:textId="77777777"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2E395C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052F4939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18B1BB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66F1E2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5A1F40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6DDB44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81A887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2B214D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A97425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D97BDF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71D7FB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7773F9" w14:textId="77777777" w:rsidR="002C7D5F" w:rsidRPr="002E395C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2E395C" w:rsidSect="006F6FC7">
          <w:footerReference w:type="even" r:id="rId15"/>
          <w:footerReference w:type="default" r:id="rId16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BA915B7" w14:textId="77777777" w:rsidR="00B70C58" w:rsidRPr="002E395C" w:rsidRDefault="00B70C58" w:rsidP="00B70C5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40B2C36E" w14:textId="77777777" w:rsidR="00B70C58" w:rsidRPr="002E395C" w:rsidRDefault="00B70C58" w:rsidP="00B70C5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Отчет по учебной практике (задани</w:t>
      </w:r>
      <w:r w:rsidR="00151D70" w:rsidRPr="002E395C">
        <w:rPr>
          <w:rFonts w:ascii="Times New Roman" w:hAnsi="Times New Roman"/>
          <w:b/>
          <w:sz w:val="28"/>
          <w:szCs w:val="28"/>
        </w:rPr>
        <w:t>е</w:t>
      </w:r>
      <w:r w:rsidRPr="002E395C">
        <w:rPr>
          <w:rFonts w:ascii="Times New Roman" w:hAnsi="Times New Roman"/>
          <w:b/>
          <w:sz w:val="28"/>
          <w:szCs w:val="28"/>
        </w:rPr>
        <w:t>)</w:t>
      </w:r>
    </w:p>
    <w:p w14:paraId="25002469" w14:textId="77777777" w:rsidR="00B70C58" w:rsidRPr="002E395C" w:rsidRDefault="00B70C58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194A2" w14:textId="77777777" w:rsidR="00B70C58" w:rsidRPr="002E395C" w:rsidRDefault="00B70C58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FBF14" w14:textId="77777777" w:rsidR="002C7D5F" w:rsidRPr="002E395C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.И.О. обучающегося ________________________________________________________________________________</w:t>
      </w:r>
    </w:p>
    <w:p w14:paraId="49C22CE5" w14:textId="77777777" w:rsidR="002C7D5F" w:rsidRPr="002E395C" w:rsidRDefault="0037631B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Специальность 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Pr="002E395C">
        <w:rPr>
          <w:rFonts w:ascii="Times New Roman" w:hAnsi="Times New Roman"/>
          <w:sz w:val="28"/>
          <w:szCs w:val="28"/>
        </w:rPr>
        <w:t xml:space="preserve">Лечебное дело                                                                 </w:t>
      </w:r>
      <w:r w:rsidR="002C7D5F" w:rsidRPr="002E395C">
        <w:rPr>
          <w:rFonts w:ascii="Times New Roman" w:hAnsi="Times New Roman"/>
          <w:sz w:val="28"/>
          <w:szCs w:val="28"/>
        </w:rPr>
        <w:t xml:space="preserve"> Группа _________________</w:t>
      </w:r>
    </w:p>
    <w:p w14:paraId="394123BC" w14:textId="77777777" w:rsidR="002C7D5F" w:rsidRPr="002E395C" w:rsidRDefault="0037631B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01. Диагностическая деятельность</w:t>
      </w:r>
    </w:p>
    <w:p w14:paraId="1304B546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МДК </w:t>
      </w:r>
      <w:r w:rsidR="0037631B" w:rsidRPr="002E395C">
        <w:rPr>
          <w:rFonts w:ascii="Times New Roman" w:hAnsi="Times New Roman"/>
          <w:sz w:val="28"/>
          <w:szCs w:val="28"/>
        </w:rPr>
        <w:t>01.01 Пропедевтика клинических дисциплин</w:t>
      </w:r>
    </w:p>
    <w:p w14:paraId="36AAE6F7" w14:textId="77777777" w:rsidR="0037631B" w:rsidRPr="002E395C" w:rsidRDefault="005F264C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Пропедевтика внутренних</w:t>
      </w:r>
      <w:r w:rsidR="0037631B" w:rsidRPr="002E395C">
        <w:rPr>
          <w:rFonts w:ascii="Times New Roman" w:hAnsi="Times New Roman"/>
          <w:sz w:val="28"/>
          <w:szCs w:val="28"/>
        </w:rPr>
        <w:t xml:space="preserve"> болезней</w:t>
      </w:r>
    </w:p>
    <w:p w14:paraId="556B75D5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945FFF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55337787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Руководитель практики</w:t>
      </w:r>
    </w:p>
    <w:p w14:paraId="327D513B" w14:textId="77777777" w:rsidR="002C7D5F" w:rsidRPr="002E395C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245"/>
        <w:gridCol w:w="708"/>
        <w:gridCol w:w="709"/>
        <w:gridCol w:w="709"/>
        <w:gridCol w:w="709"/>
        <w:gridCol w:w="709"/>
        <w:gridCol w:w="677"/>
        <w:gridCol w:w="32"/>
        <w:gridCol w:w="2126"/>
      </w:tblGrid>
      <w:tr w:rsidR="002E395C" w:rsidRPr="002E395C" w14:paraId="66D5958C" w14:textId="77777777" w:rsidTr="008B135A">
        <w:tc>
          <w:tcPr>
            <w:tcW w:w="2551" w:type="dxa"/>
            <w:vMerge w:val="restart"/>
            <w:shd w:val="clear" w:color="auto" w:fill="auto"/>
            <w:vAlign w:val="center"/>
          </w:tcPr>
          <w:p w14:paraId="0CA22073" w14:textId="77777777"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42C3915A" w14:textId="77777777"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BFEAA" w14:textId="77777777" w:rsidR="00F053A0" w:rsidRPr="002E395C" w:rsidRDefault="00F053A0" w:rsidP="00204C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598D9" w14:textId="77777777" w:rsidR="00F053A0" w:rsidRPr="002E395C" w:rsidRDefault="00F053A0" w:rsidP="00204C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6D01FBA8" w14:textId="77777777" w:rsidTr="008B135A">
        <w:tc>
          <w:tcPr>
            <w:tcW w:w="2551" w:type="dxa"/>
            <w:vMerge/>
            <w:shd w:val="clear" w:color="auto" w:fill="auto"/>
            <w:vAlign w:val="center"/>
          </w:tcPr>
          <w:p w14:paraId="2AD6F819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3F8A190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5AD9EB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66E695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8D6A4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F3CCC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C5B8A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09986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E5BBB" w14:textId="77777777"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2E395C" w:rsidRPr="002E395C" w14:paraId="74AA59AD" w14:textId="77777777" w:rsidTr="00D91772">
        <w:tc>
          <w:tcPr>
            <w:tcW w:w="14175" w:type="dxa"/>
            <w:gridSpan w:val="10"/>
            <w:shd w:val="clear" w:color="auto" w:fill="auto"/>
            <w:vAlign w:val="center"/>
          </w:tcPr>
          <w:p w14:paraId="00205D5D" w14:textId="77777777"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2E395C" w:rsidRPr="002E395C" w14:paraId="34B57746" w14:textId="77777777" w:rsidTr="008B135A">
        <w:trPr>
          <w:trHeight w:val="592"/>
        </w:trPr>
        <w:tc>
          <w:tcPr>
            <w:tcW w:w="2551" w:type="dxa"/>
            <w:vMerge w:val="restart"/>
            <w:shd w:val="clear" w:color="auto" w:fill="auto"/>
          </w:tcPr>
          <w:p w14:paraId="463F3816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02577DFC" w14:textId="77777777" w:rsidR="008B135A" w:rsidRPr="002E395C" w:rsidRDefault="008B135A" w:rsidP="00D9177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14:paraId="7188E5CA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46DE6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Методика проведения субъективного обследования пациента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8D02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36E3A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7617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F210A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6BAE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EC112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AD4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54ED2A0C" w14:textId="77777777" w:rsidTr="008B135A">
        <w:trPr>
          <w:trHeight w:val="912"/>
        </w:trPr>
        <w:tc>
          <w:tcPr>
            <w:tcW w:w="2551" w:type="dxa"/>
            <w:vMerge/>
            <w:shd w:val="clear" w:color="auto" w:fill="auto"/>
          </w:tcPr>
          <w:p w14:paraId="30AD780C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9E32002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Методика и определение последовательности объективного обследования пациента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905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057F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8E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91A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8AAE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0CF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CC9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268AA477" w14:textId="77777777" w:rsidTr="006731E6">
        <w:tc>
          <w:tcPr>
            <w:tcW w:w="2551" w:type="dxa"/>
            <w:vMerge w:val="restart"/>
            <w:shd w:val="clear" w:color="auto" w:fill="auto"/>
          </w:tcPr>
          <w:p w14:paraId="2972F7DC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14:paraId="3A9B832C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03F710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определения ЧДД.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2A16F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C0398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BDF8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B6F6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D73B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6D531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C0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649C9B2F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14:paraId="2FD43AFB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BE7692D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 пульса.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AD3D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5CC52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3527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0548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37DE6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15C6FC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AD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53CAC38A" w14:textId="77777777" w:rsidTr="006731E6">
        <w:trPr>
          <w:trHeight w:val="430"/>
        </w:trPr>
        <w:tc>
          <w:tcPr>
            <w:tcW w:w="2551" w:type="dxa"/>
            <w:vMerge/>
            <w:shd w:val="clear" w:color="auto" w:fill="auto"/>
          </w:tcPr>
          <w:p w14:paraId="66FA3BEE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D9FBD8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Техника измерения артериального давления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F53E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294D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5DB3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7D3C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B44A5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95C02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9875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79F84385" w14:textId="77777777" w:rsidTr="006731E6">
        <w:trPr>
          <w:trHeight w:val="582"/>
        </w:trPr>
        <w:tc>
          <w:tcPr>
            <w:tcW w:w="2551" w:type="dxa"/>
            <w:vMerge/>
            <w:shd w:val="clear" w:color="auto" w:fill="auto"/>
          </w:tcPr>
          <w:p w14:paraId="24BC6D49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BB94F6D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забора крови  на биохимическое исследование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8F47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38753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4B67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8A8A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3AFC1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CE4D32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5180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38D86C1C" w14:textId="77777777" w:rsidTr="006731E6">
        <w:trPr>
          <w:trHeight w:val="695"/>
        </w:trPr>
        <w:tc>
          <w:tcPr>
            <w:tcW w:w="2551" w:type="dxa"/>
            <w:vMerge/>
            <w:shd w:val="clear" w:color="auto" w:fill="auto"/>
          </w:tcPr>
          <w:p w14:paraId="44434A3D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83E8FD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Определение уровня глюкозы в крови с помощью глюкометра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8E222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C10FC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633E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322F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E1B1D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70DAA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1063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44E1AE43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14:paraId="61B838E0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36AC6E2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и освоение методики  ЭКГ- исследования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5CC05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4AB2C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B93D7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8729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0318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509678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6860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4AC1690B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14:paraId="20E71EC0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D93807E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к рентгенологическим исследованиям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54C5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3DCAD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C81D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2DCAC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82A0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90209B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AA46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3504A199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14:paraId="78E7A73B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A077346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к эндоскопическим исследованиям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E338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6C6A0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2BBAF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1B49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6A94B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2D74A3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6890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3F551CF5" w14:textId="77777777" w:rsidTr="006731E6">
        <w:trPr>
          <w:trHeight w:val="271"/>
        </w:trPr>
        <w:tc>
          <w:tcPr>
            <w:tcW w:w="2551" w:type="dxa"/>
            <w:vMerge w:val="restart"/>
            <w:shd w:val="clear" w:color="auto" w:fill="auto"/>
          </w:tcPr>
          <w:p w14:paraId="0DB83750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2EAB89" w14:textId="77777777" w:rsidR="008B135A" w:rsidRPr="002E395C" w:rsidRDefault="008B135A" w:rsidP="00A90A12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1.3. Проводить диагностику острых и хронических заболеваний.</w:t>
            </w:r>
          </w:p>
          <w:p w14:paraId="6C779ECD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141E60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Техника расчет индекса массы тела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E251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42940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5260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01E7A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2132E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2AAD96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4210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5D7B9EBC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14:paraId="3F44BB0C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C87F3E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лимфатических узлов.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65D1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E26F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59323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7233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3EF5A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B621CF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E3D1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6DB6D2EA" w14:textId="77777777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14:paraId="6A856F48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0B06F5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6AAC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1D8C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701E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17F4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D41C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32425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0E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1C385570" w14:textId="77777777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14:paraId="19C63BAB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EBCEE2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перкуссии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CA40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E221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DF1D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C3B52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8554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3BD728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226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7F95AF82" w14:textId="77777777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14:paraId="3832791D" w14:textId="77777777"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5D15B2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аускультации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15FE1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C0B90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810A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288FD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E3AF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A8BC2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9E6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4F6A8370" w14:textId="77777777" w:rsidTr="006731E6">
        <w:trPr>
          <w:trHeight w:val="236"/>
        </w:trPr>
        <w:tc>
          <w:tcPr>
            <w:tcW w:w="2551" w:type="dxa"/>
            <w:vMerge/>
            <w:shd w:val="clear" w:color="auto" w:fill="auto"/>
            <w:vAlign w:val="center"/>
          </w:tcPr>
          <w:p w14:paraId="2C7B0E5B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7E283EA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сравнительной перкуссии легких.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B6D1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4F75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1218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8084A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6E96A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99621F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DB6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17B379CA" w14:textId="77777777" w:rsidTr="006731E6">
        <w:trPr>
          <w:trHeight w:val="236"/>
        </w:trPr>
        <w:tc>
          <w:tcPr>
            <w:tcW w:w="2551" w:type="dxa"/>
            <w:vMerge/>
            <w:shd w:val="clear" w:color="auto" w:fill="auto"/>
            <w:vAlign w:val="center"/>
          </w:tcPr>
          <w:p w14:paraId="4441400C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642D677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печени.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A5F5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9914E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C2C80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017F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2563A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6E068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CDCE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7FB8E57F" w14:textId="77777777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14:paraId="5B53F533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EF295EC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E43E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2F74C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F759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0164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265A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D2675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2A2B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76E8075E" w14:textId="77777777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14:paraId="734940FB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C4EC329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аускультации легких.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1DDF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D90B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6A97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FBE9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0EFBC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DDA3C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E0389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439A65CB" w14:textId="77777777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14:paraId="3E6F8D6C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8912DD7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органов брюшной полости.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8877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2C64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EC739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DBFBA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143A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C3DF62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17FEE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5BF73278" w14:textId="77777777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14:paraId="153FE4FB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F40288E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определения водного баланса.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0B25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69CE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D458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0DACE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96E25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076AEE0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1F9DD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363F19E5" w14:textId="77777777" w:rsidTr="006731E6">
        <w:trPr>
          <w:trHeight w:val="41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35581EFB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1.7. Заполнять медицинскую документацию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A9408E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крови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E31F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70D622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3AFA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6FA61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C02B1C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42C32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4FA3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14:paraId="537B5855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  <w:vAlign w:val="center"/>
          </w:tcPr>
          <w:p w14:paraId="2DD135D7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E0B562A" w14:textId="77777777"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мочи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57A0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02F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630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6912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B42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C84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A588BB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35A" w:rsidRPr="002E395C" w14:paraId="70DABFAE" w14:textId="77777777" w:rsidTr="006731E6">
        <w:trPr>
          <w:trHeight w:val="271"/>
        </w:trPr>
        <w:tc>
          <w:tcPr>
            <w:tcW w:w="2551" w:type="dxa"/>
            <w:vMerge/>
            <w:shd w:val="clear" w:color="auto" w:fill="auto"/>
            <w:vAlign w:val="center"/>
          </w:tcPr>
          <w:p w14:paraId="3DF88C05" w14:textId="77777777"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207F2D" w14:textId="77777777" w:rsidR="008B135A" w:rsidRPr="002E395C" w:rsidRDefault="008B135A" w:rsidP="0098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</w:t>
            </w:r>
            <w:r w:rsidR="00F82AB0"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учетной формы №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003/у - Медицинская карта стационарного больного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B8F48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7DE7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EA8A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84503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C6F16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E8784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91BBB5" w14:textId="77777777"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F86781" w14:textId="77777777" w:rsidR="00F053A0" w:rsidRPr="002E395C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EA78BEA" w14:textId="77777777" w:rsidR="00F053A0" w:rsidRPr="002E395C" w:rsidRDefault="00F053A0" w:rsidP="00F05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4"/>
          <w:szCs w:val="28"/>
        </w:rPr>
        <w:t xml:space="preserve">Оценка за учебную  практику ___________________________ </w:t>
      </w:r>
      <w:r w:rsidRPr="002E395C">
        <w:rPr>
          <w:rFonts w:ascii="Times New Roman" w:hAnsi="Times New Roman"/>
          <w:sz w:val="28"/>
          <w:szCs w:val="28"/>
        </w:rPr>
        <w:t xml:space="preserve"> </w:t>
      </w:r>
    </w:p>
    <w:p w14:paraId="5CAF77DB" w14:textId="77777777" w:rsidR="00F053A0" w:rsidRPr="002E395C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2960352" w14:textId="77777777" w:rsidR="00F053A0" w:rsidRPr="002E395C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Подпись руководителя практики  ______/__________</w:t>
      </w:r>
    </w:p>
    <w:p w14:paraId="600A36CE" w14:textId="77777777" w:rsidR="00F053A0" w:rsidRPr="002E395C" w:rsidRDefault="00F053A0" w:rsidP="00F053A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02E56AC3" w14:textId="77777777" w:rsidR="00F053A0" w:rsidRPr="002E395C" w:rsidRDefault="00F053A0" w:rsidP="00F053A0">
      <w:pPr>
        <w:spacing w:after="0" w:line="240" w:lineRule="auto"/>
        <w:rPr>
          <w:rFonts w:ascii="Times New Roman" w:hAnsi="Times New Roman"/>
          <w:b/>
          <w:caps/>
        </w:rPr>
      </w:pPr>
    </w:p>
    <w:p w14:paraId="363D59DC" w14:textId="77777777" w:rsidR="00F053A0" w:rsidRPr="002E395C" w:rsidRDefault="00F053A0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6AAD2E67" w14:textId="77777777" w:rsidR="002C7D5F" w:rsidRPr="002E395C" w:rsidRDefault="002C7D5F" w:rsidP="00F05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DA2254" w14:textId="77777777"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2E395C" w:rsidSect="006F6F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B639C20" w14:textId="77777777" w:rsidR="005B16AB" w:rsidRPr="002E395C" w:rsidRDefault="005B16AB" w:rsidP="005B16A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57694686" w14:textId="77777777" w:rsidR="005B16AB" w:rsidRPr="002E395C" w:rsidRDefault="005B16AB" w:rsidP="00A1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C366C8" w14:textId="77777777" w:rsidR="00A12F53" w:rsidRPr="002E395C" w:rsidRDefault="00151D70" w:rsidP="00A1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Задание на учебную практику</w:t>
      </w:r>
    </w:p>
    <w:p w14:paraId="6F4AFA45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00D66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Методика проведения субъективного обследования пациента</w:t>
      </w:r>
    </w:p>
    <w:p w14:paraId="27BEBDED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Методика и определение последовательности объективного обследования пациента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5B88E598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определения ЧДД.</w:t>
      </w:r>
    </w:p>
    <w:p w14:paraId="2DDCD069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Техника подсчета  пульса.</w:t>
      </w:r>
    </w:p>
    <w:p w14:paraId="0B341DF8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hAnsi="Times New Roman"/>
          <w:sz w:val="24"/>
          <w:szCs w:val="24"/>
        </w:rPr>
        <w:t>Техника измерения артериального давления</w:t>
      </w:r>
      <w:r w:rsidR="0053554D" w:rsidRPr="002E395C">
        <w:rPr>
          <w:rFonts w:ascii="Times New Roman" w:hAnsi="Times New Roman"/>
          <w:sz w:val="24"/>
          <w:szCs w:val="24"/>
        </w:rPr>
        <w:t>.</w:t>
      </w:r>
      <w:r w:rsidRPr="002E395C">
        <w:rPr>
          <w:rFonts w:ascii="Times New Roman" w:hAnsi="Times New Roman"/>
          <w:sz w:val="24"/>
          <w:szCs w:val="24"/>
        </w:rPr>
        <w:t xml:space="preserve"> </w:t>
      </w:r>
    </w:p>
    <w:p w14:paraId="696E740E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забора крови  на биохимическое исследование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4D67296F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Определение уровня глюкозы в крови с помощью глюкометра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09AD53D4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и освоение методики  ЭКГ- исследования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5975B0F3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к рентгенологическим исследованиям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13123851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к эндоскопическим исследованиям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14:paraId="3D072D54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bCs/>
          <w:sz w:val="24"/>
          <w:szCs w:val="24"/>
        </w:rPr>
        <w:t>Техника расчет индекса массы тела</w:t>
      </w:r>
      <w:r w:rsidR="0053554D" w:rsidRPr="002E395C">
        <w:rPr>
          <w:rFonts w:ascii="Times New Roman" w:hAnsi="Times New Roman"/>
          <w:bCs/>
          <w:sz w:val="24"/>
          <w:szCs w:val="24"/>
        </w:rPr>
        <w:t>.</w:t>
      </w:r>
    </w:p>
    <w:p w14:paraId="5762C84E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лимфатических узлов.</w:t>
      </w:r>
    </w:p>
    <w:p w14:paraId="03AB3B8C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сердца.</w:t>
      </w:r>
    </w:p>
    <w:p w14:paraId="5B1809DA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перкуссии сердца.</w:t>
      </w:r>
    </w:p>
    <w:p w14:paraId="443EDF8A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аускультации сердца.</w:t>
      </w:r>
    </w:p>
    <w:p w14:paraId="3B1287D3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сравнительной перкуссии легких.</w:t>
      </w:r>
    </w:p>
    <w:p w14:paraId="50F1898F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печени.</w:t>
      </w:r>
    </w:p>
    <w:p w14:paraId="5D371FF8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Техника пальпации щитовидной железы.</w:t>
      </w:r>
    </w:p>
    <w:p w14:paraId="26D251F3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аускультации легких.</w:t>
      </w:r>
    </w:p>
    <w:p w14:paraId="6D9E9D7C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органов брюшной полости.</w:t>
      </w:r>
    </w:p>
    <w:p w14:paraId="790C7F73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определения водного баланса.</w:t>
      </w:r>
    </w:p>
    <w:p w14:paraId="6F826412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Интерпретация показателей общего анализа крови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460C22" w14:textId="77777777"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Интерпретация показателей общего анализа мочи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4C6F76" w14:textId="77777777" w:rsidR="004153B4" w:rsidRPr="002E395C" w:rsidRDefault="00F82AB0" w:rsidP="00DA49CD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Заполнение учетной формы №</w:t>
      </w:r>
      <w:r w:rsidR="004153B4" w:rsidRPr="002E395C">
        <w:rPr>
          <w:rFonts w:ascii="Times New Roman" w:eastAsia="Times New Roman" w:hAnsi="Times New Roman"/>
          <w:sz w:val="24"/>
          <w:szCs w:val="24"/>
          <w:lang w:eastAsia="ru-RU"/>
        </w:rPr>
        <w:t xml:space="preserve"> 003/у - Медицинская карта стационарного больного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5CC621" w14:textId="77777777" w:rsidR="004153B4" w:rsidRPr="002E395C" w:rsidRDefault="004153B4" w:rsidP="004153B4"/>
    <w:p w14:paraId="3729A5AC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C58E7A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7B3BD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73633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70285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86071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88467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3C2EFC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3474A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32937C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0DF55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47DD8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ACA9A0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F44E05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1E911" w14:textId="77777777"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36DD16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C5968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8E9809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6B8661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0F33C4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41E210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8A3CF5" w14:textId="77777777" w:rsidR="005B16AB" w:rsidRPr="002E395C" w:rsidRDefault="005B16AB" w:rsidP="005B16A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14:paraId="23513EE0" w14:textId="77777777"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5CFDE" w14:textId="77777777" w:rsidR="002C7D5F" w:rsidRPr="002E395C" w:rsidRDefault="002C7D5F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14:paraId="51647634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ПМ 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01 Диагностическая деятельность </w:t>
      </w:r>
    </w:p>
    <w:p w14:paraId="16177ACA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МДК 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01.01 Пропедевтика клинических дисциплин </w:t>
      </w:r>
    </w:p>
    <w:p w14:paraId="1DCE5F51" w14:textId="77777777" w:rsidR="002C7D5F" w:rsidRPr="002E395C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Пропедевтика </w:t>
      </w:r>
      <w:r w:rsidR="0053554D"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внутренних</w:t>
      </w:r>
      <w:r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болезней</w:t>
      </w:r>
      <w:r w:rsidRPr="002E395C">
        <w:rPr>
          <w:rFonts w:ascii="Times New Roman" w:hAnsi="Times New Roman"/>
          <w:b/>
          <w:sz w:val="24"/>
          <w:szCs w:val="24"/>
        </w:rPr>
        <w:t xml:space="preserve"> </w:t>
      </w:r>
    </w:p>
    <w:p w14:paraId="112B684A" w14:textId="77777777"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2D4A27" w:rsidRPr="002E3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31.02.01 </w:t>
      </w:r>
      <w:r w:rsidR="00D91772" w:rsidRPr="002E395C">
        <w:rPr>
          <w:rFonts w:ascii="Times New Roman" w:eastAsia="Times New Roman" w:hAnsi="Times New Roman"/>
          <w:b/>
          <w:sz w:val="24"/>
          <w:szCs w:val="24"/>
          <w:lang w:eastAsia="ru-RU"/>
        </w:rPr>
        <w:t>Лечебное дело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 </w:t>
      </w:r>
    </w:p>
    <w:p w14:paraId="494CABC2" w14:textId="77777777" w:rsidR="002C7D5F" w:rsidRPr="002E395C" w:rsidRDefault="00B70C58" w:rsidP="002C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углубленная подготовка</w:t>
      </w:r>
    </w:p>
    <w:p w14:paraId="1D661941" w14:textId="77777777" w:rsidR="00D91772" w:rsidRPr="002E395C" w:rsidRDefault="00D91772" w:rsidP="00D91772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pPr w:leftFromText="180" w:rightFromText="180" w:vertAnchor="text" w:horzAnchor="margin" w:tblpY="9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04"/>
        <w:gridCol w:w="2410"/>
      </w:tblGrid>
      <w:tr w:rsidR="002E395C" w:rsidRPr="002E395C" w14:paraId="4FC4F17B" w14:textId="77777777" w:rsidTr="0063284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C0A" w14:textId="77777777"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2C22" w14:textId="77777777"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1F9" w14:textId="77777777" w:rsidR="0053554D" w:rsidRPr="002E395C" w:rsidRDefault="0053554D" w:rsidP="0053554D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14:paraId="2AB07D55" w14:textId="77777777"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2E395C" w:rsidRPr="002E395C" w14:paraId="2AAC43F5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E016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951D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3AB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95C" w:rsidRPr="002E395C" w14:paraId="77F9F84A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E9DE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B7A7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3884" w14:textId="77777777"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95C" w:rsidRPr="002E395C" w14:paraId="25C5EAD5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3501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4699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3041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14:paraId="487EB198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B037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8B7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5368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14:paraId="1F226C8D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F4F4" w14:textId="77777777" w:rsidR="0053554D" w:rsidRPr="002E395C" w:rsidRDefault="0053554D" w:rsidP="00B41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FB39" w14:textId="77777777" w:rsidR="0053554D" w:rsidRPr="002E395C" w:rsidRDefault="0053554D" w:rsidP="00B41D0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797" w14:textId="77777777" w:rsidR="0053554D" w:rsidRPr="002E395C" w:rsidRDefault="0053554D" w:rsidP="00B41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14:paraId="19E89922" w14:textId="77777777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17E5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6848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эндокринной системы.</w:t>
            </w:r>
          </w:p>
          <w:p w14:paraId="2C6D85EC" w14:textId="77777777" w:rsidR="0053554D" w:rsidRPr="002E395C" w:rsidRDefault="00632843" w:rsidP="00B41D0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9C19A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отчет </w:t>
            </w:r>
            <w:r w:rsidR="0053554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учебной практике</w:t>
            </w:r>
            <w:r w:rsidR="00151D70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Зачет.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7AA4" w14:textId="77777777"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</w:tbl>
    <w:p w14:paraId="0B475FA2" w14:textId="77777777" w:rsidR="002C7D5F" w:rsidRPr="002E395C" w:rsidRDefault="002C7D5F" w:rsidP="002C7D5F">
      <w:pPr>
        <w:rPr>
          <w:rFonts w:ascii="Times New Roman" w:hAnsi="Times New Roman"/>
        </w:rPr>
      </w:pPr>
    </w:p>
    <w:p w14:paraId="4C2C8442" w14:textId="77777777" w:rsidR="00067C15" w:rsidRPr="002E395C" w:rsidRDefault="00067C15"/>
    <w:p w14:paraId="62DAB539" w14:textId="77777777" w:rsidR="0053554D" w:rsidRPr="002E395C" w:rsidRDefault="0053554D"/>
    <w:p w14:paraId="7B673ABF" w14:textId="77777777" w:rsidR="0053554D" w:rsidRPr="002E395C" w:rsidRDefault="0053554D"/>
    <w:p w14:paraId="4245B8EF" w14:textId="77777777" w:rsidR="0053554D" w:rsidRPr="002E395C" w:rsidRDefault="0053554D"/>
    <w:p w14:paraId="07D472EF" w14:textId="77777777" w:rsidR="0053554D" w:rsidRPr="002E395C" w:rsidRDefault="0053554D"/>
    <w:p w14:paraId="7C49E096" w14:textId="77777777" w:rsidR="0053554D" w:rsidRPr="002E395C" w:rsidRDefault="0053554D"/>
    <w:p w14:paraId="3939C950" w14:textId="77777777" w:rsidR="0053554D" w:rsidRPr="002E395C" w:rsidRDefault="0053554D"/>
    <w:p w14:paraId="78ECCE69" w14:textId="77777777" w:rsidR="0053554D" w:rsidRPr="002E395C" w:rsidRDefault="0053554D"/>
    <w:p w14:paraId="2FB795DF" w14:textId="77777777" w:rsidR="0053554D" w:rsidRPr="002E395C" w:rsidRDefault="0053554D"/>
    <w:p w14:paraId="30FD4C14" w14:textId="77777777" w:rsidR="0053554D" w:rsidRPr="002E395C" w:rsidRDefault="0053554D"/>
    <w:p w14:paraId="005C5A5C" w14:textId="77777777" w:rsidR="0053554D" w:rsidRPr="002E395C" w:rsidRDefault="0053554D"/>
    <w:p w14:paraId="72032CA6" w14:textId="77777777" w:rsidR="0053554D" w:rsidRPr="002E395C" w:rsidRDefault="0053554D"/>
    <w:p w14:paraId="7ED4C31B" w14:textId="77777777" w:rsidR="0053554D" w:rsidRPr="002E395C" w:rsidRDefault="000B5B42" w:rsidP="0053554D">
      <w:pPr>
        <w:jc w:val="right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434DD320" w14:textId="77777777" w:rsidR="0053554D" w:rsidRPr="002E395C" w:rsidRDefault="0053554D" w:rsidP="00B4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 w:rsidR="00B41D03" w:rsidRPr="002E395C">
        <w:rPr>
          <w:rFonts w:ascii="Times New Roman" w:hAnsi="Times New Roman"/>
          <w:b/>
          <w:sz w:val="28"/>
          <w:szCs w:val="28"/>
        </w:rPr>
        <w:t xml:space="preserve">профессиональное </w:t>
      </w:r>
      <w:r w:rsidRPr="002E395C">
        <w:rPr>
          <w:rFonts w:ascii="Times New Roman" w:hAnsi="Times New Roman"/>
          <w:b/>
          <w:sz w:val="28"/>
          <w:szCs w:val="28"/>
        </w:rPr>
        <w:t>образовательное учреждение Ставропольского края</w:t>
      </w:r>
    </w:p>
    <w:p w14:paraId="1BA95742" w14:textId="77777777" w:rsidR="0053554D" w:rsidRPr="002E395C" w:rsidRDefault="0053554D" w:rsidP="00B4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 «Ставропольский базовый медицинский колледж»</w:t>
      </w:r>
    </w:p>
    <w:p w14:paraId="4A853047" w14:textId="77777777" w:rsidR="0053554D" w:rsidRPr="002E395C" w:rsidRDefault="0053554D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9A018F" w14:textId="77777777" w:rsidR="005B16AB" w:rsidRPr="002E395C" w:rsidRDefault="005B16AB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ACF20" w14:textId="77777777" w:rsidR="0053554D" w:rsidRPr="002E395C" w:rsidRDefault="0053554D" w:rsidP="0053554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28C1FD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СХЕМА ИСТОРИИ БОЛЕЗНИ ТЕРАПЕВТИЧЕСКОГО БОЛЬНОГО</w:t>
      </w:r>
    </w:p>
    <w:p w14:paraId="36A6C5B3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Ф.И.О. больного._____________________________________________________</w:t>
      </w:r>
    </w:p>
    <w:p w14:paraId="36FB461C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Возраст  _______</w:t>
      </w:r>
    </w:p>
    <w:p w14:paraId="60BD7F7B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Дата поступления в стационар ________________________________________</w:t>
      </w:r>
    </w:p>
    <w:p w14:paraId="60D06D52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Дата курации _______________________________________________________</w:t>
      </w:r>
    </w:p>
    <w:p w14:paraId="36FEC240" w14:textId="77777777" w:rsidR="0053554D" w:rsidRPr="002E395C" w:rsidRDefault="0053554D" w:rsidP="0053554D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Клинический диагноз или патологические синдромы</w:t>
      </w:r>
    </w:p>
    <w:p w14:paraId="666ED475" w14:textId="77777777" w:rsidR="0053554D" w:rsidRPr="002E395C" w:rsidRDefault="0053554D" w:rsidP="0053554D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44D98A15" w14:textId="77777777" w:rsidR="0053554D" w:rsidRPr="002E395C" w:rsidRDefault="0053554D" w:rsidP="0053554D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689331F3" w14:textId="77777777"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71F02DD0" w14:textId="77777777"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Куратор: студент</w:t>
      </w:r>
      <w:r w:rsidR="005B16AB"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b/>
          <w:sz w:val="28"/>
          <w:szCs w:val="28"/>
        </w:rPr>
        <w:t>(ка) _________________________________________________</w:t>
      </w:r>
    </w:p>
    <w:p w14:paraId="261A6C0A" w14:textId="77777777" w:rsidR="0053554D" w:rsidRPr="002E395C" w:rsidRDefault="0053554D" w:rsidP="005B16A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Группа __________ курс _____ Специальность</w:t>
      </w:r>
      <w:r w:rsidR="005B16AB" w:rsidRPr="002E395C">
        <w:rPr>
          <w:rFonts w:ascii="Times New Roman" w:hAnsi="Times New Roman"/>
          <w:b/>
          <w:sz w:val="28"/>
          <w:szCs w:val="28"/>
        </w:rPr>
        <w:t xml:space="preserve">    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="005B16AB" w:rsidRPr="002E395C">
        <w:rPr>
          <w:rFonts w:ascii="Times New Roman" w:eastAsia="Times New Roman" w:hAnsi="Times New Roman"/>
          <w:b/>
          <w:sz w:val="28"/>
          <w:szCs w:val="28"/>
          <w:lang w:eastAsia="ru-RU"/>
        </w:rPr>
        <w:t>31.02.01 Лечебное дело</w:t>
      </w:r>
    </w:p>
    <w:p w14:paraId="5EAF8FA0" w14:textId="77777777"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1025DEB8" w14:textId="77777777"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17DDFA69" w14:textId="77777777"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39DC3F26" w14:textId="77777777" w:rsidR="005B16AB" w:rsidRPr="002E395C" w:rsidRDefault="005B16AB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516F66B3" w14:textId="77777777"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14:paraId="39C3CF53" w14:textId="77777777" w:rsidR="0053554D" w:rsidRPr="002E395C" w:rsidRDefault="0053554D" w:rsidP="0053554D">
      <w:pPr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Г.Ставрополь. 20__г.</w:t>
      </w:r>
    </w:p>
    <w:p w14:paraId="27F56504" w14:textId="77777777" w:rsidR="0053554D" w:rsidRPr="002E395C" w:rsidRDefault="0053554D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11755" w14:textId="77777777" w:rsidR="0053554D" w:rsidRPr="002E395C" w:rsidRDefault="0053554D" w:rsidP="005355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>СХЕМА ИСТОРИИ БОЛЕЗНИ</w:t>
      </w:r>
    </w:p>
    <w:p w14:paraId="5258D94A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I. ОБЩИЕ СВЕДЕНИЯ (Анкетные данные)</w:t>
      </w:r>
    </w:p>
    <w:p w14:paraId="3594DBAD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Фамилия, имя, отчество</w:t>
      </w:r>
    </w:p>
    <w:p w14:paraId="2ABC55FD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Возраст</w:t>
      </w:r>
    </w:p>
    <w:p w14:paraId="163B9218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работы и адрес</w:t>
      </w:r>
    </w:p>
    <w:p w14:paraId="06606BA1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Должность</w:t>
      </w:r>
    </w:p>
    <w:p w14:paraId="3C0DA8D9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Домашний адрес</w:t>
      </w:r>
    </w:p>
    <w:p w14:paraId="731370DC" w14:textId="77777777"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Дата поступления в клинику</w:t>
      </w:r>
    </w:p>
    <w:p w14:paraId="4BDD9491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II. АНАМНЕЗ (Anamnesis)</w:t>
      </w:r>
    </w:p>
    <w:p w14:paraId="0E996734" w14:textId="77777777"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Жалобы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(при поступлении).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2E18F847" w14:textId="77777777"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Основные и второстепенные жалобы с их детализацией.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b/>
          <w:bCs/>
          <w:sz w:val="28"/>
          <w:szCs w:val="28"/>
        </w:rPr>
        <w:t>основным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жалобам следует отнести те, которые являются важными симптомами данного заболевания и указывают в той или иной мере на локализацию процесса.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0EF99316" w14:textId="77777777"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b/>
          <w:bCs/>
          <w:sz w:val="28"/>
          <w:szCs w:val="28"/>
        </w:rPr>
        <w:t>второстепенным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жалобам относятся субъективные ощущения, указывающие лишь на наличие заболевания, но не специфичные для определенной болезни (общая слабость, чувство жара и т.д.), либо те жалобы, которые связаны с сопутствующим заболеванием, не имеющим прямого отношения к данному заболеванию</w:t>
      </w:r>
    </w:p>
    <w:p w14:paraId="178C7DEC" w14:textId="77777777"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Жалобы в зависимости от преимущественного поражения различных органов и систем могут быть следующими</w:t>
      </w:r>
    </w:p>
    <w:p w14:paraId="03C792CA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кожи и слизистых оболочек: </w:t>
      </w:r>
    </w:p>
    <w:p w14:paraId="1A5710DF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зуд, </w:t>
      </w:r>
    </w:p>
    <w:p w14:paraId="192F0B6A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боль, </w:t>
      </w:r>
    </w:p>
    <w:p w14:paraId="3CD5912A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высыпания, </w:t>
      </w:r>
    </w:p>
    <w:p w14:paraId="682EBFD0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изъязвления, </w:t>
      </w:r>
    </w:p>
    <w:p w14:paraId="64817A4F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кровоточивость и т.д. </w:t>
      </w:r>
    </w:p>
    <w:p w14:paraId="563E0A2E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лимфатических узлов: </w:t>
      </w:r>
    </w:p>
    <w:p w14:paraId="25196C9E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увеличение их размеров, </w:t>
      </w:r>
    </w:p>
    <w:p w14:paraId="5B689E12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локализация поражения, </w:t>
      </w:r>
    </w:p>
    <w:p w14:paraId="57850CFA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боли, </w:t>
      </w:r>
    </w:p>
    <w:p w14:paraId="264FB700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нагноения и т д</w:t>
      </w:r>
    </w:p>
    <w:p w14:paraId="5B2C4F38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мышц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4DE7F77A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(их локализация и связь с движениями), </w:t>
      </w:r>
    </w:p>
    <w:p w14:paraId="570DDEE2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нарушение движения, </w:t>
      </w:r>
    </w:p>
    <w:p w14:paraId="4A2C5C97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изменение величины и тд</w:t>
      </w:r>
    </w:p>
    <w:p w14:paraId="22E8FA8D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поражении</w:t>
      </w:r>
      <w:r w:rsidRPr="002E395C">
        <w:rPr>
          <w:rFonts w:ascii="Times New Roman" w:hAnsi="Times New Roman"/>
          <w:b/>
          <w:bCs/>
          <w:sz w:val="28"/>
          <w:szCs w:val="28"/>
        </w:rPr>
        <w:t> костей</w:t>
      </w:r>
      <w:r w:rsidRPr="002E395C">
        <w:rPr>
          <w:rFonts w:ascii="Times New Roman" w:hAnsi="Times New Roman"/>
          <w:sz w:val="28"/>
          <w:szCs w:val="28"/>
        </w:rPr>
        <w:t> (позвоночник, ребра, грудина, трубчатые кости): </w:t>
      </w:r>
    </w:p>
    <w:p w14:paraId="5EE0CA10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(их локализация, характер и время появления).</w:t>
      </w:r>
    </w:p>
    <w:p w14:paraId="70B4B5A8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поражении </w:t>
      </w:r>
      <w:r w:rsidRPr="002E395C">
        <w:rPr>
          <w:rFonts w:ascii="Times New Roman" w:hAnsi="Times New Roman"/>
          <w:b/>
          <w:bCs/>
          <w:sz w:val="28"/>
          <w:szCs w:val="28"/>
        </w:rPr>
        <w:t>суставов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5FA9D2CF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(в покое или при движении, днем или ночью), </w:t>
      </w:r>
    </w:p>
    <w:p w14:paraId="110934E1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нарушение функции, </w:t>
      </w:r>
    </w:p>
    <w:p w14:paraId="293E61DF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локализация поражения, </w:t>
      </w:r>
    </w:p>
    <w:p w14:paraId="593D8273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чувство жара в суставах и т д</w:t>
      </w:r>
    </w:p>
    <w:p w14:paraId="27C258D6" w14:textId="77777777"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органов дыхания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65D6C229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Носовое дыхание (свободное, затрудненное), характер и количество отделяемого из носа (слизь, гной, кровь). </w:t>
      </w:r>
    </w:p>
    <w:p w14:paraId="7AE3967A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области придаточных полостей. </w:t>
      </w:r>
    </w:p>
    <w:p w14:paraId="0810C2A1" w14:textId="77777777"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при разговоре и глотании</w:t>
      </w:r>
    </w:p>
    <w:p w14:paraId="06075B28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 связи с тем, что исследование больного студентом, как правило, по времени происходит намного позже его поступления в клинику, больной может и не предъявлять жалобы на момент осмотра.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Поэтому при оформлении студенческой истории болезни следует описывать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u w:val="single"/>
        </w:rPr>
        <w:t>жалобы на момент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поступления больного в клинику.</w:t>
      </w:r>
    </w:p>
    <w:p w14:paraId="6340B7A4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Изменения голоса. </w:t>
      </w:r>
    </w:p>
    <w:p w14:paraId="44D1EB90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грудной клетке: локализация, характер, связь с дыханием и кашлем. </w:t>
      </w:r>
    </w:p>
    <w:p w14:paraId="4446DD1C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Одышка, ее характер и условия возникновения. </w:t>
      </w:r>
    </w:p>
    <w:p w14:paraId="6D9D674A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Удушье, время его появления, продолжительность, сопутствующие явления. </w:t>
      </w:r>
    </w:p>
    <w:p w14:paraId="4A908635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Кашель (сухой, влажный, болезненный), время его появления и продолжительность. </w:t>
      </w:r>
    </w:p>
    <w:p w14:paraId="257970B4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Мокрота, ее отхождение, количество, свойства (примеси, слоистость). Кровохарканье, условия его появления</w:t>
      </w:r>
    </w:p>
    <w:p w14:paraId="3EE56DE0" w14:textId="77777777"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сердечно-сосудистой системы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02B504F8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за грудиной и в области сердца (точная локализация, характер, длительность, иррадиация, чем сопровождаются, причины и условия возникновения, успокаивающие влияния), </w:t>
      </w:r>
    </w:p>
    <w:p w14:paraId="758C425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одышка (степень выраженности, характер), </w:t>
      </w:r>
    </w:p>
    <w:p w14:paraId="20DA99F8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сердцебиение, </w:t>
      </w:r>
    </w:p>
    <w:p w14:paraId="7D5181B4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перебои в работе сердца, </w:t>
      </w:r>
    </w:p>
    <w:p w14:paraId="3AE9C296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головные боли, </w:t>
      </w:r>
    </w:p>
    <w:p w14:paraId="34DAD96C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головокружение, </w:t>
      </w:r>
    </w:p>
    <w:p w14:paraId="4AD3D169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летание "мушек" перед глазами, </w:t>
      </w:r>
    </w:p>
    <w:p w14:paraId="3B15866E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отеки, </w:t>
      </w:r>
    </w:p>
    <w:p w14:paraId="43D30945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изменение диуреза</w:t>
      </w:r>
    </w:p>
    <w:p w14:paraId="121777B5" w14:textId="77777777"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органов пищеварения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295813DA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аппетит, вкус, запах изо рта, слюноотделение, жажда, </w:t>
      </w:r>
    </w:p>
    <w:p w14:paraId="32FE5568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жевание, глотание, </w:t>
      </w:r>
    </w:p>
    <w:p w14:paraId="621F4DFF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изжога, отрыжка, тошнота, рвота (характер рвотных масс), время их возникновения и зависимость от количества и качества принятой пищи, </w:t>
      </w:r>
    </w:p>
    <w:p w14:paraId="660019F5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боль (локализация, характер, сила, продолжительность. зависимость от времени приема пищи, от движения и физического напряжения, иррадиация, способы успокоения боли), </w:t>
      </w:r>
    </w:p>
    <w:p w14:paraId="2CF0C28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вздутие живота, тяжесть, урчание, переливание, </w:t>
      </w:r>
    </w:p>
    <w:p w14:paraId="2B640F9C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деятельность кишечника (стул), число дефекаций, тенезмы (ложные позывы), зуд в области заднего прохода, геморрой, выпадение прямой кишки, </w:t>
      </w:r>
      <w:r w:rsidRPr="002E395C">
        <w:rPr>
          <w:rFonts w:ascii="Times New Roman" w:hAnsi="Times New Roman"/>
          <w:sz w:val="28"/>
          <w:szCs w:val="28"/>
        </w:rPr>
        <w:lastRenderedPageBreak/>
        <w:t>отхождение газов, метеоризм, свойства испражнений (количество, консистенция, слизь, кровь), </w:t>
      </w:r>
    </w:p>
    <w:p w14:paraId="38B7A798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похудание.</w:t>
      </w:r>
    </w:p>
    <w:p w14:paraId="78A5367A" w14:textId="77777777"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системы мочеотделения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7527D25D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области поясницы и мочевого пузыря (их характер и иррадиация), </w:t>
      </w:r>
    </w:p>
    <w:p w14:paraId="13BE374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учащение и болезненность мочеиспускания, количество и цвет мочи, </w:t>
      </w:r>
    </w:p>
    <w:p w14:paraId="035BF551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отеки, </w:t>
      </w:r>
    </w:p>
    <w:p w14:paraId="79DED952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головные боли.</w:t>
      </w:r>
    </w:p>
    <w:p w14:paraId="75442821" w14:textId="77777777"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кроветворной и эндокринной систем</w:t>
      </w:r>
      <w:r w:rsidRPr="002E395C">
        <w:rPr>
          <w:rFonts w:ascii="Times New Roman" w:hAnsi="Times New Roman"/>
          <w:sz w:val="28"/>
          <w:szCs w:val="28"/>
        </w:rPr>
        <w:t>: </w:t>
      </w:r>
    </w:p>
    <w:p w14:paraId="52C4783E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костях, горле, </w:t>
      </w:r>
    </w:p>
    <w:p w14:paraId="5645BEE9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повышение температуры, </w:t>
      </w:r>
    </w:p>
    <w:p w14:paraId="4CB9C90F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общая слабость, слабость в конечностях,</w:t>
      </w:r>
    </w:p>
    <w:p w14:paraId="0E632B2E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кровоточивость, увеличение лимфатических узлов, </w:t>
      </w:r>
    </w:p>
    <w:p w14:paraId="0D7C3850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тяжесть в подреберьях, </w:t>
      </w:r>
    </w:p>
    <w:p w14:paraId="71891C2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жажда, сухость во рту, </w:t>
      </w:r>
    </w:p>
    <w:p w14:paraId="340A85EC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повышение аппетита (булимия), </w:t>
      </w:r>
    </w:p>
    <w:p w14:paraId="12C08295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учащенное мочеиспускание, </w:t>
      </w:r>
    </w:p>
    <w:p w14:paraId="7E5E4B6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зуд во влагалище, </w:t>
      </w:r>
    </w:p>
    <w:p w14:paraId="0280380B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сердцебиение, </w:t>
      </w:r>
    </w:p>
    <w:p w14:paraId="0BF2AE54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похудание или ожирение, </w:t>
      </w:r>
    </w:p>
    <w:p w14:paraId="7816860F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сонливость или бессонница, </w:t>
      </w:r>
    </w:p>
    <w:p w14:paraId="1321F177" w14:textId="77777777"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потливость или сухость кожи.</w:t>
      </w:r>
    </w:p>
    <w:p w14:paraId="18392EE3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2. История настоящего заболевания (Anamnesis morbi)</w:t>
      </w:r>
    </w:p>
    <w:p w14:paraId="64C866F8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Когда заболел, с чего началось заболевание (первые проявления). </w:t>
      </w:r>
    </w:p>
    <w:p w14:paraId="7723343F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 чем связывает заболевание, возможные причины его возникновения (по мнению больного). </w:t>
      </w:r>
    </w:p>
    <w:p w14:paraId="1C985444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Как развивалось заболевание до момента обследования больного. </w:t>
      </w:r>
    </w:p>
    <w:p w14:paraId="1AE58674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Последовательность, усиление, ослабление или исчезновение ранее возникших или появление новых симптомов заболевания. </w:t>
      </w:r>
    </w:p>
    <w:p w14:paraId="7263CA22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Куда обращался, где обследовался и чем лечился, какие ставились диагнозы, влияние на течение болезни.</w:t>
      </w:r>
    </w:p>
    <w:p w14:paraId="794E6AD1" w14:textId="77777777"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Описание настоящего ухудшения состояния (при каких обстоятельствах поступил в настоящее время в стационар).</w:t>
      </w:r>
    </w:p>
    <w:p w14:paraId="5064C67E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3. Перенесенные заболевания</w:t>
      </w:r>
    </w:p>
    <w:p w14:paraId="451F9F46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Какие заболевания перенес (начиная с детства), в каком возрасте и их последствия. </w:t>
      </w:r>
    </w:p>
    <w:p w14:paraId="692E0F8D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Ранения, операции, контузии. </w:t>
      </w:r>
    </w:p>
    <w:p w14:paraId="27178D3C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Венерические заболевания </w:t>
      </w:r>
    </w:p>
    <w:p w14:paraId="4D91F7AF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Психические травмы. </w:t>
      </w:r>
    </w:p>
    <w:p w14:paraId="73D7D9F3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Отравления. </w:t>
      </w:r>
    </w:p>
    <w:p w14:paraId="3AD13644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Контакт с инфекционными больными (эпидемиологический анамнез) </w:t>
      </w:r>
    </w:p>
    <w:p w14:paraId="071B9344" w14:textId="77777777"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Имеется ли инвалидность, с какого времени и какой группы, как часто выдавался "Листок нетрудоспособности".</w:t>
      </w:r>
    </w:p>
    <w:p w14:paraId="47ED52E5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>4. Аллергологический анамнез</w:t>
      </w:r>
    </w:p>
    <w:p w14:paraId="7692080F" w14:textId="77777777"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Наличие аллергических заболеваний (бронхиальная астма, крапивница, экзема и др.) в анамнезе у больного и у родственников. </w:t>
      </w:r>
    </w:p>
    <w:p w14:paraId="5B4C24BA" w14:textId="77777777"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Предшествующее употребление антибиотиков. </w:t>
      </w:r>
    </w:p>
    <w:p w14:paraId="1329E863" w14:textId="77777777"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Прививки. </w:t>
      </w:r>
    </w:p>
    <w:p w14:paraId="49C4D842" w14:textId="77777777"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Повышенная чувствительность к лекарствам, непереносимость пищевых продуктов.</w:t>
      </w:r>
    </w:p>
    <w:p w14:paraId="1FA941F5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5. Семейный анамнез и наследственность</w:t>
      </w:r>
    </w:p>
    <w:p w14:paraId="3B540FA6" w14:textId="77777777" w:rsidR="0053554D" w:rsidRPr="002E395C" w:rsidRDefault="0053554D" w:rsidP="005B16AB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Сведения о родственниках: их возраст, состояние здоровья, причина смерти и возраст умерших родителей, братьев, сестер, детей, дедов и бабок как со стороны отца, так и со стороны матери </w:t>
      </w:r>
    </w:p>
    <w:p w14:paraId="22E91D43" w14:textId="77777777" w:rsidR="0053554D" w:rsidRPr="002E395C" w:rsidRDefault="0053554D" w:rsidP="005B16AB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Наличие у родителей заболеваний, которыми страдает больной, и таких, как туберкулез, сифилис, алкоголизм, злокачественные новообразования и т.д.</w:t>
      </w:r>
    </w:p>
    <w:p w14:paraId="6414518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6. История жизни больного</w:t>
      </w:r>
    </w:p>
    <w:p w14:paraId="7A889F1A" w14:textId="77777777" w:rsidR="0053554D" w:rsidRPr="002E395C" w:rsidRDefault="0053554D" w:rsidP="005B16A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Младенчество, детство. юность</w:t>
      </w:r>
    </w:p>
    <w:p w14:paraId="664C9A56" w14:textId="77777777"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рождения, родился ли в срок, масса тела ребенка при рождении. </w:t>
      </w:r>
    </w:p>
    <w:p w14:paraId="23C9B2AE" w14:textId="77777777"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Возраст родителей при рождении больного </w:t>
      </w:r>
    </w:p>
    <w:p w14:paraId="0BD88419" w14:textId="77777777"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Развитие в раннем детстве. </w:t>
      </w:r>
    </w:p>
    <w:p w14:paraId="0C50601E" w14:textId="77777777"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Школьный период: в каком периоде пошел в школу, как учился. </w:t>
      </w:r>
    </w:p>
    <w:p w14:paraId="028418BF" w14:textId="77777777"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Особенности развития в юношеском периоде.</w:t>
      </w:r>
    </w:p>
    <w:p w14:paraId="20B6138E" w14:textId="77777777" w:rsidR="0053554D" w:rsidRPr="002E395C" w:rsidRDefault="0053554D" w:rsidP="005B16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Бытовой анамнез</w:t>
      </w:r>
    </w:p>
    <w:p w14:paraId="041902F6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Условия жизни, начиная с детства. </w:t>
      </w:r>
    </w:p>
    <w:p w14:paraId="4E934FB6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Жилище: теплое, сырое, холодное, светлое, его площадь и число живущих в нем, коммунальные услуги, этаж </w:t>
      </w:r>
    </w:p>
    <w:p w14:paraId="0465E9BD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Одежда и обувь </w:t>
      </w:r>
    </w:p>
    <w:p w14:paraId="54C4AB5C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Питание на протяжении всей жизни - характер и полноценность пищи, регулярность приема пищи, употребление большого количества жидкости, поваренной соли, крепкого чая и т.д. </w:t>
      </w:r>
    </w:p>
    <w:p w14:paraId="17EECF00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Отдых, продолжительность и достаточность. </w:t>
      </w:r>
    </w:p>
    <w:p w14:paraId="3F880007" w14:textId="77777777"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Занятия физкультурой и спортом.</w:t>
      </w:r>
    </w:p>
    <w:p w14:paraId="5F75DBE4" w14:textId="77777777" w:rsidR="0053554D" w:rsidRPr="002E395C" w:rsidRDefault="0053554D" w:rsidP="005B16AB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Трудовой анамнез</w:t>
      </w:r>
    </w:p>
    <w:p w14:paraId="4781A161" w14:textId="77777777" w:rsidR="0053554D" w:rsidRPr="002E395C" w:rsidRDefault="0053554D" w:rsidP="005B16AB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 каких лет началась трудовая жизнь, профессия и условия труда на протяжении всей жижи. </w:t>
      </w:r>
    </w:p>
    <w:p w14:paraId="5318E120" w14:textId="77777777" w:rsidR="0053554D" w:rsidRPr="002E395C" w:rsidRDefault="0053554D" w:rsidP="005B16AB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Имелись ли вредные условия труда и на каком протяжении времени</w:t>
      </w:r>
    </w:p>
    <w:p w14:paraId="7C816F20" w14:textId="77777777" w:rsidR="0053554D" w:rsidRPr="002E395C" w:rsidRDefault="0053554D" w:rsidP="005B16A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Половой анамнез</w:t>
      </w:r>
    </w:p>
    <w:p w14:paraId="0C910B0D" w14:textId="77777777"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Период полового созревания. У женщин - время появления менструаций, их регулярность, болезненность, продолжительность </w:t>
      </w:r>
    </w:p>
    <w:p w14:paraId="33619EE8" w14:textId="77777777"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Сколько всего было беременностей, из них родов, искусственных абортов, самопроизвольных</w:t>
      </w:r>
    </w:p>
    <w:p w14:paraId="4319F210" w14:textId="77777777"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абортов (выкидышей) </w:t>
      </w:r>
    </w:p>
    <w:p w14:paraId="55682A1A" w14:textId="77777777"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Масса детей при рождении </w:t>
      </w:r>
    </w:p>
    <w:p w14:paraId="1823FC91" w14:textId="77777777"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Климакс, время его появления и признаки</w:t>
      </w:r>
    </w:p>
    <w:p w14:paraId="379D0757" w14:textId="77777777" w:rsidR="0053554D" w:rsidRPr="002E395C" w:rsidRDefault="0053554D" w:rsidP="005B16AB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Вредные привычки (привычные интоксикации)</w:t>
      </w:r>
    </w:p>
    <w:p w14:paraId="1E2F6515" w14:textId="77777777" w:rsidR="0053554D" w:rsidRPr="002E395C" w:rsidRDefault="0053554D" w:rsidP="005B16AB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Курение употребление алкоголя и алкогольных напитков, наркотиков (с каких лет, количество)</w:t>
      </w:r>
    </w:p>
    <w:p w14:paraId="1B458D41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III. ДАННЫЕ ОБЪЕКТИВНОГО ИССЛЕДОВАНИЯ</w:t>
      </w:r>
    </w:p>
    <w:p w14:paraId="5648BA0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1. Общий осмотр.</w:t>
      </w:r>
    </w:p>
    <w:p w14:paraId="3F164A7B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Общее состояние (хорошее, удовлетворительное, средней тяжести, тяжелое, агональное), температура тела.</w:t>
      </w:r>
    </w:p>
    <w:p w14:paraId="55342EA5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Положение больного в постели (активное, вынужденное, пассивное).</w:t>
      </w:r>
    </w:p>
    <w:p w14:paraId="4DEE413D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Сознание (ясное, помраченное ступор, сопор, кома, бред).</w:t>
      </w:r>
    </w:p>
    <w:p w14:paraId="48499E12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Выражение лица (не отражающее каких-либо болезненных процессов, тоскливое, возбужденное, безразличное).</w:t>
      </w:r>
    </w:p>
    <w:p w14:paraId="4B41FB5E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Рост, масса тела, телосложение, конституция.</w:t>
      </w:r>
    </w:p>
    <w:p w14:paraId="3D553564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Кожа и слизистые оболочки, окраска кожи и видимых слизистых оболочек. Влажность кожи, ее тургор, эластичность, сыпи, кровоизлияния, рубцы, шелушение, язвы, "сосудистые звездочки". Волосы и ногти.</w:t>
      </w:r>
    </w:p>
    <w:p w14:paraId="08EE1AEB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Подкожная клетчатка, степень развития подкожной клетчатки (чрезмерная, умеренная, слабая), толщина кожной складки (в см) у нижнею угла лопатки. Отеки локализация, плотность. Подкожная эмфизема. Щитовидная железа (степень и характер увеличения).</w:t>
      </w:r>
    </w:p>
    <w:p w14:paraId="318B57D4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Лимфатические узлы (подчелюстные, над- и подключичные, шейные, подмышечные, паховые). прощупываемость, величина, форма, консистенция, подвижность, болезненность, спаянность друг с другом и с подлежащими тканями.</w:t>
      </w:r>
    </w:p>
    <w:p w14:paraId="49B52B2B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Мышцы развитие (хорошее, удовлетворительное, атрофия, болезненность при ощупывании тонус, уплотнения, контрактуры, асимметричность отдельных мышечных групп).</w:t>
      </w:r>
    </w:p>
    <w:p w14:paraId="4645F194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Кости (позвоночник, ребра, трубчатые): искривления, утолщения, узуры, болезненность при ощупывании и поколачивании.</w:t>
      </w:r>
    </w:p>
    <w:p w14:paraId="04519642" w14:textId="77777777"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Суставы: конфигурация, припухлость (окружность в см), изменение наружных покровов болезненность при ощупывании и движении. Функция суставов сохранена, нарушена (активные и пассивные движения, анкилоз) хруст при движении. Наличие выпота в суставах.</w:t>
      </w:r>
    </w:p>
    <w:p w14:paraId="48FE0D23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Opганы дыхания.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Осмотр: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Форма носа, гортани, шеи, форма грудной клетки, ее деформация, асимметрия, тип, ритм частота и глубина дыхания, характер одышки (экспираторная, инспираторная, смешанная), равномерность и симметричность дыхательных движений обеих сторон грудной клетки Участие дополнительной дыхательной мускулатуры в акте дыхания</w:t>
      </w:r>
    </w:p>
    <w:p w14:paraId="554AC32B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Пальпация грудной клетки.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Резистентность, болезненные места, отечность кожи, голосовое дрожание (одинаковое с обеих сторон, ослабленное, усиленное с указанием места изменения). Пальпаторное восприятие шума трения плевры</w:t>
      </w:r>
    </w:p>
    <w:p w14:paraId="302E1F17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- данные сравнительной перкуссии, характер перкуторного звука (легочный,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коробочный, тимпанический, тупой, звуки смешанного характера с оттенком), различные изменения перкуторного звука над легкими, данные топографической перкуссии высота стояния верхушек, ширина верхушечных полей (поля Кренига), нижние границы легких, активная подвижность нижнего края легких, полулунное пространство Траубе.</w:t>
      </w:r>
    </w:p>
    <w:p w14:paraId="746B805B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Аускультация</w:t>
      </w:r>
      <w:r w:rsidRPr="002E395C">
        <w:rPr>
          <w:rFonts w:ascii="Times New Roman" w:hAnsi="Times New Roman"/>
          <w:sz w:val="28"/>
          <w:szCs w:val="28"/>
        </w:rPr>
        <w:t xml:space="preserve"> 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Дыхательные шумы основные (везикулярное и бронхиальное дыхание его разновидности) и дополнительные (хрипы сухие и влажные с указанием калибра, крепитация, шум трения плевры). Бронхофония (неизмененная - одинаковая с обеих сторон).</w:t>
      </w:r>
    </w:p>
    <w:p w14:paraId="5B281C71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3. Сердечно-сосудистая система.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Исследование сердца</w:t>
      </w:r>
    </w:p>
    <w:p w14:paraId="2CD7FEC8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Осмотр сердечной области: сердечный горб, видимая пульсация в области сердца, основания сердца, яремной ямки, подложечной области.</w:t>
      </w:r>
    </w:p>
    <w:p w14:paraId="75560F6D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Осмотр артерий и вен: "пляска каротид", извитость артерий, наполнение и пульсация шейных вен в покое.</w:t>
      </w:r>
    </w:p>
    <w:p w14:paraId="019AC176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Пальпация: верхушечный толчок, его локализация, распространенность, сила, высота, направление (выпячивающий, втягивающий), сердечный толчок, симптом "кошачьего мурлыканья", его локализация и отношение к сердечному циклу.</w:t>
      </w:r>
    </w:p>
    <w:p w14:paraId="28FC7EE5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Перкуссия сердца границы относительной тупости сердца (правая, верхняя, левая) конфигурация тупости (нормальная, митральная, аортальная), размеры поперечника в см, ширина сосудистого пучка в см, границы абсолютной тупости сердца (правая, верхняя, левая).</w:t>
      </w:r>
    </w:p>
    <w:p w14:paraId="799CE56A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Аускультация сердца (проводится по всем 5-ти точкам).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131A1121" w14:textId="77777777"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Тоны сердца громкость (нормальной громкости усиленные, ослабленные), расщепление и раздвоение,</w:t>
      </w:r>
    </w:p>
    <w:p w14:paraId="6A0FD35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Наличие (или отсутствие) акцента II тона на основании сердца.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7C2C6F59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Щелчок открытия митрального клапана (ритм перепела).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4FB89DFF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Маятникообразный ритм, ритм галопа (пресистолический, протодиастолический).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7892126E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Шумы локализация, отношение к фазам сердечного цикла, громкость, характер, тембр, продолжительность, направление проведения.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16D9FB2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Экстракардиальные шумы (шум трения перикарда, плевроперикардиальный шум)</w:t>
      </w:r>
    </w:p>
    <w:p w14:paraId="4384BDF1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Исследование сосудов.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Свойства пульса лучевых артерий. Синхронность, одинаковость выраженности пульса на обеих руках, частота, ритм, наполнение, напряжение, величина, скорость и высота пульса. Дефицит пульса. Капиллярный пульс на обеих руках. Пальпация аорты (в яремной ямке, брюшной аорты), вен (венный пульс).</w:t>
      </w:r>
    </w:p>
    <w:p w14:paraId="567797E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Артериальное давление на обеих руках и ногах (в мм рт.ст.).</w:t>
      </w:r>
    </w:p>
    <w:p w14:paraId="450C1C9D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4. Органы пищеварения</w:t>
      </w:r>
    </w:p>
    <w:p w14:paraId="7CB291BE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 xml:space="preserve"> 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полость рта (зубы, десны, язык, глотка и мнндалины),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698E16A3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живот - его конфигурация, окружность в см, состояние пупка, наличие расширенных подкожных вен, движение брюшной стенки при акте дыхания, наличие рубцов, грыжевых образований.</w:t>
      </w:r>
    </w:p>
    <w:p w14:paraId="0B076BB8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характер перкуторного звука (тимпанический, притупленно-тимпанический),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36BC390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определение перемещающейся жидкости в полости живота.</w:t>
      </w:r>
    </w:p>
    <w:p w14:paraId="6DE48A7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данные поверхностной пальпации - состояние мышц живота (тонус, напряжение мышц, расхождение прямых мышц живота, грыжа),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73A02D80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болезненность при пальпации и ее локализация, симптом Щеткина-Блюмберга, шум плеска, флюктуация;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данные глубокой пальпации живота - глубокой методической скользящей пальпации по Образцову-Стражеско (прощупываемость кишечника, большой кривизны желудка, пальпируемость привратника, расположение, форма, подвижность, болезненность, урчание и т.д.),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пальпация поджелудочной железы,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болевые точки.</w:t>
      </w:r>
    </w:p>
    <w:p w14:paraId="62FE6B8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Аускультация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выслушивание кишечных шумов,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определение нижней границы желудка методами перкуторной пальпации, аускульто-аффрикции.</w:t>
      </w:r>
    </w:p>
    <w:p w14:paraId="557006C3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5. Печень и желчные пути</w:t>
      </w:r>
    </w:p>
    <w:p w14:paraId="45C0562F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выпячивание, деформация в области печени.</w:t>
      </w:r>
    </w:p>
    <w:p w14:paraId="7EB71FC3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 печеночной тупости по правой среднеключичной линии, срединной линии тела, левой реберной дуге (размеры печени по Курлову).</w:t>
      </w:r>
    </w:p>
    <w:p w14:paraId="524A821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 печени, край, поверхность, консистенция, болезненность;</w:t>
      </w:r>
      <w:r w:rsidRPr="002E395C">
        <w:rPr>
          <w:rFonts w:ascii="Times New Roman" w:hAnsi="Times New Roman"/>
          <w:sz w:val="28"/>
          <w:szCs w:val="28"/>
        </w:rPr>
        <w:t xml:space="preserve">  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желчный пузырь: его прощупываемость, болезненность, болевые симптомы холецистита.</w:t>
      </w:r>
    </w:p>
    <w:p w14:paraId="0F6E593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6. Селезенка</w:t>
      </w:r>
    </w:p>
    <w:p w14:paraId="176091A8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выпячивание, деформация в области селезенки.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6EC0A03D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 перкуторные границы селезенки.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6ED02590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размеры, консистенция, характер края и поверхности.</w:t>
      </w:r>
      <w:r w:rsidRPr="002E395C">
        <w:rPr>
          <w:rFonts w:ascii="Times New Roman" w:hAnsi="Times New Roman"/>
          <w:sz w:val="28"/>
          <w:szCs w:val="28"/>
        </w:rPr>
        <w:t> </w:t>
      </w:r>
    </w:p>
    <w:p w14:paraId="423E0A9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 xml:space="preserve"> 7. Мочевыводящая система</w:t>
      </w:r>
    </w:p>
    <w:p w14:paraId="6129E1E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области почек.</w:t>
      </w:r>
    </w:p>
    <w:p w14:paraId="1ECC55F4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Пальпация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почек, мочевого пузыря. Болезненность при пальпации в области почек, симптом Пастернацкого.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 определение верхнего края мочевого пузыря.</w:t>
      </w:r>
    </w:p>
    <w:p w14:paraId="200A2ED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8. Кроветворная, эндокринная и нервная системы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(детально исследуются в соответствующих разделах)</w:t>
      </w:r>
    </w:p>
    <w:p w14:paraId="41B470C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IV. ПРЕДВАРИТЕЛЬНЫЙ ДИАГНОЗ И ЕГО ОБОСНОВАНИЕ</w:t>
      </w:r>
    </w:p>
    <w:p w14:paraId="42569D37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ПЛАН ОБСЛЕДОВАНИЯ ПАЦИЕНТА (</w:t>
      </w:r>
      <w:r w:rsidRPr="002E395C">
        <w:rPr>
          <w:rFonts w:ascii="Times New Roman" w:hAnsi="Times New Roman"/>
          <w:sz w:val="28"/>
          <w:szCs w:val="28"/>
        </w:rPr>
        <w:t>с учетом заболевания -  см. ниже)</w:t>
      </w:r>
    </w:p>
    <w:p w14:paraId="0FDA1F8D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 ПЛАН ЛЕЧЕНИЯ ПАЦИЕНТА.</w:t>
      </w:r>
    </w:p>
    <w:p w14:paraId="3DF90C29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 xml:space="preserve"> РЕЗУЛЬТАТЫ ЛАБОРАТОРНОГО И ИНСТРУМЕНТАЛЬНОГО ОБСЛЕДОВАНИЯ БОЛЬНОГО</w:t>
      </w:r>
    </w:p>
    <w:p w14:paraId="1654539E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КЛИНИЧЕСКИЙ ДИАГНОЗ И ЕГО ОБОСНОВАНИЕ</w:t>
      </w:r>
    </w:p>
    <w:p w14:paraId="3C189C41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ДНЕВНИК НАБЛЮДЕНИЯ</w:t>
      </w:r>
    </w:p>
    <w:p w14:paraId="172F4ADF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2E395C">
        <w:rPr>
          <w:rFonts w:ascii="Times New Roman" w:hAnsi="Times New Roman"/>
          <w:bCs/>
          <w:sz w:val="28"/>
          <w:szCs w:val="28"/>
        </w:rPr>
        <w:t>Заполняется каждый день и отражает динамику состояния больного за истекшие сутки и эффективности назначаемых лечебных мероприятий.</w:t>
      </w:r>
    </w:p>
    <w:p w14:paraId="0C581E03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При тяжелом общем состоянии больного дневник заполняется не менее трех раз за сутки по часам с четким изложением всех лечебных мероприятий и их результатов, описанием новых симптомов, обоснованием новых назначений.</w:t>
      </w:r>
    </w:p>
    <w:p w14:paraId="2B841A21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Больным средней тяжести дневник оформляется не  реже 2 раз за сутки, а в удовлетворительном состоянии – не реже 1 раза в сутки.</w:t>
      </w:r>
    </w:p>
    <w:p w14:paraId="05EB30F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Ежедневно в дневнике отмечается температура, частота пульса, дыхание, стул, диурез.</w:t>
      </w:r>
    </w:p>
    <w:p w14:paraId="2AC155EF" w14:textId="77777777" w:rsidR="0053554D" w:rsidRPr="002E395C" w:rsidRDefault="0053554D" w:rsidP="005B16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0A7722" w14:textId="77777777"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ЭПИКРИЗ. (</w:t>
      </w:r>
      <w:r w:rsidRPr="002E395C">
        <w:rPr>
          <w:rFonts w:ascii="Times New Roman" w:hAnsi="Times New Roman"/>
          <w:bCs/>
          <w:sz w:val="28"/>
          <w:szCs w:val="28"/>
        </w:rPr>
        <w:t>переводной, выписной, посмертный</w:t>
      </w:r>
      <w:r w:rsidRPr="002E395C">
        <w:rPr>
          <w:rFonts w:ascii="Times New Roman" w:hAnsi="Times New Roman"/>
          <w:b/>
          <w:bCs/>
          <w:sz w:val="28"/>
          <w:szCs w:val="28"/>
        </w:rPr>
        <w:t>)</w:t>
      </w:r>
    </w:p>
    <w:p w14:paraId="6A892DDD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Паспортная часть.</w:t>
      </w:r>
    </w:p>
    <w:p w14:paraId="2BB1614F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Развернутый клинический диагноз и его обоснование данными анамнеза и результатами обследования.</w:t>
      </w:r>
    </w:p>
    <w:p w14:paraId="4EEEEE5D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Сведения о проведенном лечении, его результатах.</w:t>
      </w:r>
    </w:p>
    <w:p w14:paraId="3F3B3762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Заключение об исходе заболевания.</w:t>
      </w:r>
    </w:p>
    <w:p w14:paraId="5DC87D05" w14:textId="77777777"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Лечебно-профилактические рекомендации.</w:t>
      </w:r>
    </w:p>
    <w:p w14:paraId="6F712186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220036B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  <w:shd w:val="clear" w:color="auto" w:fill="FFFFFF"/>
        </w:rPr>
        <w:t>Лабораторное и инструментальное обследование больного является строго индивидуальным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395C">
        <w:rPr>
          <w:rFonts w:ascii="Times New Roman" w:hAnsi="Times New Roman"/>
          <w:b/>
          <w:sz w:val="28"/>
          <w:szCs w:val="28"/>
          <w:shd w:val="clear" w:color="auto" w:fill="FFFFFF"/>
        </w:rPr>
        <w:t>и определяется планом его обследования,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 составляется с учетом особенностей заболевания.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Всем больным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, независимо от характера заболевания, проводятся обязательно следующие анализы:</w:t>
      </w:r>
    </w:p>
    <w:p w14:paraId="013015E3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общий анализ крови,</w:t>
      </w:r>
    </w:p>
    <w:p w14:paraId="2CC45C2A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общий анализ мочи,</w:t>
      </w:r>
    </w:p>
    <w:p w14:paraId="041081AB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давления,</w:t>
      </w:r>
    </w:p>
    <w:p w14:paraId="084B23E6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снятие ЭКГ,</w:t>
      </w:r>
    </w:p>
    <w:p w14:paraId="45ACF52D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органов грудной клетки,</w:t>
      </w:r>
    </w:p>
    <w:p w14:paraId="17468D8A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кала на яйца гельминтов,</w:t>
      </w:r>
    </w:p>
    <w:p w14:paraId="08B09C30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реакция Вассермана,</w:t>
      </w:r>
    </w:p>
    <w:p w14:paraId="7A6481A0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группы крови,</w:t>
      </w:r>
    </w:p>
    <w:p w14:paraId="7CCDCD0F" w14:textId="77777777"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консультация женщин гинекологом.</w:t>
      </w:r>
    </w:p>
    <w:p w14:paraId="7E40B50D" w14:textId="77777777" w:rsidR="0053554D" w:rsidRPr="002E395C" w:rsidRDefault="0053554D" w:rsidP="005B16A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Болезни органов дыхания</w:t>
      </w:r>
    </w:p>
    <w:p w14:paraId="136EB6A0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Анализ мокроты (общий, на МБТ, "атипические клетки" и на чувствительность к антибиотикам).</w:t>
      </w:r>
    </w:p>
    <w:p w14:paraId="1960D831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плевральной жидкости.</w:t>
      </w:r>
    </w:p>
    <w:p w14:paraId="33528EE4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Спирометрия, спирография.</w:t>
      </w:r>
    </w:p>
    <w:p w14:paraId="0140986C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Рентгенография органов грудной клетки.</w:t>
      </w:r>
    </w:p>
    <w:p w14:paraId="262427AD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Бронхография.</w:t>
      </w:r>
    </w:p>
    <w:p w14:paraId="5412D36A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Томография.</w:t>
      </w:r>
    </w:p>
    <w:p w14:paraId="71457E5B" w14:textId="77777777"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Бронхоскопия.</w:t>
      </w:r>
    </w:p>
    <w:p w14:paraId="120D6059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II. Ревматизм, полиартриты, коллагенозы, пороки сердца, подострый септический эндокардит (бактериальный эндокардит)</w:t>
      </w:r>
    </w:p>
    <w:p w14:paraId="2635F067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14:paraId="7E54707D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Формоловая проба.</w:t>
      </w:r>
    </w:p>
    <w:p w14:paraId="086C59C9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С-реактивный белок.</w:t>
      </w:r>
    </w:p>
    <w:p w14:paraId="3FBD1690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сиаловую кислоту.</w:t>
      </w:r>
    </w:p>
    <w:p w14:paraId="54176209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Титр антистрептолизина и антистрептогиалуронидазы.</w:t>
      </w:r>
    </w:p>
    <w:p w14:paraId="2018D74D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14:paraId="74086B41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на стерильность.</w:t>
      </w:r>
    </w:p>
    <w:p w14:paraId="020784FE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Электрокардиограмма.</w:t>
      </w:r>
    </w:p>
    <w:p w14:paraId="7585B8CC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Эхокардиограммма.</w:t>
      </w:r>
    </w:p>
    <w:p w14:paraId="260F509E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Фонокардиограмма.</w:t>
      </w:r>
    </w:p>
    <w:p w14:paraId="3494742C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Сфигмограмма.</w:t>
      </w:r>
    </w:p>
    <w:p w14:paraId="3E398D5B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органов грудной клетки.</w:t>
      </w:r>
    </w:p>
    <w:p w14:paraId="40F0BFF0" w14:textId="77777777"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Рентгенография суставов.</w:t>
      </w:r>
    </w:p>
    <w:p w14:paraId="6F0038E5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III. ИБС: стенокардия, инфаркт миокарда, кардиосклероз; гипертоническая болезнь</w:t>
      </w:r>
    </w:p>
    <w:p w14:paraId="769399CE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холестерин и на липидный спектр.</w:t>
      </w:r>
    </w:p>
    <w:p w14:paraId="17807457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протромбиновый индекс.</w:t>
      </w:r>
    </w:p>
    <w:p w14:paraId="35FBF4DD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Свертываемость крови.</w:t>
      </w:r>
    </w:p>
    <w:p w14:paraId="1DED9229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Коагулограмма.</w:t>
      </w:r>
    </w:p>
    <w:p w14:paraId="3E0CFA7F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14:paraId="12F2BE8B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трансаминазы и другие ферменты.</w:t>
      </w:r>
    </w:p>
    <w:p w14:paraId="05849D43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14:paraId="4B91C0BF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Зимницкого.</w:t>
      </w:r>
    </w:p>
    <w:p w14:paraId="319C3C13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Электрокардиограмма (в том числе с места максимальной пульсации).</w:t>
      </w:r>
    </w:p>
    <w:p w14:paraId="51B972D4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Эхокардиограмма.</w:t>
      </w:r>
    </w:p>
    <w:p w14:paraId="52770542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давления.</w:t>
      </w:r>
    </w:p>
    <w:p w14:paraId="3B119170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венозного давления и скорости кровотока.</w:t>
      </w:r>
    </w:p>
    <w:p w14:paraId="2C055513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скорости распространения пульсовой волны.</w:t>
      </w:r>
    </w:p>
    <w:p w14:paraId="639D7625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Коронарография.</w:t>
      </w:r>
    </w:p>
    <w:p w14:paraId="2ACA44C8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Холодовая проба.</w:t>
      </w:r>
    </w:p>
    <w:p w14:paraId="2CBD703E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Осциллограмма.</w:t>
      </w:r>
    </w:p>
    <w:p w14:paraId="7A87CE37" w14:textId="77777777"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Консультации офтальмолога, невропатолога, уролога.</w:t>
      </w:r>
    </w:p>
    <w:p w14:paraId="46FF1010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IV. Болезни почек</w:t>
      </w:r>
    </w:p>
    <w:p w14:paraId="421807DC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мочи по Аддис-Каковскому, Нечипоренко.</w:t>
      </w:r>
    </w:p>
    <w:p w14:paraId="2EF258CB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холестерин.</w:t>
      </w:r>
    </w:p>
    <w:p w14:paraId="22451D5E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14:paraId="50846CC6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14:paraId="034DC8AB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мочи на стерильность.</w:t>
      </w:r>
    </w:p>
    <w:p w14:paraId="5A17E857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Зимницкого.</w:t>
      </w:r>
    </w:p>
    <w:p w14:paraId="62392F7E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Волдырная проба.</w:t>
      </w:r>
    </w:p>
    <w:p w14:paraId="46DFD61B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Реберга.</w:t>
      </w:r>
    </w:p>
    <w:p w14:paraId="1425A1C7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Рентгеноурологическое обследование.</w:t>
      </w:r>
    </w:p>
    <w:p w14:paraId="02BC0C37" w14:textId="77777777"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Консультации окулиста и уролога.</w:t>
      </w:r>
    </w:p>
    <w:p w14:paraId="032D40F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V. Болезни желудка и кишечника</w:t>
      </w:r>
    </w:p>
    <w:p w14:paraId="7A2148C6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желудочного содержимого фракционным методом.</w:t>
      </w:r>
    </w:p>
    <w:p w14:paraId="69F1C1FE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Анализ кала на скрытую кровь и простейшие.</w:t>
      </w:r>
    </w:p>
    <w:p w14:paraId="7AAC1F63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кала.</w:t>
      </w:r>
    </w:p>
    <w:p w14:paraId="383D0B4E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тракта.</w:t>
      </w:r>
    </w:p>
    <w:p w14:paraId="18E7905F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Ректороманоскопия.</w:t>
      </w:r>
    </w:p>
    <w:p w14:paraId="069A489C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ФГДС (фиброгастродуоденоскопия).</w:t>
      </w:r>
    </w:p>
    <w:p w14:paraId="67E02FB5" w14:textId="77777777"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Электрогастрограмма.</w:t>
      </w:r>
    </w:p>
    <w:p w14:paraId="1E9324F2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VI. Болезни печени и желчных путей</w:t>
      </w:r>
    </w:p>
    <w:p w14:paraId="0DFD2ADD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билирубин (прямой и непрямой).</w:t>
      </w:r>
    </w:p>
    <w:p w14:paraId="446216AF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14:paraId="020D0C79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Тимоловая, сулемовая пробы.</w:t>
      </w:r>
    </w:p>
    <w:p w14:paraId="49A429B7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Холестерин крови.</w:t>
      </w:r>
    </w:p>
    <w:p w14:paraId="39E12E52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Кал на стеркобилин.</w:t>
      </w:r>
    </w:p>
    <w:p w14:paraId="0EBACC4B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Моча на желчные пигменты.</w:t>
      </w:r>
    </w:p>
    <w:p w14:paraId="2F3C1E2E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Желудочное содержимое фракционным методом.</w:t>
      </w:r>
    </w:p>
    <w:p w14:paraId="305EA8BF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Дуоденальное зондирование и посев желчи на стерильность.</w:t>
      </w:r>
    </w:p>
    <w:p w14:paraId="3A7C7FA7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Урокиназа мочи.</w:t>
      </w:r>
    </w:p>
    <w:p w14:paraId="553A0275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Скорость портального кровотока по эфирному методу.</w:t>
      </w:r>
    </w:p>
    <w:p w14:paraId="2D7D25B6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Венозное давление.</w:t>
      </w:r>
    </w:p>
    <w:p w14:paraId="351C7D7A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 (состояние вен пищевода и желудка).</w:t>
      </w:r>
    </w:p>
    <w:p w14:paraId="21067A4D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Холецистограмма.</w:t>
      </w:r>
    </w:p>
    <w:p w14:paraId="108EB2AB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Пункция печени с гистологическим исследованием пунктата.</w:t>
      </w:r>
    </w:p>
    <w:p w14:paraId="4D6903AA" w14:textId="77777777"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Лапароскопия.</w:t>
      </w:r>
    </w:p>
    <w:p w14:paraId="50BE7DC7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VII. Болезни системы крови</w:t>
      </w:r>
    </w:p>
    <w:p w14:paraId="36EC2026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ретикулоциты.</w:t>
      </w:r>
    </w:p>
    <w:p w14:paraId="1B9A1804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Диаметр эритроцитов.</w:t>
      </w:r>
    </w:p>
    <w:p w14:paraId="01980C80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Резистентность эритроцитов.</w:t>
      </w:r>
    </w:p>
    <w:p w14:paraId="41244312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Тромбоциты.</w:t>
      </w:r>
    </w:p>
    <w:p w14:paraId="272DE8B3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Время кровотечения.</w:t>
      </w:r>
    </w:p>
    <w:p w14:paraId="2744F432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Длительность кровотечения.</w:t>
      </w:r>
    </w:p>
    <w:p w14:paraId="1B58DB7D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Ретракция кровяного сгустка.</w:t>
      </w:r>
    </w:p>
    <w:p w14:paraId="3AE8FC2A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Анализ крови на билирубин (прямой и непрямой).</w:t>
      </w:r>
    </w:p>
    <w:p w14:paraId="171EA21D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желудочного содержимого (в том числе с гистамином).</w:t>
      </w:r>
    </w:p>
    <w:p w14:paraId="0D3DF79F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Суточное количество уробилина в моче.</w:t>
      </w:r>
    </w:p>
    <w:p w14:paraId="1D51545F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Суточное количество стеркобилина в кале.</w:t>
      </w:r>
    </w:p>
    <w:p w14:paraId="541E9089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Пункция грудины и лимфоузлов.</w:t>
      </w:r>
    </w:p>
    <w:p w14:paraId="339BB14F" w14:textId="77777777"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тракта.</w:t>
      </w:r>
    </w:p>
    <w:p w14:paraId="76EDFFDC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VIII. Болезни эндокринной системы</w:t>
      </w:r>
    </w:p>
    <w:p w14:paraId="237D84CC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давления.</w:t>
      </w:r>
    </w:p>
    <w:p w14:paraId="215C52EA" w14:textId="77777777" w:rsidR="0053554D" w:rsidRPr="002E395C" w:rsidRDefault="0053554D" w:rsidP="005B16A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сахара</w:t>
      </w:r>
    </w:p>
    <w:p w14:paraId="6DE59573" w14:textId="77777777" w:rsidR="0053554D" w:rsidRPr="002E395C" w:rsidRDefault="0053554D" w:rsidP="005B16A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сахара мочи.</w:t>
      </w:r>
    </w:p>
    <w:p w14:paraId="1BA350B2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Холестерин крови.</w:t>
      </w:r>
    </w:p>
    <w:p w14:paraId="635B7023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основного обмена.</w:t>
      </w:r>
    </w:p>
    <w:p w14:paraId="45E9E6C0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Торна.</w:t>
      </w:r>
    </w:p>
    <w:p w14:paraId="39462D24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Проба на гидрофильность тканей.</w:t>
      </w:r>
    </w:p>
    <w:p w14:paraId="543E8C4D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температуры тела.</w:t>
      </w:r>
    </w:p>
    <w:p w14:paraId="7E995816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Рентгенограмма турецкого седла.</w:t>
      </w:r>
    </w:p>
    <w:p w14:paraId="5BD53655" w14:textId="77777777"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Рентгенограмма суставных частей трубчатых костей.</w:t>
      </w:r>
    </w:p>
    <w:p w14:paraId="1D923BEA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</w:pPr>
    </w:p>
    <w:p w14:paraId="0E113C1B" w14:textId="77777777"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</w:pPr>
    </w:p>
    <w:sectPr w:rsidR="0053554D" w:rsidRPr="002E395C" w:rsidSect="006F6FC7">
      <w:headerReference w:type="even" r:id="rId17"/>
      <w:headerReference w:type="default" r:id="rId1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48A" w14:textId="77777777" w:rsidR="00567061" w:rsidRDefault="00567061">
      <w:pPr>
        <w:spacing w:after="0" w:line="240" w:lineRule="auto"/>
      </w:pPr>
      <w:r>
        <w:separator/>
      </w:r>
    </w:p>
  </w:endnote>
  <w:endnote w:type="continuationSeparator" w:id="0">
    <w:p w14:paraId="08BAA09E" w14:textId="77777777" w:rsidR="00567061" w:rsidRDefault="0056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D88F" w14:textId="77777777" w:rsidR="00723678" w:rsidRDefault="00CE7012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367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1ACAE" w14:textId="77777777" w:rsidR="00723678" w:rsidRDefault="00723678" w:rsidP="006F6FC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CA6F" w14:textId="77777777" w:rsidR="00723678" w:rsidRDefault="00CE7012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36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9D5">
      <w:rPr>
        <w:rStyle w:val="a8"/>
        <w:noProof/>
      </w:rPr>
      <w:t>11</w:t>
    </w:r>
    <w:r>
      <w:rPr>
        <w:rStyle w:val="a8"/>
      </w:rPr>
      <w:fldChar w:fldCharType="end"/>
    </w:r>
  </w:p>
  <w:p w14:paraId="3268C6B6" w14:textId="77777777" w:rsidR="00723678" w:rsidRDefault="00723678" w:rsidP="006F6F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DEA0" w14:textId="77777777" w:rsidR="00567061" w:rsidRDefault="00567061">
      <w:pPr>
        <w:spacing w:after="0" w:line="240" w:lineRule="auto"/>
      </w:pPr>
      <w:r>
        <w:separator/>
      </w:r>
    </w:p>
  </w:footnote>
  <w:footnote w:type="continuationSeparator" w:id="0">
    <w:p w14:paraId="5AA9F3C9" w14:textId="77777777" w:rsidR="00567061" w:rsidRDefault="0056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9194" w14:textId="77777777" w:rsidR="00723678" w:rsidRDefault="00CE7012" w:rsidP="006F6F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367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D38F24" w14:textId="77777777" w:rsidR="00723678" w:rsidRDefault="00723678" w:rsidP="006F6FC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F83E" w14:textId="77777777" w:rsidR="00723678" w:rsidRDefault="00723678" w:rsidP="006F6F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E9612E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 w15:restartNumberingAfterBreak="0">
    <w:nsid w:val="039F1101"/>
    <w:multiLevelType w:val="multilevel"/>
    <w:tmpl w:val="072C7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858E7"/>
    <w:multiLevelType w:val="multilevel"/>
    <w:tmpl w:val="B294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46BB5"/>
    <w:multiLevelType w:val="hybridMultilevel"/>
    <w:tmpl w:val="1A50B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FA4EC3"/>
    <w:multiLevelType w:val="multilevel"/>
    <w:tmpl w:val="EB1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72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30FA7"/>
    <w:multiLevelType w:val="hybridMultilevel"/>
    <w:tmpl w:val="750E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E7E1F"/>
    <w:multiLevelType w:val="multilevel"/>
    <w:tmpl w:val="5F6C3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3E7086"/>
    <w:multiLevelType w:val="multilevel"/>
    <w:tmpl w:val="1EFC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9445A"/>
    <w:multiLevelType w:val="multilevel"/>
    <w:tmpl w:val="EE60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B198B"/>
    <w:multiLevelType w:val="multilevel"/>
    <w:tmpl w:val="2B64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913"/>
    <w:multiLevelType w:val="multilevel"/>
    <w:tmpl w:val="906E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921498"/>
    <w:multiLevelType w:val="multilevel"/>
    <w:tmpl w:val="A2D8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A4B3A"/>
    <w:multiLevelType w:val="hybridMultilevel"/>
    <w:tmpl w:val="F68051FC"/>
    <w:lvl w:ilvl="0" w:tplc="9300C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41073"/>
    <w:multiLevelType w:val="hybridMultilevel"/>
    <w:tmpl w:val="7D3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517566"/>
    <w:multiLevelType w:val="hybridMultilevel"/>
    <w:tmpl w:val="215C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A7442B"/>
    <w:multiLevelType w:val="multilevel"/>
    <w:tmpl w:val="B33E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96EC1"/>
    <w:multiLevelType w:val="multilevel"/>
    <w:tmpl w:val="5B48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A1731"/>
    <w:multiLevelType w:val="multilevel"/>
    <w:tmpl w:val="F26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D48D2"/>
    <w:multiLevelType w:val="multilevel"/>
    <w:tmpl w:val="CFE63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8C0CE7"/>
    <w:multiLevelType w:val="multilevel"/>
    <w:tmpl w:val="3D74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97385B"/>
    <w:multiLevelType w:val="multilevel"/>
    <w:tmpl w:val="A528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CA5DFA"/>
    <w:multiLevelType w:val="multilevel"/>
    <w:tmpl w:val="20CC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8932A3"/>
    <w:multiLevelType w:val="multilevel"/>
    <w:tmpl w:val="927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BD04B9"/>
    <w:multiLevelType w:val="multilevel"/>
    <w:tmpl w:val="A190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0D0BBD"/>
    <w:multiLevelType w:val="multilevel"/>
    <w:tmpl w:val="E8D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F7252F"/>
    <w:multiLevelType w:val="multilevel"/>
    <w:tmpl w:val="5762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D373C5"/>
    <w:multiLevelType w:val="multilevel"/>
    <w:tmpl w:val="38184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406AC"/>
    <w:multiLevelType w:val="multilevel"/>
    <w:tmpl w:val="6EA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FE6F5E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30F09FD"/>
    <w:multiLevelType w:val="multilevel"/>
    <w:tmpl w:val="A22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355C1A"/>
    <w:multiLevelType w:val="hybridMultilevel"/>
    <w:tmpl w:val="4C8E6D2C"/>
    <w:lvl w:ilvl="0" w:tplc="B1E2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FF6232"/>
    <w:multiLevelType w:val="multilevel"/>
    <w:tmpl w:val="B82A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5171CE"/>
    <w:multiLevelType w:val="multilevel"/>
    <w:tmpl w:val="217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5F57B5"/>
    <w:multiLevelType w:val="multilevel"/>
    <w:tmpl w:val="15F4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AC1FE8"/>
    <w:multiLevelType w:val="multilevel"/>
    <w:tmpl w:val="6486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0"/>
  </w:num>
  <w:num w:numId="3">
    <w:abstractNumId w:val="14"/>
  </w:num>
  <w:num w:numId="4">
    <w:abstractNumId w:val="11"/>
  </w:num>
  <w:num w:numId="5">
    <w:abstractNumId w:val="3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27"/>
  </w:num>
  <w:num w:numId="10">
    <w:abstractNumId w:val="19"/>
  </w:num>
  <w:num w:numId="11">
    <w:abstractNumId w:val="2"/>
  </w:num>
  <w:num w:numId="12">
    <w:abstractNumId w:val="51"/>
  </w:num>
  <w:num w:numId="13">
    <w:abstractNumId w:val="7"/>
  </w:num>
  <w:num w:numId="14">
    <w:abstractNumId w:val="4"/>
  </w:num>
  <w:num w:numId="15">
    <w:abstractNumId w:val="6"/>
  </w:num>
  <w:num w:numId="16">
    <w:abstractNumId w:val="37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8"/>
  </w:num>
  <w:num w:numId="20">
    <w:abstractNumId w:val="12"/>
  </w:num>
  <w:num w:numId="21">
    <w:abstractNumId w:val="15"/>
  </w:num>
  <w:num w:numId="22">
    <w:abstractNumId w:val="31"/>
  </w:num>
  <w:num w:numId="23">
    <w:abstractNumId w:val="16"/>
  </w:num>
  <w:num w:numId="24">
    <w:abstractNumId w:val="33"/>
  </w:num>
  <w:num w:numId="25">
    <w:abstractNumId w:val="50"/>
  </w:num>
  <w:num w:numId="26">
    <w:abstractNumId w:val="25"/>
  </w:num>
  <w:num w:numId="27">
    <w:abstractNumId w:val="26"/>
  </w:num>
  <w:num w:numId="28">
    <w:abstractNumId w:val="3"/>
  </w:num>
  <w:num w:numId="29">
    <w:abstractNumId w:val="32"/>
  </w:num>
  <w:num w:numId="30">
    <w:abstractNumId w:val="10"/>
  </w:num>
  <w:num w:numId="31">
    <w:abstractNumId w:val="18"/>
  </w:num>
  <w:num w:numId="32">
    <w:abstractNumId w:val="38"/>
  </w:num>
  <w:num w:numId="33">
    <w:abstractNumId w:val="47"/>
  </w:num>
  <w:num w:numId="34">
    <w:abstractNumId w:val="28"/>
  </w:num>
  <w:num w:numId="35">
    <w:abstractNumId w:val="42"/>
  </w:num>
  <w:num w:numId="36">
    <w:abstractNumId w:val="8"/>
  </w:num>
  <w:num w:numId="37">
    <w:abstractNumId w:val="24"/>
  </w:num>
  <w:num w:numId="38">
    <w:abstractNumId w:val="5"/>
  </w:num>
  <w:num w:numId="39">
    <w:abstractNumId w:val="29"/>
  </w:num>
  <w:num w:numId="40">
    <w:abstractNumId w:val="35"/>
  </w:num>
  <w:num w:numId="41">
    <w:abstractNumId w:val="34"/>
  </w:num>
  <w:num w:numId="42">
    <w:abstractNumId w:val="13"/>
  </w:num>
  <w:num w:numId="43">
    <w:abstractNumId w:val="49"/>
  </w:num>
  <w:num w:numId="44">
    <w:abstractNumId w:val="44"/>
  </w:num>
  <w:num w:numId="45">
    <w:abstractNumId w:val="30"/>
  </w:num>
  <w:num w:numId="46">
    <w:abstractNumId w:val="20"/>
  </w:num>
  <w:num w:numId="47">
    <w:abstractNumId w:val="45"/>
  </w:num>
  <w:num w:numId="48">
    <w:abstractNumId w:val="43"/>
  </w:num>
  <w:num w:numId="49">
    <w:abstractNumId w:val="39"/>
  </w:num>
  <w:num w:numId="50">
    <w:abstractNumId w:val="1"/>
  </w:num>
  <w:num w:numId="51">
    <w:abstractNumId w:val="46"/>
  </w:num>
  <w:num w:numId="52">
    <w:abstractNumId w:val="21"/>
  </w:num>
  <w:num w:numId="53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5F"/>
    <w:rsid w:val="00020965"/>
    <w:rsid w:val="00040DF0"/>
    <w:rsid w:val="000465E1"/>
    <w:rsid w:val="000636BC"/>
    <w:rsid w:val="00067C15"/>
    <w:rsid w:val="00087304"/>
    <w:rsid w:val="000955C3"/>
    <w:rsid w:val="000B5B42"/>
    <w:rsid w:val="000B5FAB"/>
    <w:rsid w:val="000C0310"/>
    <w:rsid w:val="0011417E"/>
    <w:rsid w:val="00120BEE"/>
    <w:rsid w:val="00124EF7"/>
    <w:rsid w:val="0013719F"/>
    <w:rsid w:val="00151176"/>
    <w:rsid w:val="00151D70"/>
    <w:rsid w:val="00186E2D"/>
    <w:rsid w:val="00196B88"/>
    <w:rsid w:val="00204CC9"/>
    <w:rsid w:val="00241631"/>
    <w:rsid w:val="00247BC7"/>
    <w:rsid w:val="00267169"/>
    <w:rsid w:val="00297E22"/>
    <w:rsid w:val="002C7D5F"/>
    <w:rsid w:val="002D4A27"/>
    <w:rsid w:val="002E395C"/>
    <w:rsid w:val="00320ADD"/>
    <w:rsid w:val="00323A06"/>
    <w:rsid w:val="0037631B"/>
    <w:rsid w:val="003A293A"/>
    <w:rsid w:val="003C7F65"/>
    <w:rsid w:val="004153B4"/>
    <w:rsid w:val="0042783E"/>
    <w:rsid w:val="004378DE"/>
    <w:rsid w:val="004701B6"/>
    <w:rsid w:val="00470F84"/>
    <w:rsid w:val="004740EB"/>
    <w:rsid w:val="004D7AFD"/>
    <w:rsid w:val="0053554D"/>
    <w:rsid w:val="00567061"/>
    <w:rsid w:val="00567A4B"/>
    <w:rsid w:val="005775D6"/>
    <w:rsid w:val="005939DE"/>
    <w:rsid w:val="005B16AB"/>
    <w:rsid w:val="005B4B40"/>
    <w:rsid w:val="005D7B1C"/>
    <w:rsid w:val="005E5327"/>
    <w:rsid w:val="005E5820"/>
    <w:rsid w:val="005E6AA3"/>
    <w:rsid w:val="005F264C"/>
    <w:rsid w:val="00601D1B"/>
    <w:rsid w:val="006132C0"/>
    <w:rsid w:val="00632843"/>
    <w:rsid w:val="006374BE"/>
    <w:rsid w:val="00640B80"/>
    <w:rsid w:val="00655EA3"/>
    <w:rsid w:val="006731E6"/>
    <w:rsid w:val="006933C4"/>
    <w:rsid w:val="006F6FC7"/>
    <w:rsid w:val="00723678"/>
    <w:rsid w:val="00727F9B"/>
    <w:rsid w:val="00782914"/>
    <w:rsid w:val="007971E8"/>
    <w:rsid w:val="0079759D"/>
    <w:rsid w:val="007A027F"/>
    <w:rsid w:val="007A430C"/>
    <w:rsid w:val="00834AD5"/>
    <w:rsid w:val="00865951"/>
    <w:rsid w:val="0089572B"/>
    <w:rsid w:val="008A3022"/>
    <w:rsid w:val="008B0048"/>
    <w:rsid w:val="008B135A"/>
    <w:rsid w:val="008D1BE7"/>
    <w:rsid w:val="0090037D"/>
    <w:rsid w:val="009037DB"/>
    <w:rsid w:val="00931FAF"/>
    <w:rsid w:val="00932CBD"/>
    <w:rsid w:val="00984060"/>
    <w:rsid w:val="009B3A45"/>
    <w:rsid w:val="009C19AD"/>
    <w:rsid w:val="00A12F53"/>
    <w:rsid w:val="00A33B56"/>
    <w:rsid w:val="00A90A12"/>
    <w:rsid w:val="00AC6E25"/>
    <w:rsid w:val="00AF0F37"/>
    <w:rsid w:val="00B30E12"/>
    <w:rsid w:val="00B3427A"/>
    <w:rsid w:val="00B35525"/>
    <w:rsid w:val="00B35EAF"/>
    <w:rsid w:val="00B41D03"/>
    <w:rsid w:val="00B64CBE"/>
    <w:rsid w:val="00B7039A"/>
    <w:rsid w:val="00B70C58"/>
    <w:rsid w:val="00BA66FC"/>
    <w:rsid w:val="00C04273"/>
    <w:rsid w:val="00C269D5"/>
    <w:rsid w:val="00C53BEB"/>
    <w:rsid w:val="00C5585D"/>
    <w:rsid w:val="00CB2424"/>
    <w:rsid w:val="00CD6901"/>
    <w:rsid w:val="00CE7012"/>
    <w:rsid w:val="00D059AF"/>
    <w:rsid w:val="00D44B3E"/>
    <w:rsid w:val="00D91772"/>
    <w:rsid w:val="00D9242E"/>
    <w:rsid w:val="00DA49CD"/>
    <w:rsid w:val="00DC39FD"/>
    <w:rsid w:val="00DF2485"/>
    <w:rsid w:val="00E24D18"/>
    <w:rsid w:val="00E71862"/>
    <w:rsid w:val="00E762B1"/>
    <w:rsid w:val="00E8510E"/>
    <w:rsid w:val="00E93A11"/>
    <w:rsid w:val="00E940E8"/>
    <w:rsid w:val="00F051B2"/>
    <w:rsid w:val="00F053A0"/>
    <w:rsid w:val="00F074F1"/>
    <w:rsid w:val="00F66F27"/>
    <w:rsid w:val="00F82AB0"/>
    <w:rsid w:val="00FA0078"/>
    <w:rsid w:val="00FC027D"/>
    <w:rsid w:val="00FE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3BE3"/>
  <w15:docId w15:val="{9B8D8B10-CAE5-4306-AE4B-6699BD24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rsid w:val="00320ADD"/>
    <w:rPr>
      <w:rFonts w:cs="Times New Roman"/>
      <w:color w:val="0000FF"/>
      <w:u w:val="single"/>
    </w:rPr>
  </w:style>
  <w:style w:type="paragraph" w:customStyle="1" w:styleId="Default">
    <w:name w:val="Default"/>
    <w:rsid w:val="00C5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5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85D"/>
    <w:rPr>
      <w:rFonts w:ascii="Tahoma" w:eastAsia="Calibri" w:hAnsi="Tahoma" w:cs="Tahoma"/>
      <w:sz w:val="16"/>
      <w:szCs w:val="16"/>
    </w:rPr>
  </w:style>
  <w:style w:type="character" w:customStyle="1" w:styleId="value">
    <w:name w:val="value"/>
    <w:basedOn w:val="a0"/>
    <w:rsid w:val="00FC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c.r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spotrebnadzor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zdravsoc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30F54C5367A84CA80850023B5B6973" ma:contentTypeVersion="6" ma:contentTypeDescription="Создание документа." ma:contentTypeScope="" ma:versionID="2ad73a51e5a8411defa70e6fa6eed737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SBMC-353-2</_dlc_DocId>
    <_dlc_DocIdUrl xmlns="1a9495ac-c70a-425f-b156-540850bfb232">
      <Url>http://sp2010/opo/opold/_layouts/DocIdRedir.aspx?ID=SBMC-353-2</Url>
      <Description>SBMC-353-2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D52D1-BDBD-482D-B1DA-2C2AE69D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B5136-4408-4C19-B8C7-61CC242B12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671717-C993-4FE5-9429-C347EAC478C5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4F3BCC6D-29D2-40D4-8EE8-77E9F16E8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9527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РП.ЛД.УП.01.01.01.Пропедевтика внутренних болезней</vt:lpstr>
    </vt:vector>
  </TitlesOfParts>
  <Company>Microsoft</Company>
  <LinksUpToDate>false</LinksUpToDate>
  <CharactersWithSpaces>63704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РП.ЛД.УП.01.01.01.Пропедевтика внутренних болезней</dc:title>
  <dc:creator>germanova</dc:creator>
  <cp:lastModifiedBy>Мисетова  Елена Николаевна</cp:lastModifiedBy>
  <cp:revision>2</cp:revision>
  <cp:lastPrinted>2020-02-14T10:33:00Z</cp:lastPrinted>
  <dcterms:created xsi:type="dcterms:W3CDTF">2023-09-30T17:17:00Z</dcterms:created>
  <dcterms:modified xsi:type="dcterms:W3CDTF">2023-09-30T17:17:00Z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0x0101004030F54C5367A84CA80850023B5B6973</vt:lpwstr>
  </property>
  <property fmtid="{D5CDD505-2E9C-101B-9397-08002B2CF9AE}" pid="3" name="_dlc_DocIdItemGuid">
    <vt:lpwstr>db7173b0-3e9f-494a-990c-fd2a34c3cd4c</vt:lpwstr>
  </property>
  <property fmtid="{D5CDD505-2E9C-101B-9397-08002B2CF9AE}" pid="4" name="Order">
    <vt:r8>900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