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EA" w:rsidRDefault="00316A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16AEA" w:rsidRDefault="00316AEA">
      <w:pPr>
        <w:pStyle w:val="ConsPlusNormal"/>
        <w:jc w:val="both"/>
        <w:outlineLvl w:val="0"/>
      </w:pPr>
    </w:p>
    <w:p w:rsidR="00316AEA" w:rsidRDefault="00316AEA">
      <w:pPr>
        <w:pStyle w:val="ConsPlusNormal"/>
        <w:outlineLvl w:val="0"/>
      </w:pPr>
      <w:r>
        <w:t>Зарегистрировано в Минюсте России 29 марта 2013 г. N 27918</w:t>
      </w:r>
    </w:p>
    <w:p w:rsidR="00316AEA" w:rsidRDefault="00316AEA">
      <w:pPr>
        <w:pStyle w:val="ConsPlusNormal"/>
        <w:pBdr>
          <w:top w:val="single" w:sz="6" w:space="0" w:color="auto"/>
        </w:pBdr>
        <w:spacing w:before="100" w:after="100"/>
        <w:jc w:val="both"/>
        <w:rPr>
          <w:sz w:val="2"/>
          <w:szCs w:val="2"/>
        </w:rPr>
      </w:pPr>
    </w:p>
    <w:p w:rsidR="00316AEA" w:rsidRDefault="00316AEA">
      <w:pPr>
        <w:pStyle w:val="ConsPlusNormal"/>
      </w:pPr>
    </w:p>
    <w:p w:rsidR="00316AEA" w:rsidRDefault="00316AEA">
      <w:pPr>
        <w:pStyle w:val="ConsPlusTitle"/>
        <w:jc w:val="center"/>
      </w:pPr>
      <w:r>
        <w:t>МИНИСТЕРСТВО ЗДРАВООХРАНЕНИЯ РОССИЙСКОЙ ФЕДЕРАЦИИ</w:t>
      </w:r>
    </w:p>
    <w:p w:rsidR="00316AEA" w:rsidRDefault="00316AEA">
      <w:pPr>
        <w:pStyle w:val="ConsPlusTitle"/>
        <w:jc w:val="center"/>
      </w:pPr>
    </w:p>
    <w:p w:rsidR="00316AEA" w:rsidRDefault="00316AEA">
      <w:pPr>
        <w:pStyle w:val="ConsPlusTitle"/>
        <w:jc w:val="center"/>
      </w:pPr>
      <w:r>
        <w:t>ПРИКАЗ</w:t>
      </w:r>
    </w:p>
    <w:p w:rsidR="00316AEA" w:rsidRDefault="00316AEA">
      <w:pPr>
        <w:pStyle w:val="ConsPlusTitle"/>
        <w:jc w:val="center"/>
      </w:pPr>
      <w:r>
        <w:t>от 29 ноября 2012 г. N 982н</w:t>
      </w:r>
    </w:p>
    <w:p w:rsidR="00316AEA" w:rsidRDefault="00316AEA">
      <w:pPr>
        <w:pStyle w:val="ConsPlusTitle"/>
        <w:jc w:val="center"/>
      </w:pPr>
    </w:p>
    <w:p w:rsidR="00316AEA" w:rsidRDefault="00316AEA">
      <w:pPr>
        <w:pStyle w:val="ConsPlusTitle"/>
        <w:jc w:val="center"/>
      </w:pPr>
      <w:r>
        <w:t>ОБ УТВЕРЖДЕНИИ УСЛОВИЙ И ПОРЯДКА</w:t>
      </w:r>
    </w:p>
    <w:p w:rsidR="00316AEA" w:rsidRDefault="00316AEA">
      <w:pPr>
        <w:pStyle w:val="ConsPlusTitle"/>
        <w:jc w:val="center"/>
      </w:pPr>
      <w:r>
        <w:t>ВЫДАЧИ СЕРТИФИКАТА СПЕЦИАЛИСТА МЕДИЦИНСКИМ</w:t>
      </w:r>
    </w:p>
    <w:p w:rsidR="00316AEA" w:rsidRDefault="00316AEA">
      <w:pPr>
        <w:pStyle w:val="ConsPlusTitle"/>
        <w:jc w:val="center"/>
      </w:pPr>
      <w:r>
        <w:t>И ФАРМАЦЕВТИЧЕСКИМ РАБОТНИКАМ, ФОРМЫ И ТЕХНИЧЕСКИХ</w:t>
      </w:r>
    </w:p>
    <w:p w:rsidR="00316AEA" w:rsidRDefault="00316AEA">
      <w:pPr>
        <w:pStyle w:val="ConsPlusTitle"/>
        <w:jc w:val="center"/>
      </w:pPr>
      <w:r>
        <w:t>ТРЕБОВАНИЙ СЕРТИФИКАТА СПЕЦИАЛИСТА</w:t>
      </w:r>
    </w:p>
    <w:p w:rsidR="00316AEA" w:rsidRDefault="00316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6AEA">
        <w:trPr>
          <w:jc w:val="center"/>
        </w:trPr>
        <w:tc>
          <w:tcPr>
            <w:tcW w:w="9294" w:type="dxa"/>
            <w:tcBorders>
              <w:top w:val="nil"/>
              <w:left w:val="single" w:sz="24" w:space="0" w:color="CED3F1"/>
              <w:bottom w:val="nil"/>
              <w:right w:val="single" w:sz="24" w:space="0" w:color="F4F3F8"/>
            </w:tcBorders>
            <w:shd w:val="clear" w:color="auto" w:fill="F4F3F8"/>
          </w:tcPr>
          <w:p w:rsidR="00316AEA" w:rsidRDefault="00316AEA">
            <w:pPr>
              <w:pStyle w:val="ConsPlusNormal"/>
              <w:jc w:val="center"/>
            </w:pPr>
            <w:r>
              <w:rPr>
                <w:color w:val="392C69"/>
              </w:rPr>
              <w:t>Список изменяющих документов</w:t>
            </w:r>
          </w:p>
          <w:p w:rsidR="00316AEA" w:rsidRDefault="00316AEA">
            <w:pPr>
              <w:pStyle w:val="ConsPlusNormal"/>
              <w:jc w:val="center"/>
            </w:pPr>
            <w:r>
              <w:rPr>
                <w:color w:val="392C69"/>
              </w:rPr>
              <w:t xml:space="preserve">(в ред. Приказов Минздрава России от 31.07.2013 </w:t>
            </w:r>
            <w:hyperlink r:id="rId5" w:history="1">
              <w:r>
                <w:rPr>
                  <w:color w:val="0000FF"/>
                </w:rPr>
                <w:t>N 515н</w:t>
              </w:r>
            </w:hyperlink>
            <w:r>
              <w:rPr>
                <w:color w:val="392C69"/>
              </w:rPr>
              <w:t>,</w:t>
            </w:r>
          </w:p>
          <w:p w:rsidR="00316AEA" w:rsidRDefault="00316AEA">
            <w:pPr>
              <w:pStyle w:val="ConsPlusNormal"/>
              <w:jc w:val="center"/>
            </w:pPr>
            <w:r>
              <w:rPr>
                <w:color w:val="392C69"/>
              </w:rPr>
              <w:t xml:space="preserve">от 23.10.2014 </w:t>
            </w:r>
            <w:hyperlink r:id="rId6" w:history="1">
              <w:r>
                <w:rPr>
                  <w:color w:val="0000FF"/>
                </w:rPr>
                <w:t>N 658н</w:t>
              </w:r>
            </w:hyperlink>
            <w:r>
              <w:rPr>
                <w:color w:val="392C69"/>
              </w:rPr>
              <w:t xml:space="preserve">, от 10.02.2016 </w:t>
            </w:r>
            <w:hyperlink r:id="rId7" w:history="1">
              <w:r>
                <w:rPr>
                  <w:color w:val="0000FF"/>
                </w:rPr>
                <w:t>N 82н</w:t>
              </w:r>
            </w:hyperlink>
            <w:r>
              <w:rPr>
                <w:color w:val="392C69"/>
              </w:rPr>
              <w:t>)</w:t>
            </w:r>
          </w:p>
        </w:tc>
      </w:tr>
    </w:tbl>
    <w:p w:rsidR="00316AEA" w:rsidRDefault="00316AEA">
      <w:pPr>
        <w:pStyle w:val="ConsPlusNormal"/>
        <w:jc w:val="center"/>
      </w:pPr>
    </w:p>
    <w:p w:rsidR="00316AEA" w:rsidRDefault="00316AEA">
      <w:pPr>
        <w:pStyle w:val="ConsPlusNormal"/>
        <w:ind w:firstLine="540"/>
        <w:jc w:val="both"/>
      </w:pPr>
      <w:r>
        <w:t xml:space="preserve">В соответствии с </w:t>
      </w:r>
      <w:hyperlink r:id="rId8" w:history="1">
        <w:r>
          <w:rPr>
            <w:color w:val="0000FF"/>
          </w:rPr>
          <w:t>пунктом 5.2.119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316AEA" w:rsidRDefault="00316AEA">
      <w:pPr>
        <w:pStyle w:val="ConsPlusNormal"/>
        <w:spacing w:before="220"/>
        <w:ind w:firstLine="540"/>
        <w:jc w:val="both"/>
      </w:pPr>
      <w:r>
        <w:t>Утвердить:</w:t>
      </w:r>
    </w:p>
    <w:p w:rsidR="00316AEA" w:rsidRDefault="00316AEA">
      <w:pPr>
        <w:pStyle w:val="ConsPlusNormal"/>
        <w:spacing w:before="220"/>
        <w:ind w:firstLine="540"/>
        <w:jc w:val="both"/>
      </w:pPr>
      <w:r>
        <w:t xml:space="preserve">условия и порядок выдачи сертификата специалиста медицинским и фармацевтическим работникам согласно </w:t>
      </w:r>
      <w:hyperlink w:anchor="P35" w:history="1">
        <w:r>
          <w:rPr>
            <w:color w:val="0000FF"/>
          </w:rPr>
          <w:t>приложению N 1</w:t>
        </w:r>
      </w:hyperlink>
      <w:r>
        <w:t>;</w:t>
      </w:r>
    </w:p>
    <w:p w:rsidR="00316AEA" w:rsidRDefault="00316AEA">
      <w:pPr>
        <w:pStyle w:val="ConsPlusNormal"/>
        <w:spacing w:before="220"/>
        <w:ind w:firstLine="540"/>
        <w:jc w:val="both"/>
      </w:pPr>
      <w:r>
        <w:t xml:space="preserve">форму сертификата специалиста согласно </w:t>
      </w:r>
      <w:hyperlink w:anchor="P150" w:history="1">
        <w:r>
          <w:rPr>
            <w:color w:val="0000FF"/>
          </w:rPr>
          <w:t>приложению N 2</w:t>
        </w:r>
      </w:hyperlink>
      <w:r>
        <w:t>;</w:t>
      </w:r>
    </w:p>
    <w:p w:rsidR="00316AEA" w:rsidRDefault="00316AEA">
      <w:pPr>
        <w:pStyle w:val="ConsPlusNormal"/>
        <w:spacing w:before="220"/>
        <w:ind w:firstLine="540"/>
        <w:jc w:val="both"/>
      </w:pPr>
      <w:r>
        <w:t xml:space="preserve">технические требования к бланку сертификата специалиста согласно </w:t>
      </w:r>
      <w:hyperlink w:anchor="P219" w:history="1">
        <w:r>
          <w:rPr>
            <w:color w:val="0000FF"/>
          </w:rPr>
          <w:t>приложению N 3</w:t>
        </w:r>
      </w:hyperlink>
      <w:r>
        <w:t>.</w:t>
      </w:r>
    </w:p>
    <w:p w:rsidR="00316AEA" w:rsidRDefault="00316AEA">
      <w:pPr>
        <w:pStyle w:val="ConsPlusNormal"/>
        <w:ind w:firstLine="540"/>
        <w:jc w:val="both"/>
      </w:pPr>
    </w:p>
    <w:p w:rsidR="00316AEA" w:rsidRDefault="00316AEA">
      <w:pPr>
        <w:pStyle w:val="ConsPlusNormal"/>
        <w:jc w:val="right"/>
      </w:pPr>
      <w:r>
        <w:t>Министр</w:t>
      </w:r>
    </w:p>
    <w:p w:rsidR="00316AEA" w:rsidRDefault="00316AEA">
      <w:pPr>
        <w:pStyle w:val="ConsPlusNormal"/>
        <w:jc w:val="right"/>
      </w:pPr>
      <w:r>
        <w:t>В.И.СКВОРЦОВА</w:t>
      </w: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jc w:val="right"/>
      </w:pPr>
    </w:p>
    <w:p w:rsidR="00316AEA" w:rsidRDefault="00316AEA">
      <w:pPr>
        <w:pStyle w:val="ConsPlusNormal"/>
        <w:jc w:val="right"/>
        <w:outlineLvl w:val="0"/>
      </w:pPr>
      <w:r>
        <w:t>Приложение N 1</w:t>
      </w:r>
    </w:p>
    <w:p w:rsidR="00316AEA" w:rsidRDefault="00316AEA">
      <w:pPr>
        <w:pStyle w:val="ConsPlusNormal"/>
        <w:jc w:val="right"/>
      </w:pPr>
      <w:r>
        <w:t>к приказу Министерства здравоохранения</w:t>
      </w:r>
    </w:p>
    <w:p w:rsidR="00316AEA" w:rsidRDefault="00316AEA">
      <w:pPr>
        <w:pStyle w:val="ConsPlusNormal"/>
        <w:jc w:val="right"/>
      </w:pPr>
      <w:r>
        <w:t>Российской Федерации</w:t>
      </w:r>
    </w:p>
    <w:p w:rsidR="00316AEA" w:rsidRDefault="00316AEA">
      <w:pPr>
        <w:pStyle w:val="ConsPlusNormal"/>
        <w:jc w:val="right"/>
      </w:pPr>
      <w:r>
        <w:t>от 29 ноября 2012 г. N 982н</w:t>
      </w:r>
    </w:p>
    <w:p w:rsidR="00316AEA" w:rsidRDefault="00316AEA">
      <w:pPr>
        <w:pStyle w:val="ConsPlusNormal"/>
        <w:jc w:val="center"/>
      </w:pPr>
    </w:p>
    <w:p w:rsidR="00316AEA" w:rsidRDefault="00316AEA">
      <w:pPr>
        <w:pStyle w:val="ConsPlusTitle"/>
        <w:jc w:val="center"/>
      </w:pPr>
      <w:bookmarkStart w:id="0" w:name="P35"/>
      <w:bookmarkEnd w:id="0"/>
      <w:r>
        <w:t>УСЛОВИЯ И ПОРЯДОК</w:t>
      </w:r>
    </w:p>
    <w:p w:rsidR="00316AEA" w:rsidRDefault="00316AEA">
      <w:pPr>
        <w:pStyle w:val="ConsPlusTitle"/>
        <w:jc w:val="center"/>
      </w:pPr>
      <w:r>
        <w:t>ВЫДАЧИ СЕРТИФИКАТА СПЕЦИАЛИСТА МЕДИЦИНСКИМ</w:t>
      </w:r>
    </w:p>
    <w:p w:rsidR="00316AEA" w:rsidRDefault="00316AEA">
      <w:pPr>
        <w:pStyle w:val="ConsPlusTitle"/>
        <w:jc w:val="center"/>
      </w:pPr>
      <w:r>
        <w:t>И ФАРМАЦЕВТИЧЕСКИМ РАБОТНИКАМ</w:t>
      </w:r>
    </w:p>
    <w:p w:rsidR="00316AEA" w:rsidRDefault="00316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6AEA">
        <w:trPr>
          <w:jc w:val="center"/>
        </w:trPr>
        <w:tc>
          <w:tcPr>
            <w:tcW w:w="9294" w:type="dxa"/>
            <w:tcBorders>
              <w:top w:val="nil"/>
              <w:left w:val="single" w:sz="24" w:space="0" w:color="CED3F1"/>
              <w:bottom w:val="nil"/>
              <w:right w:val="single" w:sz="24" w:space="0" w:color="F4F3F8"/>
            </w:tcBorders>
            <w:shd w:val="clear" w:color="auto" w:fill="F4F3F8"/>
          </w:tcPr>
          <w:p w:rsidR="00316AEA" w:rsidRDefault="00316AEA">
            <w:pPr>
              <w:pStyle w:val="ConsPlusNormal"/>
              <w:jc w:val="center"/>
            </w:pPr>
            <w:r>
              <w:rPr>
                <w:color w:val="392C69"/>
              </w:rPr>
              <w:t>Список изменяющих документов</w:t>
            </w:r>
          </w:p>
          <w:p w:rsidR="00316AEA" w:rsidRDefault="00316AEA">
            <w:pPr>
              <w:pStyle w:val="ConsPlusNormal"/>
              <w:jc w:val="center"/>
            </w:pPr>
            <w:r>
              <w:rPr>
                <w:color w:val="392C69"/>
              </w:rPr>
              <w:t xml:space="preserve">(в ред. Приказов Минздрава России от 31.07.2013 </w:t>
            </w:r>
            <w:hyperlink r:id="rId9" w:history="1">
              <w:r>
                <w:rPr>
                  <w:color w:val="0000FF"/>
                </w:rPr>
                <w:t>N 515н</w:t>
              </w:r>
            </w:hyperlink>
            <w:r>
              <w:rPr>
                <w:color w:val="392C69"/>
              </w:rPr>
              <w:t xml:space="preserve">, от 10.02.2016 </w:t>
            </w:r>
            <w:hyperlink r:id="rId10" w:history="1">
              <w:r>
                <w:rPr>
                  <w:color w:val="0000FF"/>
                </w:rPr>
                <w:t>N 82н</w:t>
              </w:r>
            </w:hyperlink>
            <w:r>
              <w:rPr>
                <w:color w:val="392C69"/>
              </w:rPr>
              <w:t>)</w:t>
            </w:r>
          </w:p>
        </w:tc>
      </w:tr>
    </w:tbl>
    <w:p w:rsidR="00316AEA" w:rsidRDefault="00316AEA">
      <w:pPr>
        <w:pStyle w:val="ConsPlusNormal"/>
        <w:jc w:val="center"/>
      </w:pPr>
    </w:p>
    <w:p w:rsidR="00316AEA" w:rsidRDefault="00316AEA">
      <w:pPr>
        <w:pStyle w:val="ConsPlusNormal"/>
        <w:ind w:firstLine="540"/>
        <w:jc w:val="both"/>
      </w:pPr>
      <w:r>
        <w:t xml:space="preserve">1. Сертификат специалиста (далее - сертификат) свидетельствует о достижении его </w:t>
      </w:r>
      <w:r>
        <w:lastRenderedPageBreak/>
        <w:t>обладателем уровня теоретических знаний, практических навыков и умений, достаточных для самостоятельной профессиональной (медицинской или фармацевтической) деятельности. Сертификат действует пять лет на территории Российской Федерации.</w:t>
      </w:r>
    </w:p>
    <w:p w:rsidR="00316AEA" w:rsidRDefault="00316AEA">
      <w:pPr>
        <w:pStyle w:val="ConsPlusNormal"/>
        <w:spacing w:before="220"/>
        <w:ind w:firstLine="540"/>
        <w:jc w:val="both"/>
      </w:pPr>
      <w:bookmarkStart w:id="1" w:name="P42"/>
      <w:bookmarkEnd w:id="1"/>
      <w:r>
        <w:t xml:space="preserve">2. Сертификат выдается по специальностям, предусмотренным </w:t>
      </w:r>
      <w:hyperlink r:id="rId11" w:history="1">
        <w:r>
          <w:rPr>
            <w:color w:val="0000FF"/>
          </w:rPr>
          <w:t>Номенклатурой</w:t>
        </w:r>
      </w:hyperlink>
      <w: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&lt;1&gt;, и </w:t>
      </w:r>
      <w:hyperlink r:id="rId12" w:history="1">
        <w:r>
          <w:rPr>
            <w:color w:val="0000FF"/>
          </w:rPr>
          <w:t>номенклатурой</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(зарегистрирован Министерством юстиции Российской Федерации 12 ноября 2015 г., регистрационный N 39696), а также по направлениям подготовки, предусмотренным </w:t>
      </w:r>
      <w:hyperlink r:id="rId13" w:history="1">
        <w:r>
          <w:rPr>
            <w:color w:val="0000FF"/>
          </w:rPr>
          <w:t>приказом</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ноября 2013 г., регистрационный N 30163) &lt;2&gt;.</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t>&lt;1&gt;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316AEA" w:rsidRDefault="00316AEA">
      <w:pPr>
        <w:pStyle w:val="ConsPlusNormal"/>
        <w:spacing w:before="220"/>
        <w:ind w:firstLine="540"/>
        <w:jc w:val="both"/>
      </w:pPr>
      <w:r>
        <w:t>&lt;2&gt;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
    <w:p w:rsidR="00316AEA" w:rsidRDefault="00316AEA">
      <w:pPr>
        <w:pStyle w:val="ConsPlusNormal"/>
        <w:ind w:firstLine="540"/>
        <w:jc w:val="both"/>
      </w:pPr>
    </w:p>
    <w:p w:rsidR="00316AEA" w:rsidRDefault="00316AEA">
      <w:pPr>
        <w:pStyle w:val="ConsPlusNormal"/>
        <w:ind w:firstLine="540"/>
        <w:jc w:val="both"/>
      </w:pPr>
      <w:r>
        <w:t xml:space="preserve">Для лиц, завершивших обучение по программе </w:t>
      </w:r>
      <w:proofErr w:type="spellStart"/>
      <w:r>
        <w:t>бакалавриата</w:t>
      </w:r>
      <w:proofErr w:type="spellEnd"/>
      <w:r>
        <w:t xml:space="preserve"> по направлению подготовки 34.03.01 Сестринское дело, на оборотной стороне титула бланка сертификата специалиста после слов "Допущен к осуществлению медицинской деятельности по специальности (направлению подготовки)" вносится запись "Сестринское дело (</w:t>
      </w:r>
      <w:proofErr w:type="spellStart"/>
      <w:r>
        <w:t>бакалавриат</w:t>
      </w:r>
      <w:proofErr w:type="spellEnd"/>
      <w:r>
        <w:t>)".</w:t>
      </w:r>
    </w:p>
    <w:p w:rsidR="00316AEA" w:rsidRDefault="00316AEA">
      <w:pPr>
        <w:pStyle w:val="ConsPlusNormal"/>
        <w:jc w:val="both"/>
      </w:pPr>
      <w:r>
        <w:t xml:space="preserve">(п. 2 в ред. </w:t>
      </w:r>
      <w:hyperlink r:id="rId14"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bookmarkStart w:id="2" w:name="P49"/>
      <w:bookmarkEnd w:id="2"/>
      <w:r>
        <w:t>3. Лицам, получившим среднее или высшее профессиональное медицинское или фармацевтическое образование в Российской Федерации, а также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316AEA" w:rsidRDefault="00316AEA">
      <w:pPr>
        <w:pStyle w:val="ConsPlusNormal"/>
        <w:jc w:val="both"/>
      </w:pPr>
      <w:r>
        <w:t xml:space="preserve">(в ред. Приказов Минздрава России от 31.07.2013 </w:t>
      </w:r>
      <w:hyperlink r:id="rId15" w:history="1">
        <w:r>
          <w:rPr>
            <w:color w:val="0000FF"/>
          </w:rPr>
          <w:t>N 515н</w:t>
        </w:r>
      </w:hyperlink>
      <w:r>
        <w:t xml:space="preserve">, от 10.02.2016 </w:t>
      </w:r>
      <w:hyperlink r:id="rId16" w:history="1">
        <w:r>
          <w:rPr>
            <w:color w:val="0000FF"/>
          </w:rPr>
          <w:t>N 82н</w:t>
        </w:r>
      </w:hyperlink>
      <w:r>
        <w:t>)</w:t>
      </w:r>
    </w:p>
    <w:p w:rsidR="00316AEA" w:rsidRDefault="00316AEA">
      <w:pPr>
        <w:pStyle w:val="ConsPlusNormal"/>
        <w:spacing w:before="220"/>
        <w:ind w:firstLine="540"/>
        <w:jc w:val="both"/>
      </w:pPr>
      <w:bookmarkStart w:id="3" w:name="P51"/>
      <w:bookmarkEnd w:id="3"/>
      <w:r>
        <w:t>4.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впервые в рамках прохождения процедуры допуска к медицинской или фармацевтической деятельности на территории Российской Федерации &lt;1&gt;, сертификат выдается Федеральной службой по надзору в сфере здравоохранения.</w:t>
      </w:r>
    </w:p>
    <w:p w:rsidR="00316AEA" w:rsidRDefault="00316AEA">
      <w:pPr>
        <w:pStyle w:val="ConsPlusNormal"/>
        <w:jc w:val="both"/>
      </w:pPr>
      <w:r>
        <w:t xml:space="preserve">(в ред. </w:t>
      </w:r>
      <w:hyperlink r:id="rId17"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lastRenderedPageBreak/>
        <w:t xml:space="preserve">&lt;1&gt; </w:t>
      </w:r>
      <w:hyperlink r:id="rId18" w:history="1">
        <w:r>
          <w:rPr>
            <w:color w:val="0000FF"/>
          </w:rPr>
          <w:t>Часть 4 статьи 100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2013, N 48, ст. 6165).</w:t>
      </w:r>
    </w:p>
    <w:p w:rsidR="00316AEA" w:rsidRDefault="00316AEA">
      <w:pPr>
        <w:pStyle w:val="ConsPlusNormal"/>
        <w:jc w:val="both"/>
      </w:pPr>
      <w:r>
        <w:t xml:space="preserve">(сноска введена </w:t>
      </w:r>
      <w:hyperlink r:id="rId19" w:history="1">
        <w:r>
          <w:rPr>
            <w:color w:val="0000FF"/>
          </w:rPr>
          <w:t>Приказом</w:t>
        </w:r>
      </w:hyperlink>
      <w:r>
        <w:t xml:space="preserve"> Минздрава России от 10.02.2016 N 82н)</w:t>
      </w:r>
    </w:p>
    <w:p w:rsidR="00316AEA" w:rsidRDefault="00316AEA">
      <w:pPr>
        <w:pStyle w:val="ConsPlusNormal"/>
        <w:ind w:firstLine="540"/>
        <w:jc w:val="both"/>
      </w:pPr>
    </w:p>
    <w:p w:rsidR="00316AEA" w:rsidRDefault="00316AEA">
      <w:pPr>
        <w:pStyle w:val="ConsPlusNormal"/>
        <w:ind w:firstLine="540"/>
        <w:jc w:val="both"/>
      </w:pPr>
      <w:r>
        <w:t xml:space="preserve">5. Условиями выдачи организациями сертификата лицам, указанным в </w:t>
      </w:r>
      <w:hyperlink w:anchor="P49" w:history="1">
        <w:r>
          <w:rPr>
            <w:color w:val="0000FF"/>
          </w:rPr>
          <w:t>пункте 3</w:t>
        </w:r>
      </w:hyperlink>
      <w:r>
        <w:t xml:space="preserve"> настоящих условий и порядка выдачи сертификата медицинским и фармацевтическим работникам (далее - условия и порядок), являются:</w:t>
      </w:r>
    </w:p>
    <w:p w:rsidR="00316AEA" w:rsidRDefault="00316AEA">
      <w:pPr>
        <w:pStyle w:val="ConsPlusNormal"/>
        <w:spacing w:before="220"/>
        <w:ind w:firstLine="540"/>
        <w:jc w:val="both"/>
      </w:pPr>
      <w:r>
        <w:t xml:space="preserve">наличие документов, подтверждающих соответствие уровня профессионального образования </w:t>
      </w:r>
      <w:hyperlink r:id="rId20" w:history="1">
        <w:r>
          <w:rPr>
            <w:color w:val="0000FF"/>
          </w:rPr>
          <w:t>квалификационным требованиям</w:t>
        </w:r>
      </w:hyperlink>
      <w:r>
        <w:t xml:space="preserve"> к медицинским и фармацевтическим работникам &lt;1&gt;;</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t xml:space="preserve">&lt;1&gt; </w:t>
      </w:r>
      <w:hyperlink r:id="rId21"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w:t>
      </w:r>
    </w:p>
    <w:p w:rsidR="00316AEA" w:rsidRDefault="00316AEA">
      <w:pPr>
        <w:pStyle w:val="ConsPlusNormal"/>
        <w:ind w:firstLine="540"/>
        <w:jc w:val="both"/>
      </w:pPr>
    </w:p>
    <w:p w:rsidR="00316AEA" w:rsidRDefault="00316AEA">
      <w:pPr>
        <w:pStyle w:val="ConsPlusNormal"/>
        <w:ind w:firstLine="540"/>
        <w:jc w:val="both"/>
      </w:pPr>
      <w:r>
        <w:t xml:space="preserve">положительный результат сдачи сертификационного экзамена либо положительный результат прохождения государственной итоговой аттестации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укрупненных групп области образования "Здравоохранение и медицинские науки" &lt;1&gt;, основной профессиональной образовательной программе высшего образования - программе </w:t>
      </w:r>
      <w:proofErr w:type="spellStart"/>
      <w:r>
        <w:t>бакалавриата</w:t>
      </w:r>
      <w:proofErr w:type="spellEnd"/>
      <w:r>
        <w:t xml:space="preserve"> по направлению подготовки 34.03.01 Сестринское дело).</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t xml:space="preserve">&lt;1&gt; </w:t>
      </w:r>
      <w:hyperlink r:id="rId22"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w:t>
      </w:r>
    </w:p>
    <w:p w:rsidR="00316AEA" w:rsidRDefault="00316AEA">
      <w:pPr>
        <w:pStyle w:val="ConsPlusNormal"/>
        <w:ind w:firstLine="540"/>
        <w:jc w:val="both"/>
      </w:pPr>
    </w:p>
    <w:p w:rsidR="00316AEA" w:rsidRDefault="00316AEA">
      <w:pPr>
        <w:pStyle w:val="ConsPlusNormal"/>
        <w:ind w:firstLine="540"/>
        <w:jc w:val="both"/>
      </w:pPr>
      <w:r>
        <w:t>Государственная итоговая аттестация проводится в порядке, определяемом Министерством образования и науки Российской Федерации &lt;1&gt;.</w:t>
      </w:r>
    </w:p>
    <w:p w:rsidR="00316AEA" w:rsidRDefault="00316AEA">
      <w:pPr>
        <w:pStyle w:val="ConsPlusNormal"/>
        <w:jc w:val="both"/>
      </w:pPr>
      <w:r>
        <w:t xml:space="preserve">(п. 5 в ред. </w:t>
      </w:r>
      <w:hyperlink r:id="rId23"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t xml:space="preserve">&lt;1&gt; </w:t>
      </w:r>
      <w:hyperlink r:id="rId2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16AEA" w:rsidRDefault="00316AEA">
      <w:pPr>
        <w:pStyle w:val="ConsPlusNormal"/>
        <w:ind w:firstLine="540"/>
        <w:jc w:val="both"/>
      </w:pPr>
    </w:p>
    <w:p w:rsidR="00316AEA" w:rsidRDefault="00316AEA">
      <w:pPr>
        <w:pStyle w:val="ConsPlusNormal"/>
        <w:ind w:firstLine="540"/>
        <w:jc w:val="both"/>
      </w:pPr>
      <w:r>
        <w:t xml:space="preserve">6. Утратил силу. - </w:t>
      </w:r>
      <w:hyperlink r:id="rId25" w:history="1">
        <w:r>
          <w:rPr>
            <w:color w:val="0000FF"/>
          </w:rPr>
          <w:t>Приказ</w:t>
        </w:r>
      </w:hyperlink>
      <w:r>
        <w:t xml:space="preserve"> Минздрава России от 10.02.2016 N 82н.</w:t>
      </w:r>
    </w:p>
    <w:p w:rsidR="00316AEA" w:rsidRDefault="00316AEA">
      <w:pPr>
        <w:pStyle w:val="ConsPlusNormal"/>
        <w:spacing w:before="220"/>
        <w:ind w:firstLine="540"/>
        <w:jc w:val="both"/>
      </w:pPr>
      <w:r>
        <w:t xml:space="preserve">7. Условиями выдачи сертификата лицам, указанным в </w:t>
      </w:r>
      <w:hyperlink w:anchor="P51" w:history="1">
        <w:r>
          <w:rPr>
            <w:color w:val="0000FF"/>
          </w:rPr>
          <w:t>пункте 4</w:t>
        </w:r>
      </w:hyperlink>
      <w:r>
        <w:t xml:space="preserve"> настоящих условий и порядка, являются:</w:t>
      </w:r>
    </w:p>
    <w:p w:rsidR="00316AEA" w:rsidRDefault="00316AEA">
      <w:pPr>
        <w:pStyle w:val="ConsPlusNormal"/>
        <w:jc w:val="both"/>
      </w:pPr>
      <w:r>
        <w:t xml:space="preserve">(в ред. </w:t>
      </w:r>
      <w:hyperlink r:id="rId26"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 xml:space="preserve">наличие свидетельства о признании документов иностранных государств об уровне образования и (или) квалификации на территории Российской Федерации (в случаях, </w:t>
      </w:r>
      <w:r>
        <w:lastRenderedPageBreak/>
        <w:t>установленных законодательством Российской Федерации);</w:t>
      </w:r>
    </w:p>
    <w:p w:rsidR="00316AEA" w:rsidRDefault="00316AEA">
      <w:pPr>
        <w:pStyle w:val="ConsPlusNormal"/>
        <w:jc w:val="both"/>
      </w:pPr>
      <w:r>
        <w:t xml:space="preserve">(в ред. </w:t>
      </w:r>
      <w:hyperlink r:id="rId27"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w:t>
      </w:r>
    </w:p>
    <w:p w:rsidR="00316AEA" w:rsidRDefault="00316AEA">
      <w:pPr>
        <w:pStyle w:val="ConsPlusNormal"/>
        <w:jc w:val="both"/>
      </w:pPr>
      <w:r>
        <w:t xml:space="preserve">(в ред. </w:t>
      </w:r>
      <w:hyperlink r:id="rId28"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положительный результат сдачи экзамена по специальности.</w:t>
      </w:r>
    </w:p>
    <w:p w:rsidR="00316AEA" w:rsidRDefault="00316AEA">
      <w:pPr>
        <w:pStyle w:val="ConsPlusNormal"/>
        <w:spacing w:before="220"/>
        <w:ind w:firstLine="540"/>
        <w:jc w:val="both"/>
      </w:pPr>
      <w:r>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316AEA" w:rsidRDefault="00316AEA">
      <w:pPr>
        <w:pStyle w:val="ConsPlusNormal"/>
        <w:spacing w:before="220"/>
        <w:ind w:firstLine="540"/>
        <w:jc w:val="both"/>
      </w:pPr>
      <w:r>
        <w:t xml:space="preserve">9. Утратил силу. - </w:t>
      </w:r>
      <w:hyperlink r:id="rId29" w:history="1">
        <w:r>
          <w:rPr>
            <w:color w:val="0000FF"/>
          </w:rPr>
          <w:t>Приказ</w:t>
        </w:r>
      </w:hyperlink>
      <w:r>
        <w:t xml:space="preserve"> Минздрава России от 10.02.2016 N 82н.</w:t>
      </w:r>
    </w:p>
    <w:p w:rsidR="00316AEA" w:rsidRDefault="00316AEA">
      <w:pPr>
        <w:pStyle w:val="ConsPlusNormal"/>
        <w:spacing w:before="220"/>
        <w:ind w:firstLine="540"/>
        <w:jc w:val="both"/>
      </w:pPr>
      <w:r>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316AEA" w:rsidRDefault="00316AEA">
      <w:pPr>
        <w:pStyle w:val="ConsPlusNormal"/>
        <w:spacing w:before="220"/>
        <w:ind w:firstLine="540"/>
        <w:jc w:val="both"/>
      </w:pPr>
      <w:r>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316AEA" w:rsidRDefault="00316AEA">
      <w:pPr>
        <w:pStyle w:val="ConsPlusNormal"/>
        <w:spacing w:before="220"/>
        <w:ind w:firstLine="540"/>
        <w:jc w:val="both"/>
      </w:pPr>
      <w:r>
        <w:t>12. Состав экзаменационной комиссии формируется таким образом, чтобы была исключена возможность конфликта интересов, который мог бы повлиять на принимаемые решения.</w:t>
      </w:r>
    </w:p>
    <w:p w:rsidR="00316AEA" w:rsidRDefault="00316AEA">
      <w:pPr>
        <w:pStyle w:val="ConsPlusNormal"/>
        <w:spacing w:before="220"/>
        <w:ind w:firstLine="540"/>
        <w:jc w:val="both"/>
      </w:pPr>
      <w:r>
        <w:t>13.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w:t>
      </w:r>
    </w:p>
    <w:p w:rsidR="00316AEA" w:rsidRDefault="00316AEA">
      <w:pPr>
        <w:pStyle w:val="ConsPlusNormal"/>
        <w:spacing w:before="220"/>
        <w:ind w:firstLine="540"/>
        <w:jc w:val="both"/>
      </w:pPr>
      <w:r>
        <w:t>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экзамена, порядке обжалования решений экзаменационной комиссии размещаются в общедоступных местах в помещениях организации не позднее чем за месяц до даты проведения сертификационного экзамена, а также на официальном сайте организации.</w:t>
      </w:r>
    </w:p>
    <w:p w:rsidR="00316AEA" w:rsidRDefault="00316AEA">
      <w:pPr>
        <w:pStyle w:val="ConsPlusNormal"/>
        <w:spacing w:before="220"/>
        <w:ind w:firstLine="540"/>
        <w:jc w:val="both"/>
      </w:pPr>
      <w:bookmarkStart w:id="4" w:name="P86"/>
      <w:bookmarkEnd w:id="4"/>
      <w:r>
        <w:t xml:space="preserve">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w:t>
      </w:r>
      <w:hyperlink w:anchor="P49" w:history="1">
        <w:r>
          <w:rPr>
            <w:color w:val="0000FF"/>
          </w:rPr>
          <w:t>пункте 3</w:t>
        </w:r>
      </w:hyperlink>
      <w:r>
        <w:t xml:space="preserve"> настоящих условий и порядка (далее соответственно - заявление, заявитель), с приложением подлинников следующих документов:</w:t>
      </w:r>
    </w:p>
    <w:p w:rsidR="00316AEA" w:rsidRDefault="00316AEA">
      <w:pPr>
        <w:pStyle w:val="ConsPlusNormal"/>
        <w:jc w:val="both"/>
      </w:pPr>
      <w:r>
        <w:t xml:space="preserve">(в ред. </w:t>
      </w:r>
      <w:hyperlink r:id="rId30"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для специалистов с высшим медицинским или высшим фармацевтическим образованием диплома специалиста (диплома бакалавра), документа об окончании интернатуры и (или) ординатуры,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(направлению подготовки) (в случае получения сертификата повторно);</w:t>
      </w:r>
    </w:p>
    <w:p w:rsidR="00316AEA" w:rsidRDefault="00316AEA">
      <w:pPr>
        <w:pStyle w:val="ConsPlusNormal"/>
        <w:jc w:val="both"/>
      </w:pPr>
      <w:r>
        <w:t xml:space="preserve">(в ред. </w:t>
      </w:r>
      <w:hyperlink r:id="rId31"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(в случае получения сертификата повторно).</w:t>
      </w:r>
    </w:p>
    <w:p w:rsidR="00316AEA" w:rsidRDefault="00316AEA">
      <w:pPr>
        <w:pStyle w:val="ConsPlusNormal"/>
        <w:jc w:val="both"/>
      </w:pPr>
      <w:r>
        <w:lastRenderedPageBreak/>
        <w:t xml:space="preserve">(в ред. </w:t>
      </w:r>
      <w:hyperlink r:id="rId32"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 xml:space="preserve">16. Экзаменационная комиссия рассматривает заявление и приложенные к нему документы, указанные в </w:t>
      </w:r>
      <w:hyperlink w:anchor="P86" w:history="1">
        <w:r>
          <w:rPr>
            <w:color w:val="0000FF"/>
          </w:rPr>
          <w:t>пункте 15</w:t>
        </w:r>
      </w:hyperlink>
      <w:r>
        <w:t xml:space="preserve">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
    <w:p w:rsidR="00316AEA" w:rsidRDefault="00316AEA">
      <w:pPr>
        <w:pStyle w:val="ConsPlusNormal"/>
        <w:jc w:val="both"/>
      </w:pPr>
      <w:r>
        <w:t xml:space="preserve">(в ред. </w:t>
      </w:r>
      <w:hyperlink r:id="rId33"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 xml:space="preserve">При рассмотрении заявления и приложенных к нему документов устанавливается соответствие документов о профессиональной подготовке лиц, указанных в </w:t>
      </w:r>
      <w:hyperlink w:anchor="P49" w:history="1">
        <w:r>
          <w:rPr>
            <w:color w:val="0000FF"/>
          </w:rPr>
          <w:t>пункте 3</w:t>
        </w:r>
      </w:hyperlink>
      <w:r>
        <w:t xml:space="preserve"> настоящих условий и порядка, квалификационным требованиям к медицинским и фармацевтическим работникам, </w:t>
      </w:r>
      <w:hyperlink r:id="rId34" w:history="1">
        <w:r>
          <w:rPr>
            <w:color w:val="0000FF"/>
          </w:rPr>
          <w:t>разделу</w:t>
        </w:r>
      </w:hyperlink>
      <w:r>
        <w:t xml:space="preserve">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w:t>
      </w:r>
    </w:p>
    <w:p w:rsidR="00316AEA" w:rsidRDefault="00316AEA">
      <w:pPr>
        <w:pStyle w:val="ConsPlusNormal"/>
        <w:jc w:val="both"/>
      </w:pPr>
      <w:r>
        <w:t xml:space="preserve">(абзац введен </w:t>
      </w:r>
      <w:hyperlink r:id="rId35" w:history="1">
        <w:r>
          <w:rPr>
            <w:color w:val="0000FF"/>
          </w:rPr>
          <w:t>Приказом</w:t>
        </w:r>
      </w:hyperlink>
      <w:r>
        <w:t xml:space="preserve"> Минздрава России от 10.02.2016 N 82н)</w:t>
      </w:r>
    </w:p>
    <w:p w:rsidR="00316AEA" w:rsidRDefault="00316AEA">
      <w:pPr>
        <w:pStyle w:val="ConsPlusNormal"/>
        <w:spacing w:before="220"/>
        <w:ind w:firstLine="540"/>
        <w:jc w:val="both"/>
      </w:pPr>
      <w:r>
        <w:t>17. Основаниями для принятия экзаменационной комиссией решения об отказе в допуске к сдаче сертификационного экзамена являются:</w:t>
      </w:r>
    </w:p>
    <w:p w:rsidR="00316AEA" w:rsidRDefault="00316AEA">
      <w:pPr>
        <w:pStyle w:val="ConsPlusNormal"/>
        <w:spacing w:before="220"/>
        <w:ind w:firstLine="540"/>
        <w:jc w:val="both"/>
      </w:pPr>
      <w:r>
        <w:t>а) недостоверная информация, содержащаяся в заявлении;</w:t>
      </w:r>
    </w:p>
    <w:p w:rsidR="00316AEA" w:rsidRDefault="00316AEA">
      <w:pPr>
        <w:pStyle w:val="ConsPlusNormal"/>
        <w:spacing w:before="220"/>
        <w:ind w:firstLine="540"/>
        <w:jc w:val="both"/>
      </w:pPr>
      <w:r>
        <w:t>б) неполная и (или) недостоверная информация, содержащаяся в документах, прилагаемых к заявлению;</w:t>
      </w:r>
    </w:p>
    <w:p w:rsidR="00316AEA" w:rsidRDefault="00316AEA">
      <w:pPr>
        <w:pStyle w:val="ConsPlusNormal"/>
        <w:spacing w:before="220"/>
        <w:ind w:firstLine="540"/>
        <w:jc w:val="both"/>
      </w:pPr>
      <w:r>
        <w:t xml:space="preserve">в) непредставление документов, предусмотренных </w:t>
      </w:r>
      <w:hyperlink w:anchor="P86" w:history="1">
        <w:r>
          <w:rPr>
            <w:color w:val="0000FF"/>
          </w:rPr>
          <w:t>пунктом 15</w:t>
        </w:r>
      </w:hyperlink>
      <w:r>
        <w:t xml:space="preserve"> настоящих условий и порядка.</w:t>
      </w:r>
    </w:p>
    <w:p w:rsidR="00316AEA" w:rsidRDefault="00316AEA">
      <w:pPr>
        <w:pStyle w:val="ConsPlusNormal"/>
        <w:jc w:val="both"/>
      </w:pPr>
      <w:r>
        <w:t xml:space="preserve">(в ред. </w:t>
      </w:r>
      <w:hyperlink r:id="rId36"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18. Сертификационный экзамен сдается лично заявителем на русском языке и состоит из трех этапов: тестового контроля знаний, оценки практических навыков и собеседования.</w:t>
      </w:r>
    </w:p>
    <w:p w:rsidR="00316AEA" w:rsidRDefault="00316AEA">
      <w:pPr>
        <w:pStyle w:val="ConsPlusNormal"/>
        <w:spacing w:before="220"/>
        <w:ind w:firstLine="540"/>
        <w:jc w:val="both"/>
      </w:pPr>
      <w:r>
        <w:t xml:space="preserve">19. Утратил силу. - </w:t>
      </w:r>
      <w:hyperlink r:id="rId37" w:history="1">
        <w:r>
          <w:rPr>
            <w:color w:val="0000FF"/>
          </w:rPr>
          <w:t>Приказ</w:t>
        </w:r>
      </w:hyperlink>
      <w:r>
        <w:t xml:space="preserve"> Минздрава России от 10.02.2016 N 82н.</w:t>
      </w:r>
    </w:p>
    <w:p w:rsidR="00316AEA" w:rsidRDefault="00316AEA">
      <w:pPr>
        <w:pStyle w:val="ConsPlusNormal"/>
        <w:spacing w:before="220"/>
        <w:ind w:firstLine="540"/>
        <w:jc w:val="both"/>
      </w:pPr>
      <w:r>
        <w:t>20. Экзаменационная комиссия по результатам сдачи сертификационного экзамена принимает решение:</w:t>
      </w:r>
    </w:p>
    <w:p w:rsidR="00316AEA" w:rsidRDefault="00316AEA">
      <w:pPr>
        <w:pStyle w:val="ConsPlusNormal"/>
        <w:spacing w:before="220"/>
        <w:ind w:firstLine="540"/>
        <w:jc w:val="both"/>
      </w:pPr>
      <w:r>
        <w:t>о положительном результате сдачи сертификационного экзамена;</w:t>
      </w:r>
    </w:p>
    <w:p w:rsidR="00316AEA" w:rsidRDefault="00316AEA">
      <w:pPr>
        <w:pStyle w:val="ConsPlusNormal"/>
        <w:spacing w:before="220"/>
        <w:ind w:firstLine="540"/>
        <w:jc w:val="both"/>
      </w:pPr>
      <w:r>
        <w:t>о неудовлетворительном результате сдачи сертификационного экзамена и направлении на повторную сдачу сертификационного экзамена.</w:t>
      </w:r>
    </w:p>
    <w:p w:rsidR="00316AEA" w:rsidRDefault="00316AEA">
      <w:pPr>
        <w:pStyle w:val="ConsPlusNormal"/>
        <w:spacing w:before="220"/>
        <w:ind w:firstLine="540"/>
        <w:jc w:val="both"/>
      </w:pPr>
      <w:r>
        <w:t>21. Результаты сдачи сертификационного экзамена оформляются протоколом заседания экзаменационной комиссии.</w:t>
      </w:r>
    </w:p>
    <w:p w:rsidR="00316AEA" w:rsidRDefault="00316AEA">
      <w:pPr>
        <w:pStyle w:val="ConsPlusNormal"/>
        <w:spacing w:before="220"/>
        <w:ind w:firstLine="540"/>
        <w:jc w:val="both"/>
      </w:pPr>
      <w:r>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316AEA" w:rsidRDefault="00316AEA">
      <w:pPr>
        <w:pStyle w:val="ConsPlusNormal"/>
        <w:spacing w:before="220"/>
        <w:ind w:firstLine="540"/>
        <w:jc w:val="both"/>
      </w:pPr>
      <w:r>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316AEA" w:rsidRDefault="00316AEA">
      <w:pPr>
        <w:pStyle w:val="ConsPlusNormal"/>
        <w:spacing w:before="220"/>
        <w:ind w:firstLine="540"/>
        <w:jc w:val="both"/>
      </w:pPr>
      <w:r>
        <w:t xml:space="preserve">24. Заполнение </w:t>
      </w:r>
      <w:hyperlink w:anchor="P150" w:history="1">
        <w:r>
          <w:rPr>
            <w:color w:val="0000FF"/>
          </w:rPr>
          <w:t>бланка</w:t>
        </w:r>
      </w:hyperlink>
      <w:r>
        <w:t xml:space="preserve"> сертификата осуществляется на русском языке в электронном виде с использованием программного обеспечения. Заполнение бланка сертификата рукописным </w:t>
      </w:r>
      <w:r>
        <w:lastRenderedPageBreak/>
        <w:t>способом не допускается.</w:t>
      </w:r>
    </w:p>
    <w:p w:rsidR="00316AEA" w:rsidRDefault="00316AEA">
      <w:pPr>
        <w:pStyle w:val="ConsPlusNormal"/>
        <w:spacing w:before="220"/>
        <w:ind w:firstLine="540"/>
        <w:jc w:val="both"/>
      </w:pPr>
      <w:r>
        <w:t xml:space="preserve">25. При оформлении </w:t>
      </w:r>
      <w:hyperlink w:anchor="P150" w:history="1">
        <w:r>
          <w:rPr>
            <w:color w:val="0000FF"/>
          </w:rPr>
          <w:t>бланка</w:t>
        </w:r>
      </w:hyperlink>
      <w:r>
        <w:t xml:space="preserve"> сертификата указывается:</w:t>
      </w:r>
    </w:p>
    <w:p w:rsidR="00316AEA" w:rsidRDefault="00316AEA">
      <w:pPr>
        <w:pStyle w:val="ConsPlusNormal"/>
        <w:spacing w:before="220"/>
        <w:ind w:firstLine="540"/>
        <w:jc w:val="both"/>
      </w:pPr>
      <w:r>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316AEA" w:rsidRDefault="00316AEA">
      <w:pPr>
        <w:pStyle w:val="ConsPlusNormal"/>
        <w:jc w:val="both"/>
      </w:pPr>
      <w:r>
        <w:t xml:space="preserve">(в ред. </w:t>
      </w:r>
      <w:hyperlink r:id="rId38"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полное наименование организации, при которой создана экзаменационная комиссия или государственная аттестационная комиссия;</w:t>
      </w:r>
    </w:p>
    <w:p w:rsidR="00316AEA" w:rsidRDefault="00316AEA">
      <w:pPr>
        <w:pStyle w:val="ConsPlusNormal"/>
        <w:spacing w:before="220"/>
        <w:ind w:firstLine="540"/>
        <w:jc w:val="both"/>
      </w:pPr>
      <w:r>
        <w:t>дата и номер протокола заседания экзаменационной комиссии или государственной аттестационной комиссии;</w:t>
      </w:r>
    </w:p>
    <w:p w:rsidR="00316AEA" w:rsidRDefault="00316AEA">
      <w:pPr>
        <w:pStyle w:val="ConsPlusNormal"/>
        <w:spacing w:before="220"/>
        <w:ind w:firstLine="540"/>
        <w:jc w:val="both"/>
      </w:pPr>
      <w:r>
        <w:t xml:space="preserve">полное наименование специальности (направления подготовки) в соответствии с </w:t>
      </w:r>
      <w:hyperlink w:anchor="P42" w:history="1">
        <w:r>
          <w:rPr>
            <w:color w:val="0000FF"/>
          </w:rPr>
          <w:t>пунктом 2</w:t>
        </w:r>
      </w:hyperlink>
      <w:r>
        <w:t xml:space="preserve"> настоящих условий и порядка.</w:t>
      </w:r>
    </w:p>
    <w:p w:rsidR="00316AEA" w:rsidRDefault="00316AEA">
      <w:pPr>
        <w:pStyle w:val="ConsPlusNormal"/>
        <w:jc w:val="both"/>
      </w:pPr>
      <w:r>
        <w:t xml:space="preserve">(в ред. </w:t>
      </w:r>
      <w:hyperlink r:id="rId39"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 xml:space="preserve">26. Для лиц, указанных в </w:t>
      </w:r>
      <w:hyperlink w:anchor="P49" w:history="1">
        <w:r>
          <w:rPr>
            <w:color w:val="0000FF"/>
          </w:rPr>
          <w:t>пункте 3</w:t>
        </w:r>
      </w:hyperlink>
      <w:r>
        <w:t xml:space="preserve">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(государственной экзаменационной комиссии) с указанием даты выдачи сертификата.</w:t>
      </w:r>
    </w:p>
    <w:p w:rsidR="00316AEA" w:rsidRDefault="00316AEA">
      <w:pPr>
        <w:pStyle w:val="ConsPlusNormal"/>
        <w:jc w:val="both"/>
      </w:pPr>
      <w:r>
        <w:t xml:space="preserve">(в ред. Приказов Минздрава России от 31.07.2013 </w:t>
      </w:r>
      <w:hyperlink r:id="rId40" w:history="1">
        <w:r>
          <w:rPr>
            <w:color w:val="0000FF"/>
          </w:rPr>
          <w:t>N 515н</w:t>
        </w:r>
      </w:hyperlink>
      <w:r>
        <w:t xml:space="preserve">, от 10.02.2016 </w:t>
      </w:r>
      <w:hyperlink r:id="rId41" w:history="1">
        <w:r>
          <w:rPr>
            <w:color w:val="0000FF"/>
          </w:rPr>
          <w:t>N 82н</w:t>
        </w:r>
      </w:hyperlink>
      <w:r>
        <w:t>)</w:t>
      </w:r>
    </w:p>
    <w:p w:rsidR="00316AEA" w:rsidRDefault="00316AEA">
      <w:pPr>
        <w:pStyle w:val="ConsPlusNormal"/>
        <w:spacing w:before="220"/>
        <w:ind w:firstLine="540"/>
        <w:jc w:val="both"/>
      </w:pPr>
      <w:r>
        <w:t xml:space="preserve">27. Для лиц, указанных в </w:t>
      </w:r>
      <w:hyperlink w:anchor="P51" w:history="1">
        <w:r>
          <w:rPr>
            <w:color w:val="0000FF"/>
          </w:rPr>
          <w:t>пункте 4</w:t>
        </w:r>
      </w:hyperlink>
      <w:r>
        <w:t xml:space="preserve"> настоящих условий и порядка, сертификат подписывается руководителем (уполномоченным должностным лицом) Федеральной службой по надзору в сфере здравоохранения, с указанием даты выдачи сертификата.</w:t>
      </w:r>
    </w:p>
    <w:p w:rsidR="00316AEA" w:rsidRDefault="00316AEA">
      <w:pPr>
        <w:pStyle w:val="ConsPlusNormal"/>
        <w:jc w:val="both"/>
      </w:pPr>
      <w:r>
        <w:t xml:space="preserve">(в ред. Приказов Минздрава России от 31.07.2013 </w:t>
      </w:r>
      <w:hyperlink r:id="rId42" w:history="1">
        <w:r>
          <w:rPr>
            <w:color w:val="0000FF"/>
          </w:rPr>
          <w:t>N 515н</w:t>
        </w:r>
      </w:hyperlink>
      <w:r>
        <w:t xml:space="preserve">, от 10.02.2016 </w:t>
      </w:r>
      <w:hyperlink r:id="rId43" w:history="1">
        <w:r>
          <w:rPr>
            <w:color w:val="0000FF"/>
          </w:rPr>
          <w:t>N 82н</w:t>
        </w:r>
      </w:hyperlink>
      <w:r>
        <w:t>)</w:t>
      </w:r>
    </w:p>
    <w:p w:rsidR="00316AEA" w:rsidRDefault="00316AEA">
      <w:pPr>
        <w:pStyle w:val="ConsPlusNormal"/>
        <w:spacing w:before="220"/>
        <w:ind w:firstLine="540"/>
        <w:jc w:val="both"/>
      </w:pPr>
      <w:r>
        <w:t xml:space="preserve">28. С правой стороны </w:t>
      </w:r>
      <w:hyperlink w:anchor="P150" w:history="1">
        <w:r>
          <w:rPr>
            <w:color w:val="0000FF"/>
          </w:rPr>
          <w:t>бланка</w:t>
        </w:r>
      </w:hyperlink>
      <w:r>
        <w:t xml:space="preserve">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316AEA" w:rsidRDefault="00316AEA">
      <w:pPr>
        <w:pStyle w:val="ConsPlusNormal"/>
        <w:spacing w:before="220"/>
        <w:ind w:firstLine="540"/>
        <w:jc w:val="both"/>
      </w:pPr>
      <w:r>
        <w:t>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
    <w:p w:rsidR="00316AEA" w:rsidRDefault="00316AEA">
      <w:pPr>
        <w:pStyle w:val="ConsPlusNormal"/>
        <w:jc w:val="both"/>
      </w:pPr>
      <w:r>
        <w:t xml:space="preserve">(в ред. </w:t>
      </w:r>
      <w:hyperlink r:id="rId44"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316AEA" w:rsidRDefault="00316AEA">
      <w:pPr>
        <w:pStyle w:val="ConsPlusNormal"/>
        <w:jc w:val="both"/>
      </w:pPr>
      <w:r>
        <w:t xml:space="preserve">(в ред. </w:t>
      </w:r>
      <w:hyperlink r:id="rId45"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r>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316AEA" w:rsidRDefault="00316AEA">
      <w:pPr>
        <w:pStyle w:val="ConsPlusNormal"/>
        <w:spacing w:before="220"/>
        <w:ind w:firstLine="540"/>
        <w:jc w:val="both"/>
      </w:pPr>
      <w:bookmarkStart w:id="5" w:name="P127"/>
      <w:bookmarkEnd w:id="5"/>
      <w:r>
        <w:t>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быть указаны:</w:t>
      </w:r>
    </w:p>
    <w:p w:rsidR="00316AEA" w:rsidRDefault="00316AEA">
      <w:pPr>
        <w:pStyle w:val="ConsPlusNormal"/>
        <w:spacing w:before="220"/>
        <w:ind w:firstLine="540"/>
        <w:jc w:val="both"/>
      </w:pPr>
      <w:r>
        <w:t>фамилия, имя, отчество (при наличии) лица, получившего сертификат;</w:t>
      </w:r>
    </w:p>
    <w:p w:rsidR="00316AEA" w:rsidRDefault="00316AEA">
      <w:pPr>
        <w:pStyle w:val="ConsPlusNormal"/>
        <w:spacing w:before="220"/>
        <w:ind w:firstLine="540"/>
        <w:jc w:val="both"/>
      </w:pPr>
      <w:r>
        <w:t>при утрате сертификата - обстоятельства утраты сертификата;</w:t>
      </w:r>
    </w:p>
    <w:p w:rsidR="00316AEA" w:rsidRDefault="00316AEA">
      <w:pPr>
        <w:pStyle w:val="ConsPlusNormal"/>
        <w:spacing w:before="220"/>
        <w:ind w:firstLine="540"/>
        <w:jc w:val="both"/>
      </w:pPr>
      <w:r>
        <w:t xml:space="preserve">при порче (повреждении) сертификата - обстоятельства и характер повреждений, </w:t>
      </w:r>
      <w:r>
        <w:lastRenderedPageBreak/>
        <w:t>исключающих возможность дальнейшего использования сертификата, с приложением поврежденного сертификата.</w:t>
      </w:r>
    </w:p>
    <w:p w:rsidR="00316AEA" w:rsidRDefault="00316AEA">
      <w:pPr>
        <w:pStyle w:val="ConsPlusNormal"/>
        <w:spacing w:before="220"/>
        <w:ind w:firstLine="540"/>
        <w:jc w:val="both"/>
      </w:pPr>
      <w:r>
        <w:t xml:space="preserve">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w:t>
      </w:r>
      <w:hyperlink w:anchor="P127" w:history="1">
        <w:r>
          <w:rPr>
            <w:color w:val="0000FF"/>
          </w:rPr>
          <w:t>пункте 32</w:t>
        </w:r>
      </w:hyperlink>
      <w:r>
        <w:t xml:space="preserve">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316AEA" w:rsidRDefault="00316AEA">
      <w:pPr>
        <w:pStyle w:val="ConsPlusNormal"/>
        <w:jc w:val="both"/>
      </w:pPr>
      <w:r>
        <w:t xml:space="preserve">(в ред. </w:t>
      </w:r>
      <w:hyperlink r:id="rId46"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 xml:space="preserve">Для лиц, указанных в </w:t>
      </w:r>
      <w:hyperlink w:anchor="P49" w:history="1">
        <w:r>
          <w:rPr>
            <w:color w:val="0000FF"/>
          </w:rPr>
          <w:t>пункте 3</w:t>
        </w:r>
      </w:hyperlink>
      <w:r>
        <w:t xml:space="preserve"> настоящих условий и порядка, дубликат сертификата подписывается руководителем организации.</w:t>
      </w:r>
    </w:p>
    <w:p w:rsidR="00316AEA" w:rsidRDefault="00316AEA">
      <w:pPr>
        <w:pStyle w:val="ConsPlusNormal"/>
        <w:jc w:val="both"/>
      </w:pPr>
      <w:r>
        <w:t xml:space="preserve">(абзац введен </w:t>
      </w:r>
      <w:hyperlink r:id="rId47" w:history="1">
        <w:r>
          <w:rPr>
            <w:color w:val="0000FF"/>
          </w:rPr>
          <w:t>Приказом</w:t>
        </w:r>
      </w:hyperlink>
      <w:r>
        <w:t xml:space="preserve"> Минздрава России от 10.02.2016 N 82н)</w:t>
      </w:r>
    </w:p>
    <w:p w:rsidR="00316AEA" w:rsidRDefault="00316AEA">
      <w:pPr>
        <w:pStyle w:val="ConsPlusNormal"/>
        <w:spacing w:before="220"/>
        <w:ind w:firstLine="540"/>
        <w:jc w:val="both"/>
      </w:pPr>
      <w:r>
        <w:t xml:space="preserve">Для лиц, указанных в </w:t>
      </w:r>
      <w:hyperlink w:anchor="P51" w:history="1">
        <w:r>
          <w:rPr>
            <w:color w:val="0000FF"/>
          </w:rPr>
          <w:t>пункте 4</w:t>
        </w:r>
      </w:hyperlink>
      <w:r>
        <w:t xml:space="preserve"> настоящих условий и порядка, дубликат сертификата подписывается руководителем (уполномоченным должностным лицом) Федеральной службы по надзору в сфере здравоохранения.</w:t>
      </w:r>
    </w:p>
    <w:p w:rsidR="00316AEA" w:rsidRDefault="00316AEA">
      <w:pPr>
        <w:pStyle w:val="ConsPlusNormal"/>
        <w:jc w:val="both"/>
      </w:pPr>
      <w:r>
        <w:t xml:space="preserve">(абзац введен </w:t>
      </w:r>
      <w:hyperlink r:id="rId48" w:history="1">
        <w:r>
          <w:rPr>
            <w:color w:val="0000FF"/>
          </w:rPr>
          <w:t>Приказом</w:t>
        </w:r>
      </w:hyperlink>
      <w:r>
        <w:t xml:space="preserve"> Минздрава России от 10.02.2016 N 82н)</w:t>
      </w:r>
    </w:p>
    <w:p w:rsidR="00316AEA" w:rsidRDefault="00316AEA">
      <w:pPr>
        <w:pStyle w:val="ConsPlusNormal"/>
        <w:spacing w:before="220"/>
        <w:ind w:firstLine="540"/>
        <w:jc w:val="both"/>
      </w:pPr>
      <w:r>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316AEA" w:rsidRDefault="00316AEA">
      <w:pPr>
        <w:pStyle w:val="ConsPlusNormal"/>
        <w:spacing w:before="220"/>
        <w:ind w:firstLine="540"/>
        <w:jc w:val="both"/>
      </w:pPr>
      <w:r>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316AEA" w:rsidRDefault="00316AEA">
      <w:pPr>
        <w:pStyle w:val="ConsPlusNormal"/>
        <w:spacing w:before="220"/>
        <w:ind w:firstLine="540"/>
        <w:jc w:val="both"/>
      </w:pPr>
      <w:r>
        <w:t>36. В случае ликвидации организации дубликат сертификата выдается организацией (органом),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ликвидированной организации.</w:t>
      </w:r>
    </w:p>
    <w:p w:rsidR="00316AEA" w:rsidRDefault="00316AEA">
      <w:pPr>
        <w:pStyle w:val="ConsPlusNormal"/>
        <w:jc w:val="center"/>
      </w:pPr>
    </w:p>
    <w:p w:rsidR="00316AEA" w:rsidRDefault="00316AEA">
      <w:pPr>
        <w:pStyle w:val="ConsPlusNormal"/>
        <w:jc w:val="center"/>
      </w:pPr>
    </w:p>
    <w:p w:rsidR="00316AEA" w:rsidRDefault="00316AEA">
      <w:pPr>
        <w:pStyle w:val="ConsPlusNormal"/>
        <w:jc w:val="center"/>
      </w:pPr>
    </w:p>
    <w:p w:rsidR="00316AEA" w:rsidRDefault="00316AEA">
      <w:pPr>
        <w:pStyle w:val="ConsPlusNormal"/>
        <w:jc w:val="center"/>
      </w:pPr>
    </w:p>
    <w:p w:rsidR="00316AEA" w:rsidRDefault="00316AEA">
      <w:pPr>
        <w:pStyle w:val="ConsPlusNormal"/>
        <w:jc w:val="right"/>
      </w:pPr>
    </w:p>
    <w:p w:rsidR="00316AEA" w:rsidRDefault="00316AEA">
      <w:pPr>
        <w:pStyle w:val="ConsPlusNormal"/>
        <w:jc w:val="right"/>
        <w:outlineLvl w:val="0"/>
      </w:pPr>
      <w:r>
        <w:t>Приложение N 2</w:t>
      </w:r>
    </w:p>
    <w:p w:rsidR="00316AEA" w:rsidRDefault="00316AEA">
      <w:pPr>
        <w:pStyle w:val="ConsPlusNormal"/>
        <w:jc w:val="right"/>
      </w:pPr>
      <w:r>
        <w:t>к приказу Министерства здравоохранения</w:t>
      </w:r>
    </w:p>
    <w:p w:rsidR="00316AEA" w:rsidRDefault="00316AEA">
      <w:pPr>
        <w:pStyle w:val="ConsPlusNormal"/>
        <w:jc w:val="right"/>
      </w:pPr>
      <w:r>
        <w:t>Российской Федерации</w:t>
      </w:r>
    </w:p>
    <w:p w:rsidR="00316AEA" w:rsidRDefault="00316AEA">
      <w:pPr>
        <w:pStyle w:val="ConsPlusNormal"/>
        <w:jc w:val="right"/>
      </w:pPr>
      <w:r>
        <w:t>от 29 ноября 2012 г. N 982н</w:t>
      </w:r>
    </w:p>
    <w:p w:rsidR="00316AEA" w:rsidRDefault="00316AEA">
      <w:pPr>
        <w:pStyle w:val="ConsPlusNormal"/>
        <w:jc w:val="right"/>
      </w:pPr>
    </w:p>
    <w:p w:rsidR="00316AEA" w:rsidRDefault="00316AEA">
      <w:pPr>
        <w:pStyle w:val="ConsPlusTitle"/>
        <w:jc w:val="center"/>
      </w:pPr>
      <w:bookmarkStart w:id="6" w:name="P150"/>
      <w:bookmarkEnd w:id="6"/>
      <w:r>
        <w:t>ФОРМА СЕРТИФИКАТА СПЕЦИАЛИСТА</w:t>
      </w:r>
    </w:p>
    <w:p w:rsidR="00316AEA" w:rsidRDefault="00316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6AEA">
        <w:trPr>
          <w:jc w:val="center"/>
        </w:trPr>
        <w:tc>
          <w:tcPr>
            <w:tcW w:w="9294" w:type="dxa"/>
            <w:tcBorders>
              <w:top w:val="nil"/>
              <w:left w:val="single" w:sz="24" w:space="0" w:color="CED3F1"/>
              <w:bottom w:val="nil"/>
              <w:right w:val="single" w:sz="24" w:space="0" w:color="F4F3F8"/>
            </w:tcBorders>
            <w:shd w:val="clear" w:color="auto" w:fill="F4F3F8"/>
          </w:tcPr>
          <w:p w:rsidR="00316AEA" w:rsidRDefault="00316AEA">
            <w:pPr>
              <w:pStyle w:val="ConsPlusNormal"/>
              <w:jc w:val="center"/>
            </w:pPr>
            <w:r>
              <w:rPr>
                <w:color w:val="392C69"/>
              </w:rPr>
              <w:t>Список изменяющих документов</w:t>
            </w:r>
          </w:p>
          <w:p w:rsidR="00316AEA" w:rsidRDefault="00316AEA">
            <w:pPr>
              <w:pStyle w:val="ConsPlusNormal"/>
              <w:jc w:val="center"/>
            </w:pPr>
            <w:r>
              <w:rPr>
                <w:color w:val="392C69"/>
              </w:rPr>
              <w:t xml:space="preserve">(в ред. Приказов Минздрава России от 31.07.2013 </w:t>
            </w:r>
            <w:hyperlink r:id="rId49" w:history="1">
              <w:r>
                <w:rPr>
                  <w:color w:val="0000FF"/>
                </w:rPr>
                <w:t>N 515н</w:t>
              </w:r>
            </w:hyperlink>
            <w:r>
              <w:rPr>
                <w:color w:val="392C69"/>
              </w:rPr>
              <w:t xml:space="preserve">, от 10.02.2016 </w:t>
            </w:r>
            <w:hyperlink r:id="rId50" w:history="1">
              <w:r>
                <w:rPr>
                  <w:color w:val="0000FF"/>
                </w:rPr>
                <w:t>N 82н</w:t>
              </w:r>
            </w:hyperlink>
            <w:r>
              <w:rPr>
                <w:color w:val="392C69"/>
              </w:rPr>
              <w:t>)</w:t>
            </w:r>
          </w:p>
        </w:tc>
      </w:tr>
    </w:tbl>
    <w:p w:rsidR="00316AEA" w:rsidRDefault="00316AEA">
      <w:pPr>
        <w:pStyle w:val="ConsPlusNormal"/>
        <w:jc w:val="center"/>
      </w:pPr>
    </w:p>
    <w:p w:rsidR="00316AEA" w:rsidRDefault="00316AEA">
      <w:pPr>
        <w:pStyle w:val="ConsPlusNormal"/>
        <w:ind w:firstLine="540"/>
        <w:jc w:val="both"/>
        <w:outlineLvl w:val="1"/>
      </w:pPr>
      <w:bookmarkStart w:id="7" w:name="P154"/>
      <w:bookmarkEnd w:id="7"/>
      <w:r>
        <w:t>Лицевая сторона титула бланка сертификата специалиста</w:t>
      </w:r>
    </w:p>
    <w:p w:rsidR="00316AEA" w:rsidRDefault="00316AEA">
      <w:pPr>
        <w:pStyle w:val="ConsPlusNormal"/>
        <w:jc w:val="center"/>
      </w:pPr>
    </w:p>
    <w:p w:rsidR="00316AEA" w:rsidRDefault="00316AEA">
      <w:pPr>
        <w:pStyle w:val="ConsPlusNonformat"/>
        <w:jc w:val="both"/>
      </w:pPr>
      <w:r>
        <w:t>┌──────────────────────────────────┬──────────────────────────────────────┐</w:t>
      </w:r>
    </w:p>
    <w:p w:rsidR="00316AEA" w:rsidRDefault="00316AEA">
      <w:pPr>
        <w:pStyle w:val="ConsPlusNonformat"/>
        <w:jc w:val="both"/>
      </w:pPr>
      <w:r>
        <w:t>│                                  │                                      │</w:t>
      </w:r>
    </w:p>
    <w:p w:rsidR="00316AEA" w:rsidRDefault="00316AEA">
      <w:pPr>
        <w:pStyle w:val="ConsPlusNonformat"/>
        <w:jc w:val="both"/>
      </w:pPr>
      <w:r>
        <w:t>│                                  │                                      │</w:t>
      </w:r>
    </w:p>
    <w:p w:rsidR="00316AEA" w:rsidRDefault="00316AEA">
      <w:pPr>
        <w:pStyle w:val="ConsPlusNonformat"/>
        <w:jc w:val="both"/>
      </w:pPr>
      <w:r>
        <w:t>│                                  │         Одноцветное изображение      │</w:t>
      </w:r>
    </w:p>
    <w:p w:rsidR="00316AEA" w:rsidRDefault="00316AEA">
      <w:pPr>
        <w:pStyle w:val="ConsPlusNonformat"/>
        <w:jc w:val="both"/>
      </w:pPr>
      <w:r>
        <w:t>│                                  │         Государственного герба       │</w:t>
      </w:r>
    </w:p>
    <w:p w:rsidR="00316AEA" w:rsidRDefault="00316AEA">
      <w:pPr>
        <w:pStyle w:val="ConsPlusNonformat"/>
        <w:jc w:val="both"/>
      </w:pPr>
      <w:r>
        <w:t>│                                  │        Российской Федерации без      │</w:t>
      </w:r>
    </w:p>
    <w:p w:rsidR="00316AEA" w:rsidRDefault="00316AEA">
      <w:pPr>
        <w:pStyle w:val="ConsPlusNonformat"/>
        <w:jc w:val="both"/>
      </w:pPr>
      <w:r>
        <w:t>│                                  │          геральдического щита        │</w:t>
      </w:r>
    </w:p>
    <w:p w:rsidR="00316AEA" w:rsidRDefault="00316AEA">
      <w:pPr>
        <w:pStyle w:val="ConsPlusNonformat"/>
        <w:jc w:val="both"/>
      </w:pPr>
      <w:r>
        <w:t>│                                  │                                      │</w:t>
      </w:r>
    </w:p>
    <w:p w:rsidR="00316AEA" w:rsidRDefault="00316AEA">
      <w:pPr>
        <w:pStyle w:val="ConsPlusNonformat"/>
        <w:jc w:val="both"/>
      </w:pPr>
      <w:r>
        <w:lastRenderedPageBreak/>
        <w:t>│                                  │         РОССИЙСКАЯ ФЕДЕРАЦИЯ         │</w:t>
      </w:r>
    </w:p>
    <w:p w:rsidR="00316AEA" w:rsidRDefault="00316AEA">
      <w:pPr>
        <w:pStyle w:val="ConsPlusNonformat"/>
        <w:jc w:val="both"/>
      </w:pPr>
      <w:r>
        <w:t>│                                  │                                      │</w:t>
      </w:r>
    </w:p>
    <w:p w:rsidR="00316AEA" w:rsidRDefault="00316AEA">
      <w:pPr>
        <w:pStyle w:val="ConsPlusNonformat"/>
        <w:jc w:val="both"/>
      </w:pPr>
      <w:r>
        <w:t>│                                  │              СЕРТИФИКАТ              │</w:t>
      </w:r>
    </w:p>
    <w:p w:rsidR="00316AEA" w:rsidRDefault="00316AEA">
      <w:pPr>
        <w:pStyle w:val="ConsPlusNonformat"/>
        <w:jc w:val="both"/>
      </w:pPr>
      <w:r>
        <w:t>│                                  │             специалиста              │</w:t>
      </w:r>
    </w:p>
    <w:p w:rsidR="00316AEA" w:rsidRDefault="00316AEA">
      <w:pPr>
        <w:pStyle w:val="ConsPlusNonformat"/>
        <w:jc w:val="both"/>
      </w:pPr>
      <w:r>
        <w:t>│                                  │                                      │</w:t>
      </w:r>
    </w:p>
    <w:p w:rsidR="00316AEA" w:rsidRDefault="00316AEA">
      <w:pPr>
        <w:pStyle w:val="ConsPlusNonformat"/>
        <w:jc w:val="both"/>
      </w:pPr>
      <w:r>
        <w:t>│                                  │                                      │</w:t>
      </w:r>
    </w:p>
    <w:p w:rsidR="00316AEA" w:rsidRDefault="00316AEA">
      <w:pPr>
        <w:pStyle w:val="ConsPlusNonformat"/>
        <w:jc w:val="both"/>
      </w:pPr>
      <w:r>
        <w:t>│                                  │                                      │</w:t>
      </w:r>
    </w:p>
    <w:p w:rsidR="00316AEA" w:rsidRDefault="00316AEA">
      <w:pPr>
        <w:pStyle w:val="ConsPlusNonformat"/>
        <w:jc w:val="both"/>
      </w:pPr>
      <w:r>
        <w:t>│                                  │                                      │</w:t>
      </w:r>
    </w:p>
    <w:p w:rsidR="00316AEA" w:rsidRDefault="00316AEA">
      <w:pPr>
        <w:pStyle w:val="ConsPlusNonformat"/>
        <w:jc w:val="both"/>
      </w:pPr>
      <w:r>
        <w:t>│                                  │        Медицинская символика         │</w:t>
      </w:r>
    </w:p>
    <w:p w:rsidR="00316AEA" w:rsidRDefault="00316AEA">
      <w:pPr>
        <w:pStyle w:val="ConsPlusNonformat"/>
        <w:jc w:val="both"/>
      </w:pPr>
      <w:r>
        <w:t>│                                  │                                      │</w:t>
      </w:r>
    </w:p>
    <w:p w:rsidR="00316AEA" w:rsidRDefault="00316AEA">
      <w:pPr>
        <w:pStyle w:val="ConsPlusNonformat"/>
        <w:jc w:val="both"/>
      </w:pPr>
      <w:r>
        <w:t>└──────────────────────────────────┴──────────────────────────────────────┘</w:t>
      </w:r>
    </w:p>
    <w:p w:rsidR="00316AEA" w:rsidRDefault="00316AEA">
      <w:pPr>
        <w:pStyle w:val="ConsPlusNormal"/>
        <w:jc w:val="center"/>
      </w:pPr>
    </w:p>
    <w:p w:rsidR="00316AEA" w:rsidRDefault="00316AEA">
      <w:pPr>
        <w:pStyle w:val="ConsPlusNormal"/>
        <w:ind w:firstLine="540"/>
        <w:jc w:val="both"/>
        <w:outlineLvl w:val="1"/>
      </w:pPr>
      <w:bookmarkStart w:id="8" w:name="P176"/>
      <w:bookmarkEnd w:id="8"/>
      <w:r>
        <w:t>Оборотная сторона титула бланка сертификата специалиста</w:t>
      </w:r>
    </w:p>
    <w:p w:rsidR="00316AEA" w:rsidRDefault="00316AEA">
      <w:pPr>
        <w:pStyle w:val="ConsPlusNormal"/>
        <w:jc w:val="center"/>
      </w:pPr>
    </w:p>
    <w:p w:rsidR="00316AEA" w:rsidRDefault="00316AEA">
      <w:pPr>
        <w:pStyle w:val="ConsPlusNonformat"/>
        <w:jc w:val="both"/>
      </w:pPr>
      <w:r>
        <w:t>┌──────────────────────────────────┬──────────────────────────────────────┐</w:t>
      </w:r>
    </w:p>
    <w:p w:rsidR="00316AEA" w:rsidRDefault="00316AEA">
      <w:pPr>
        <w:pStyle w:val="ConsPlusNonformat"/>
        <w:jc w:val="both"/>
      </w:pPr>
      <w:r>
        <w:t>│       Одноцветное изображение    │         Настоящий сертификат         │</w:t>
      </w:r>
    </w:p>
    <w:p w:rsidR="00316AEA" w:rsidRDefault="00316AEA">
      <w:pPr>
        <w:pStyle w:val="ConsPlusNonformat"/>
        <w:jc w:val="both"/>
      </w:pPr>
      <w:r>
        <w:t>│       Государственного герба     │      свидетельствует о том, что      │</w:t>
      </w:r>
    </w:p>
    <w:p w:rsidR="00316AEA" w:rsidRDefault="00316AEA">
      <w:pPr>
        <w:pStyle w:val="ConsPlusNonformat"/>
        <w:jc w:val="both"/>
      </w:pPr>
      <w:r>
        <w:t>│      Российской Федерации без    │                                      │</w:t>
      </w:r>
    </w:p>
    <w:p w:rsidR="00316AEA" w:rsidRDefault="00316AEA">
      <w:pPr>
        <w:pStyle w:val="ConsPlusNonformat"/>
        <w:jc w:val="both"/>
      </w:pPr>
      <w:r>
        <w:t>│        геральдического щита      │                                      │</w:t>
      </w:r>
    </w:p>
    <w:p w:rsidR="00316AEA" w:rsidRDefault="00316AEA">
      <w:pPr>
        <w:pStyle w:val="ConsPlusNonformat"/>
        <w:jc w:val="both"/>
      </w:pPr>
      <w:r>
        <w:t>│                                  │                                      │</w:t>
      </w:r>
    </w:p>
    <w:p w:rsidR="00316AEA" w:rsidRDefault="00316AEA">
      <w:pPr>
        <w:pStyle w:val="ConsPlusNonformat"/>
        <w:jc w:val="both"/>
      </w:pPr>
      <w:r>
        <w:t>│                                  │                                      │</w:t>
      </w:r>
    </w:p>
    <w:p w:rsidR="00316AEA" w:rsidRDefault="00316AEA">
      <w:pPr>
        <w:pStyle w:val="ConsPlusNonformat"/>
        <w:jc w:val="both"/>
      </w:pPr>
      <w:r>
        <w:t>│       РОССИЙСКАЯ ФЕДЕРАЦИЯ       │               Решением               │</w:t>
      </w:r>
    </w:p>
    <w:p w:rsidR="00316AEA" w:rsidRDefault="00316AEA">
      <w:pPr>
        <w:pStyle w:val="ConsPlusNonformat"/>
        <w:jc w:val="both"/>
      </w:pPr>
      <w:r>
        <w:t>│                                  │     экзаменационной комиссии при     │</w:t>
      </w:r>
    </w:p>
    <w:p w:rsidR="00316AEA" w:rsidRDefault="00316AEA">
      <w:pPr>
        <w:pStyle w:val="ConsPlusNonformat"/>
        <w:jc w:val="both"/>
      </w:pPr>
      <w:r>
        <w:t>│                                  │                                      │</w:t>
      </w:r>
    </w:p>
    <w:p w:rsidR="00316AEA" w:rsidRDefault="00316AEA">
      <w:pPr>
        <w:pStyle w:val="ConsPlusNonformat"/>
        <w:jc w:val="both"/>
      </w:pPr>
      <w:r>
        <w:t>│            СЕРТИФИКАТ            │                                      │</w:t>
      </w:r>
    </w:p>
    <w:p w:rsidR="00316AEA" w:rsidRDefault="00316AEA">
      <w:pPr>
        <w:pStyle w:val="ConsPlusNonformat"/>
        <w:jc w:val="both"/>
      </w:pPr>
      <w:r>
        <w:t xml:space="preserve">│           специалиста            │ Допущен к осуществлению </w:t>
      </w:r>
      <w:proofErr w:type="gramStart"/>
      <w:r>
        <w:t>медицинской  │</w:t>
      </w:r>
      <w:proofErr w:type="gramEnd"/>
    </w:p>
    <w:p w:rsidR="00316AEA" w:rsidRDefault="00316AEA">
      <w:pPr>
        <w:pStyle w:val="ConsPlusNonformat"/>
        <w:jc w:val="both"/>
      </w:pPr>
      <w:r>
        <w:t xml:space="preserve">│                                  </w:t>
      </w:r>
      <w:proofErr w:type="gramStart"/>
      <w:r>
        <w:t>│  или</w:t>
      </w:r>
      <w:proofErr w:type="gramEnd"/>
      <w:r>
        <w:t xml:space="preserve"> фармацевтической деятельности   │</w:t>
      </w:r>
    </w:p>
    <w:p w:rsidR="00316AEA" w:rsidRDefault="00316AEA">
      <w:pPr>
        <w:pStyle w:val="ConsPlusNonformat"/>
        <w:jc w:val="both"/>
      </w:pPr>
      <w:r>
        <w:t>│                                  │           по специальности           │</w:t>
      </w:r>
    </w:p>
    <w:p w:rsidR="00316AEA" w:rsidRDefault="00316AEA">
      <w:pPr>
        <w:pStyle w:val="ConsPlusNonformat"/>
        <w:jc w:val="both"/>
      </w:pPr>
      <w:r>
        <w:t xml:space="preserve">│                                  │    </w:t>
      </w:r>
      <w:proofErr w:type="gramStart"/>
      <w:r>
        <w:t xml:space="preserve">   (</w:t>
      </w:r>
      <w:proofErr w:type="gramEnd"/>
      <w:r>
        <w:t>направлению подготовки)       │</w:t>
      </w:r>
    </w:p>
    <w:p w:rsidR="00316AEA" w:rsidRDefault="00316AEA">
      <w:pPr>
        <w:pStyle w:val="ConsPlusNonformat"/>
        <w:jc w:val="both"/>
      </w:pPr>
      <w:r>
        <w:t>│          0000000000000           │                                      │</w:t>
      </w:r>
    </w:p>
    <w:p w:rsidR="00316AEA" w:rsidRDefault="00316AEA">
      <w:pPr>
        <w:pStyle w:val="ConsPlusNonformat"/>
        <w:jc w:val="both"/>
      </w:pPr>
      <w:r>
        <w:t>│                                  │                                      │</w:t>
      </w:r>
    </w:p>
    <w:p w:rsidR="00316AEA" w:rsidRDefault="00316AEA">
      <w:pPr>
        <w:pStyle w:val="ConsPlusNonformat"/>
        <w:jc w:val="both"/>
      </w:pPr>
      <w:proofErr w:type="gramStart"/>
      <w:r>
        <w:t>│  Сертификат</w:t>
      </w:r>
      <w:proofErr w:type="gramEnd"/>
      <w:r>
        <w:t xml:space="preserve"> является документом  │                                      │</w:t>
      </w:r>
    </w:p>
    <w:p w:rsidR="00316AEA" w:rsidRDefault="00316AEA">
      <w:pPr>
        <w:pStyle w:val="ConsPlusNonformat"/>
        <w:jc w:val="both"/>
      </w:pPr>
      <w:r>
        <w:t>│     государственного образца     │       Сертификат действителен        │</w:t>
      </w:r>
    </w:p>
    <w:p w:rsidR="00316AEA" w:rsidRDefault="00316AEA">
      <w:pPr>
        <w:pStyle w:val="ConsPlusNonformat"/>
        <w:jc w:val="both"/>
      </w:pPr>
      <w:r>
        <w:t>│                                  │           в течение 5 лет.           │</w:t>
      </w:r>
    </w:p>
    <w:p w:rsidR="00316AEA" w:rsidRDefault="00316AEA">
      <w:pPr>
        <w:pStyle w:val="ConsPlusNonformat"/>
        <w:jc w:val="both"/>
      </w:pPr>
      <w:r>
        <w:t>│      Регистрационный номер       │                                      │</w:t>
      </w:r>
    </w:p>
    <w:p w:rsidR="00316AEA" w:rsidRDefault="00316AEA">
      <w:pPr>
        <w:pStyle w:val="ConsPlusNonformat"/>
        <w:jc w:val="both"/>
      </w:pPr>
      <w:r>
        <w:t>│                                  │Председатель экзаменационной          │</w:t>
      </w:r>
    </w:p>
    <w:p w:rsidR="00316AEA" w:rsidRDefault="00316AEA">
      <w:pPr>
        <w:pStyle w:val="ConsPlusNonformat"/>
        <w:jc w:val="both"/>
      </w:pPr>
      <w:r>
        <w:t xml:space="preserve">│              Город               </w:t>
      </w:r>
      <w:proofErr w:type="gramStart"/>
      <w:r>
        <w:t>│(</w:t>
      </w:r>
      <w:proofErr w:type="gramEnd"/>
      <w:r>
        <w:t>государственной аттестационной/      │</w:t>
      </w:r>
    </w:p>
    <w:p w:rsidR="00316AEA" w:rsidRDefault="00316AEA">
      <w:pPr>
        <w:pStyle w:val="ConsPlusNonformat"/>
        <w:jc w:val="both"/>
      </w:pPr>
      <w:r>
        <w:t>│                                  │экзаменационной) комиссии             │</w:t>
      </w:r>
    </w:p>
    <w:p w:rsidR="00316AEA" w:rsidRDefault="00316AEA">
      <w:pPr>
        <w:pStyle w:val="ConsPlusNonformat"/>
        <w:jc w:val="both"/>
      </w:pPr>
      <w:r>
        <w:t>│           Дата выдачи            │                                      │</w:t>
      </w:r>
    </w:p>
    <w:p w:rsidR="00316AEA" w:rsidRDefault="00316AEA">
      <w:pPr>
        <w:pStyle w:val="ConsPlusNonformat"/>
        <w:jc w:val="both"/>
      </w:pPr>
      <w:r>
        <w:t>│                                  │Ректор/Директор/Руководитель          │</w:t>
      </w:r>
    </w:p>
    <w:p w:rsidR="00316AEA" w:rsidRDefault="00316AEA">
      <w:pPr>
        <w:pStyle w:val="ConsPlusNonformat"/>
        <w:jc w:val="both"/>
      </w:pPr>
      <w:r>
        <w:t>│                                  │                                      │</w:t>
      </w:r>
    </w:p>
    <w:p w:rsidR="00316AEA" w:rsidRDefault="00316AEA">
      <w:pPr>
        <w:pStyle w:val="ConsPlusNonformat"/>
        <w:jc w:val="both"/>
      </w:pPr>
      <w:r>
        <w:t>│                                  │Секретарь                             │</w:t>
      </w:r>
    </w:p>
    <w:p w:rsidR="00316AEA" w:rsidRDefault="00316AEA">
      <w:pPr>
        <w:pStyle w:val="ConsPlusNonformat"/>
        <w:jc w:val="both"/>
      </w:pPr>
      <w:r>
        <w:t>│                                  │                                      │</w:t>
      </w:r>
    </w:p>
    <w:p w:rsidR="00316AEA" w:rsidRDefault="00316AEA">
      <w:pPr>
        <w:pStyle w:val="ConsPlusNonformat"/>
        <w:jc w:val="both"/>
      </w:pPr>
      <w:r>
        <w:t>│                                  │                      М.П.            │</w:t>
      </w:r>
    </w:p>
    <w:p w:rsidR="00316AEA" w:rsidRDefault="00316AEA">
      <w:pPr>
        <w:pStyle w:val="ConsPlusNonformat"/>
        <w:jc w:val="both"/>
      </w:pPr>
      <w:r>
        <w:t>└──────────────────────────────────┴──────────────────────────────────────┘</w:t>
      </w: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jc w:val="right"/>
        <w:outlineLvl w:val="0"/>
      </w:pPr>
      <w:r>
        <w:t>Приложение N 3</w:t>
      </w:r>
    </w:p>
    <w:p w:rsidR="00316AEA" w:rsidRDefault="00316AEA">
      <w:pPr>
        <w:pStyle w:val="ConsPlusNormal"/>
        <w:jc w:val="right"/>
      </w:pPr>
      <w:r>
        <w:t>к приказу Министерства здравоохранения</w:t>
      </w:r>
    </w:p>
    <w:p w:rsidR="00316AEA" w:rsidRDefault="00316AEA">
      <w:pPr>
        <w:pStyle w:val="ConsPlusNormal"/>
        <w:jc w:val="right"/>
      </w:pPr>
      <w:r>
        <w:t>Российской Федерации</w:t>
      </w:r>
    </w:p>
    <w:p w:rsidR="00316AEA" w:rsidRDefault="00316AEA">
      <w:pPr>
        <w:pStyle w:val="ConsPlusNormal"/>
        <w:jc w:val="right"/>
      </w:pPr>
      <w:r>
        <w:t>от 29 ноября 2012 г. N 982н</w:t>
      </w:r>
    </w:p>
    <w:p w:rsidR="00316AEA" w:rsidRDefault="00316AEA">
      <w:pPr>
        <w:pStyle w:val="ConsPlusNormal"/>
        <w:jc w:val="center"/>
      </w:pPr>
    </w:p>
    <w:p w:rsidR="00316AEA" w:rsidRDefault="00316AEA">
      <w:pPr>
        <w:pStyle w:val="ConsPlusTitle"/>
        <w:jc w:val="center"/>
      </w:pPr>
      <w:bookmarkStart w:id="9" w:name="P219"/>
      <w:bookmarkEnd w:id="9"/>
      <w:r>
        <w:t>ТЕХНИЧЕСКИЕ ТРЕБОВАНИЯ К БЛАНКУ СЕРТИФИКАТА СПЕЦИАЛИСТА</w:t>
      </w:r>
    </w:p>
    <w:p w:rsidR="00316AEA" w:rsidRDefault="00316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6AEA">
        <w:trPr>
          <w:jc w:val="center"/>
        </w:trPr>
        <w:tc>
          <w:tcPr>
            <w:tcW w:w="9294" w:type="dxa"/>
            <w:tcBorders>
              <w:top w:val="nil"/>
              <w:left w:val="single" w:sz="24" w:space="0" w:color="CED3F1"/>
              <w:bottom w:val="nil"/>
              <w:right w:val="single" w:sz="24" w:space="0" w:color="F4F3F8"/>
            </w:tcBorders>
            <w:shd w:val="clear" w:color="auto" w:fill="F4F3F8"/>
          </w:tcPr>
          <w:p w:rsidR="00316AEA" w:rsidRDefault="00316AEA">
            <w:pPr>
              <w:pStyle w:val="ConsPlusNormal"/>
              <w:jc w:val="center"/>
            </w:pPr>
            <w:r>
              <w:rPr>
                <w:color w:val="392C69"/>
              </w:rPr>
              <w:t>Список изменяющих документов</w:t>
            </w:r>
          </w:p>
          <w:p w:rsidR="00316AEA" w:rsidRDefault="00316AEA">
            <w:pPr>
              <w:pStyle w:val="ConsPlusNormal"/>
              <w:jc w:val="center"/>
            </w:pPr>
            <w:r>
              <w:rPr>
                <w:color w:val="392C69"/>
              </w:rPr>
              <w:t xml:space="preserve">(в ред. Приказов Минздрава России от 31.07.2013 </w:t>
            </w:r>
            <w:hyperlink r:id="rId51" w:history="1">
              <w:r>
                <w:rPr>
                  <w:color w:val="0000FF"/>
                </w:rPr>
                <w:t>N 515н</w:t>
              </w:r>
            </w:hyperlink>
            <w:r>
              <w:rPr>
                <w:color w:val="392C69"/>
              </w:rPr>
              <w:t>,</w:t>
            </w:r>
          </w:p>
          <w:p w:rsidR="00316AEA" w:rsidRDefault="00316AEA">
            <w:pPr>
              <w:pStyle w:val="ConsPlusNormal"/>
              <w:jc w:val="center"/>
            </w:pPr>
            <w:r>
              <w:rPr>
                <w:color w:val="392C69"/>
              </w:rPr>
              <w:lastRenderedPageBreak/>
              <w:t xml:space="preserve">от 23.10.2014 </w:t>
            </w:r>
            <w:hyperlink r:id="rId52" w:history="1">
              <w:r>
                <w:rPr>
                  <w:color w:val="0000FF"/>
                </w:rPr>
                <w:t>N 658н</w:t>
              </w:r>
            </w:hyperlink>
            <w:r>
              <w:rPr>
                <w:color w:val="392C69"/>
              </w:rPr>
              <w:t xml:space="preserve">, от 10.02.2016 </w:t>
            </w:r>
            <w:hyperlink r:id="rId53" w:history="1">
              <w:r>
                <w:rPr>
                  <w:color w:val="0000FF"/>
                </w:rPr>
                <w:t>N 82н</w:t>
              </w:r>
            </w:hyperlink>
            <w:r>
              <w:rPr>
                <w:color w:val="392C69"/>
              </w:rPr>
              <w:t>)</w:t>
            </w:r>
          </w:p>
        </w:tc>
      </w:tr>
    </w:tbl>
    <w:p w:rsidR="00316AEA" w:rsidRDefault="00316AEA">
      <w:pPr>
        <w:pStyle w:val="ConsPlusNormal"/>
        <w:jc w:val="center"/>
      </w:pPr>
    </w:p>
    <w:p w:rsidR="00316AEA" w:rsidRDefault="00316AEA">
      <w:pPr>
        <w:pStyle w:val="ConsPlusNormal"/>
        <w:ind w:firstLine="540"/>
        <w:jc w:val="both"/>
      </w:pPr>
      <w:r>
        <w:t xml:space="preserve">1. </w:t>
      </w:r>
      <w:hyperlink w:anchor="P150" w:history="1">
        <w:r>
          <w:rPr>
            <w:color w:val="0000FF"/>
          </w:rPr>
          <w:t>Бланк</w:t>
        </w:r>
      </w:hyperlink>
      <w:r>
        <w:t xml:space="preserve"> сертификата специалиста (далее - сертификат) состоит из титула сертификата (далее - титул) и обложки.</w:t>
      </w:r>
    </w:p>
    <w:p w:rsidR="00316AEA" w:rsidRDefault="00316AEA">
      <w:pPr>
        <w:pStyle w:val="ConsPlusNormal"/>
        <w:spacing w:before="220"/>
        <w:ind w:firstLine="540"/>
        <w:jc w:val="both"/>
      </w:pPr>
      <w:r>
        <w:t xml:space="preserve">2. </w:t>
      </w:r>
      <w:hyperlink w:anchor="P150" w:history="1">
        <w:r>
          <w:rPr>
            <w:color w:val="0000FF"/>
          </w:rPr>
          <w:t>Бланк</w:t>
        </w:r>
      </w:hyperlink>
      <w:r>
        <w:t xml:space="preserve"> титула и обложка являются защищенной полиграфической продукцией уровня "Б" и изготавливаются по единому образцу в установленном законодательством Российской Федерации порядке в соответствии с Техническими </w:t>
      </w:r>
      <w:hyperlink r:id="rId54"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
    <w:p w:rsidR="00316AEA" w:rsidRDefault="00316AEA">
      <w:pPr>
        <w:pStyle w:val="ConsPlusNormal"/>
        <w:spacing w:before="220"/>
        <w:ind w:firstLine="540"/>
        <w:jc w:val="both"/>
      </w:pPr>
      <w:r>
        <w:t xml:space="preserve">3. </w:t>
      </w:r>
      <w:hyperlink w:anchor="P150" w:history="1">
        <w:r>
          <w:rPr>
            <w:color w:val="0000FF"/>
          </w:rPr>
          <w:t>Бланк</w:t>
        </w:r>
      </w:hyperlink>
      <w:r>
        <w:t xml:space="preserve"> титула имеет серию и номер.</w:t>
      </w:r>
    </w:p>
    <w:p w:rsidR="00316AEA" w:rsidRDefault="00316AEA">
      <w:pPr>
        <w:pStyle w:val="ConsPlusNormal"/>
        <w:spacing w:before="220"/>
        <w:ind w:firstLine="540"/>
        <w:jc w:val="both"/>
      </w:pPr>
      <w:r>
        <w:t>Серия содержит 6 символов:</w:t>
      </w:r>
    </w:p>
    <w:p w:rsidR="00316AEA" w:rsidRDefault="00316AEA">
      <w:pPr>
        <w:pStyle w:val="ConsPlusNormal"/>
        <w:spacing w:before="220"/>
        <w:ind w:firstLine="540"/>
        <w:jc w:val="both"/>
      </w:pPr>
      <w:r>
        <w:t>Первая и вторая цифры:</w:t>
      </w:r>
    </w:p>
    <w:p w:rsidR="00316AEA" w:rsidRDefault="00316AEA">
      <w:pPr>
        <w:pStyle w:val="ConsPlusNormal"/>
        <w:spacing w:before="220"/>
        <w:ind w:firstLine="540"/>
        <w:jc w:val="both"/>
      </w:pPr>
      <w:r>
        <w:t>для федерального государственного образовательного учреждения высшего профессионального образования - 01;</w:t>
      </w:r>
    </w:p>
    <w:p w:rsidR="00316AEA" w:rsidRDefault="00316AEA">
      <w:pPr>
        <w:pStyle w:val="ConsPlusNormal"/>
        <w:spacing w:before="220"/>
        <w:ind w:firstLine="540"/>
        <w:jc w:val="both"/>
      </w:pPr>
      <w:r>
        <w:t>для федерального государственного научного учреждения - 02;</w:t>
      </w:r>
    </w:p>
    <w:p w:rsidR="00316AEA" w:rsidRDefault="00316AEA">
      <w:pPr>
        <w:pStyle w:val="ConsPlusNormal"/>
        <w:spacing w:before="220"/>
        <w:ind w:firstLine="540"/>
        <w:jc w:val="both"/>
      </w:pPr>
      <w:r>
        <w:t>для федерального государственного образовательного учреждения дополнительного профессионального образования - 03;</w:t>
      </w:r>
    </w:p>
    <w:p w:rsidR="00316AEA" w:rsidRDefault="00316AEA">
      <w:pPr>
        <w:pStyle w:val="ConsPlusNormal"/>
        <w:spacing w:before="220"/>
        <w:ind w:firstLine="540"/>
        <w:jc w:val="both"/>
      </w:pPr>
      <w:r>
        <w:t>для федерального государственного образовательного учреждения среднего профессионального образования - 04;</w:t>
      </w:r>
    </w:p>
    <w:p w:rsidR="00316AEA" w:rsidRDefault="00316AEA">
      <w:pPr>
        <w:pStyle w:val="ConsPlusNormal"/>
        <w:spacing w:before="220"/>
        <w:ind w:firstLine="540"/>
        <w:jc w:val="both"/>
      </w:pPr>
      <w:r>
        <w:t>для государственного образовательного учреждения высшего профессионального образования субъекта Российской Федерации - 05;</w:t>
      </w:r>
    </w:p>
    <w:p w:rsidR="00316AEA" w:rsidRDefault="00316AEA">
      <w:pPr>
        <w:pStyle w:val="ConsPlusNormal"/>
        <w:spacing w:before="220"/>
        <w:ind w:firstLine="540"/>
        <w:jc w:val="both"/>
      </w:pPr>
      <w:r>
        <w:t>для государственного научного учреждения субъекта Российской Федерации - 06;</w:t>
      </w:r>
    </w:p>
    <w:p w:rsidR="00316AEA" w:rsidRDefault="00316AEA">
      <w:pPr>
        <w:pStyle w:val="ConsPlusNormal"/>
        <w:spacing w:before="220"/>
        <w:ind w:firstLine="540"/>
        <w:jc w:val="both"/>
      </w:pPr>
      <w:r>
        <w:t>для государственного образовательного учреждения дополнительного профессионального образования субъекта Российской Федерации - 07;</w:t>
      </w:r>
    </w:p>
    <w:p w:rsidR="00316AEA" w:rsidRDefault="00316AEA">
      <w:pPr>
        <w:pStyle w:val="ConsPlusNormal"/>
        <w:spacing w:before="220"/>
        <w:ind w:firstLine="540"/>
        <w:jc w:val="both"/>
      </w:pPr>
      <w:r>
        <w:t>для государственного образовательного учреждения среднего профессионального образования субъекта Российской Федерации - 08;</w:t>
      </w:r>
    </w:p>
    <w:p w:rsidR="00316AEA" w:rsidRDefault="00316AEA">
      <w:pPr>
        <w:pStyle w:val="ConsPlusNormal"/>
        <w:spacing w:before="220"/>
        <w:ind w:firstLine="540"/>
        <w:jc w:val="both"/>
      </w:pPr>
      <w:r>
        <w:t>для Федеральной службы по надзору в сфере здравоохранения - 09;</w:t>
      </w:r>
    </w:p>
    <w:p w:rsidR="00316AEA" w:rsidRDefault="00316AEA">
      <w:pPr>
        <w:pStyle w:val="ConsPlusNormal"/>
        <w:jc w:val="both"/>
      </w:pPr>
      <w:r>
        <w:t xml:space="preserve">(в ред. </w:t>
      </w:r>
      <w:hyperlink r:id="rId55"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для муниципальной образовательной и научной организации - 10;</w:t>
      </w:r>
    </w:p>
    <w:p w:rsidR="00316AEA" w:rsidRDefault="00316AEA">
      <w:pPr>
        <w:pStyle w:val="ConsPlusNormal"/>
        <w:jc w:val="both"/>
      </w:pPr>
      <w:r>
        <w:t xml:space="preserve">(абзац введен </w:t>
      </w:r>
      <w:hyperlink r:id="rId56" w:history="1">
        <w:r>
          <w:rPr>
            <w:color w:val="0000FF"/>
          </w:rPr>
          <w:t>Приказом</w:t>
        </w:r>
      </w:hyperlink>
      <w:r>
        <w:t xml:space="preserve"> Минздрава России от 31.07.2013 N 515н)</w:t>
      </w:r>
    </w:p>
    <w:p w:rsidR="00316AEA" w:rsidRDefault="00316AEA">
      <w:pPr>
        <w:pStyle w:val="ConsPlusNormal"/>
        <w:spacing w:before="220"/>
        <w:ind w:firstLine="540"/>
        <w:jc w:val="both"/>
      </w:pPr>
      <w:r>
        <w:t>для негосударственной образовательной и научной организации - 11;</w:t>
      </w:r>
    </w:p>
    <w:p w:rsidR="00316AEA" w:rsidRDefault="00316AEA">
      <w:pPr>
        <w:pStyle w:val="ConsPlusNormal"/>
        <w:jc w:val="both"/>
      </w:pPr>
      <w:r>
        <w:t xml:space="preserve">(абзац введен </w:t>
      </w:r>
      <w:hyperlink r:id="rId57" w:history="1">
        <w:r>
          <w:rPr>
            <w:color w:val="0000FF"/>
          </w:rPr>
          <w:t>Приказом</w:t>
        </w:r>
      </w:hyperlink>
      <w:r>
        <w:t xml:space="preserve"> Минздрава России от 31.07.2013 N 515н)</w:t>
      </w:r>
    </w:p>
    <w:p w:rsidR="00316AEA" w:rsidRDefault="00316AEA">
      <w:pPr>
        <w:pStyle w:val="ConsPlusNormal"/>
        <w:spacing w:before="220"/>
        <w:ind w:firstLine="540"/>
        <w:jc w:val="both"/>
      </w:pPr>
      <w:r>
        <w:t xml:space="preserve">третья и четвертая цифры - двузначный цифровой код субъекта Российской Федерации, на территории которого расположено образовательное учреждение (в соответствии с </w:t>
      </w:r>
      <w:hyperlink w:anchor="P296" w:history="1">
        <w:r>
          <w:rPr>
            <w:color w:val="0000FF"/>
          </w:rPr>
          <w:t>приложением</w:t>
        </w:r>
      </w:hyperlink>
      <w:r>
        <w:t xml:space="preserve"> к настоящим Техническим требованиям) &lt;*&gt;;</w:t>
      </w:r>
    </w:p>
    <w:p w:rsidR="00316AEA" w:rsidRDefault="00316AEA">
      <w:pPr>
        <w:pStyle w:val="ConsPlusNormal"/>
        <w:spacing w:before="220"/>
        <w:ind w:firstLine="540"/>
        <w:jc w:val="both"/>
      </w:pPr>
      <w:r>
        <w:t>--------------------------------</w:t>
      </w:r>
    </w:p>
    <w:p w:rsidR="00316AEA" w:rsidRDefault="00316AEA">
      <w:pPr>
        <w:pStyle w:val="ConsPlusNormal"/>
        <w:spacing w:before="220"/>
        <w:ind w:firstLine="540"/>
        <w:jc w:val="both"/>
      </w:pPr>
      <w:r>
        <w:t xml:space="preserve">&lt;*&gt; В серии сертификата, выдаваемого лицу, обучавшемуся в филиале образовательного </w:t>
      </w:r>
      <w:r>
        <w:lastRenderedPageBreak/>
        <w:t>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316AEA" w:rsidRDefault="00316AEA">
      <w:pPr>
        <w:pStyle w:val="ConsPlusNormal"/>
        <w:jc w:val="both"/>
      </w:pPr>
      <w:r>
        <w:t xml:space="preserve">(в ред. </w:t>
      </w:r>
      <w:hyperlink r:id="rId58" w:history="1">
        <w:r>
          <w:rPr>
            <w:color w:val="0000FF"/>
          </w:rPr>
          <w:t>Приказа</w:t>
        </w:r>
      </w:hyperlink>
      <w:r>
        <w:t xml:space="preserve"> Минздрава России от 31.07.2013 N 515н)</w:t>
      </w:r>
    </w:p>
    <w:p w:rsidR="00316AEA" w:rsidRDefault="00316AEA">
      <w:pPr>
        <w:pStyle w:val="ConsPlusNormal"/>
        <w:ind w:firstLine="540"/>
        <w:jc w:val="both"/>
      </w:pPr>
    </w:p>
    <w:p w:rsidR="00316AEA" w:rsidRDefault="00316AEA">
      <w:pPr>
        <w:pStyle w:val="ConsPlusNormal"/>
        <w:ind w:firstLine="540"/>
        <w:jc w:val="both"/>
      </w:pPr>
      <w:r>
        <w:t xml:space="preserve">пятая и шестая цифры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w:t>
      </w:r>
      <w:proofErr w:type="gramStart"/>
      <w:r>
        <w:t>реализации</w:t>
      </w:r>
      <w:proofErr w:type="gramEnd"/>
      <w:r>
        <w:t xml:space="preserve"> защищенной от подделок полиграфической продукции (при однозначном номере лицензии он дополняется слева цифрой "0").</w:t>
      </w:r>
    </w:p>
    <w:p w:rsidR="00316AEA" w:rsidRDefault="00316AEA">
      <w:pPr>
        <w:pStyle w:val="ConsPlusNormal"/>
        <w:spacing w:before="220"/>
        <w:ind w:firstLine="540"/>
        <w:jc w:val="both"/>
      </w:pPr>
      <w:r>
        <w:t xml:space="preserve">Номер </w:t>
      </w:r>
      <w:hyperlink w:anchor="P150" w:history="1">
        <w:r>
          <w:rPr>
            <w:color w:val="0000FF"/>
          </w:rPr>
          <w:t>бланка</w:t>
        </w:r>
      </w:hyperlink>
      <w:r>
        <w:t xml:space="preserve"> титула представляет собой 7-значный порядковый номер, присвоенный бланку предприятием-изготовителем (начиная с 0000001).</w:t>
      </w:r>
    </w:p>
    <w:p w:rsidR="00316AEA" w:rsidRDefault="00316AEA">
      <w:pPr>
        <w:pStyle w:val="ConsPlusNormal"/>
        <w:ind w:firstLine="540"/>
        <w:jc w:val="both"/>
      </w:pPr>
    </w:p>
    <w:p w:rsidR="00316AEA" w:rsidRDefault="00316AEA">
      <w:pPr>
        <w:pStyle w:val="ConsPlusNormal"/>
        <w:jc w:val="center"/>
        <w:outlineLvl w:val="1"/>
      </w:pPr>
      <w:r>
        <w:t>Обложка</w:t>
      </w:r>
    </w:p>
    <w:p w:rsidR="00316AEA" w:rsidRDefault="00316AEA">
      <w:pPr>
        <w:pStyle w:val="ConsPlusNormal"/>
        <w:ind w:firstLine="540"/>
        <w:jc w:val="both"/>
      </w:pPr>
    </w:p>
    <w:p w:rsidR="00316AEA" w:rsidRDefault="00316AEA">
      <w:pPr>
        <w:pStyle w:val="ConsPlusNormal"/>
        <w:ind w:firstLine="540"/>
        <w:jc w:val="both"/>
      </w:pPr>
      <w:r>
        <w:t xml:space="preserve">4. Твердая обложка имеет размер в развороте 170 мм x 227 мм и изготавливается из переплетного материала - </w:t>
      </w:r>
      <w:proofErr w:type="spellStart"/>
      <w:r>
        <w:t>тканвинила</w:t>
      </w:r>
      <w:proofErr w:type="spellEnd"/>
      <w:r>
        <w:t xml:space="preserve">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w:t>
      </w:r>
      <w:proofErr w:type="gramStart"/>
      <w:r>
        <w:t>надпись</w:t>
      </w:r>
      <w:proofErr w:type="gramEnd"/>
      <w:r>
        <w:t xml:space="preserve"> "СЕРТИФИКАТ специалиста".</w:t>
      </w:r>
    </w:p>
    <w:p w:rsidR="00316AEA" w:rsidRDefault="00316AEA">
      <w:pPr>
        <w:pStyle w:val="ConsPlusNormal"/>
        <w:jc w:val="both"/>
      </w:pPr>
      <w:r>
        <w:t xml:space="preserve">(в ред. </w:t>
      </w:r>
      <w:hyperlink r:id="rId59"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 xml:space="preserve">Оборотная сторона твердой обложки обклеена специальной бумагой - форзацем с </w:t>
      </w:r>
      <w:proofErr w:type="spellStart"/>
      <w:r>
        <w:t>мультиматной</w:t>
      </w:r>
      <w:proofErr w:type="spellEnd"/>
      <w:r>
        <w:t xml:space="preserve"> сеткой, состоящей из волнообразных текстов "</w:t>
      </w:r>
      <w:proofErr w:type="spellStart"/>
      <w:r>
        <w:t>сертификатспециалиста</w:t>
      </w:r>
      <w:proofErr w:type="spellEnd"/>
      <w:r>
        <w:t>" и выполненной с применением ирисового раската. Цветовой фон форзаца - переход из зеленого в темно-зеленый и обратно в зеленый.</w:t>
      </w:r>
    </w:p>
    <w:p w:rsidR="00316AEA" w:rsidRDefault="00316AEA">
      <w:pPr>
        <w:pStyle w:val="ConsPlusNormal"/>
        <w:ind w:firstLine="540"/>
        <w:jc w:val="both"/>
      </w:pPr>
    </w:p>
    <w:p w:rsidR="00316AEA" w:rsidRDefault="00316AEA">
      <w:pPr>
        <w:pStyle w:val="ConsPlusNormal"/>
        <w:jc w:val="center"/>
        <w:outlineLvl w:val="1"/>
      </w:pPr>
      <w:r>
        <w:t>Бланк титула</w:t>
      </w:r>
    </w:p>
    <w:p w:rsidR="00316AEA" w:rsidRDefault="00316AEA">
      <w:pPr>
        <w:pStyle w:val="ConsPlusNormal"/>
        <w:ind w:firstLine="540"/>
        <w:jc w:val="both"/>
      </w:pPr>
    </w:p>
    <w:p w:rsidR="00316AEA" w:rsidRDefault="00316AEA">
      <w:pPr>
        <w:pStyle w:val="ConsPlusNormal"/>
        <w:ind w:firstLine="540"/>
        <w:jc w:val="both"/>
      </w:pPr>
      <w:r>
        <w:t xml:space="preserve">5. </w:t>
      </w:r>
      <w:hyperlink w:anchor="P150" w:history="1">
        <w:r>
          <w:rPr>
            <w:color w:val="0000FF"/>
          </w:rPr>
          <w:t>Бланк</w:t>
        </w:r>
      </w:hyperlink>
      <w:r>
        <w:t xml:space="preserve"> титула представляет собой отдельный лист размером 160 мм x 212 мм в развернутом виде.</w:t>
      </w:r>
    </w:p>
    <w:p w:rsidR="00316AEA" w:rsidRDefault="00316AEA">
      <w:pPr>
        <w:pStyle w:val="ConsPlusNormal"/>
        <w:spacing w:before="220"/>
        <w:ind w:firstLine="540"/>
        <w:jc w:val="both"/>
      </w:pPr>
      <w:r>
        <w:t xml:space="preserve">6. </w:t>
      </w:r>
      <w:hyperlink w:anchor="P150" w:history="1">
        <w:r>
          <w:rPr>
            <w:color w:val="0000FF"/>
          </w:rPr>
          <w:t>Бланк</w:t>
        </w:r>
      </w:hyperlink>
      <w:r>
        <w:t xml:space="preserve"> титула изготавливается на бумаге массой 100г/м2, которая содержит не менее 25% хлопкового или льняного волокна, без оптического отбеливателя, общим </w:t>
      </w:r>
      <w:proofErr w:type="spellStart"/>
      <w:r>
        <w:t>двухтоновым</w:t>
      </w:r>
      <w:proofErr w:type="spellEnd"/>
      <w:r>
        <w:t xml:space="preserve"> водным знаком эмитента по всему полю, являющимся </w:t>
      </w:r>
      <w:proofErr w:type="spellStart"/>
      <w:r>
        <w:t>просветно</w:t>
      </w:r>
      <w:proofErr w:type="spellEnd"/>
      <w:r>
        <w:t>-затененным, обладающим выраженной контрастностью, обеспечивающей его надежный визуальный контроль. Бумага не имеет свечения в УФ-излучении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316AEA" w:rsidRDefault="00316AEA">
      <w:pPr>
        <w:pStyle w:val="ConsPlusNormal"/>
        <w:spacing w:before="220"/>
        <w:ind w:firstLine="540"/>
        <w:jc w:val="both"/>
      </w:pPr>
      <w:r>
        <w:t>Допускается применение дополнительного защитного волокна, являющегося отличительным признаком предприятия-изготовителя.</w:t>
      </w:r>
    </w:p>
    <w:p w:rsidR="00316AEA" w:rsidRDefault="00316AEA">
      <w:pPr>
        <w:pStyle w:val="ConsPlusNormal"/>
        <w:spacing w:before="220"/>
        <w:ind w:firstLine="540"/>
        <w:jc w:val="both"/>
      </w:pPr>
      <w:r>
        <w:t xml:space="preserve">7. На </w:t>
      </w:r>
      <w:hyperlink w:anchor="P154" w:history="1">
        <w:r>
          <w:rPr>
            <w:color w:val="0000FF"/>
          </w:rPr>
          <w:t>лицевой</w:t>
        </w:r>
      </w:hyperlink>
      <w:r>
        <w:t xml:space="preserve"> и </w:t>
      </w:r>
      <w:hyperlink w:anchor="P176" w:history="1">
        <w:r>
          <w:rPr>
            <w:color w:val="0000FF"/>
          </w:rPr>
          <w:t>оборотной сторонах</w:t>
        </w:r>
      </w:hyperlink>
      <w:r>
        <w:t xml:space="preserve">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w:t>
      </w:r>
      <w:proofErr w:type="spellStart"/>
      <w:r>
        <w:t>раскопировкой</w:t>
      </w:r>
      <w:proofErr w:type="spellEnd"/>
      <w:r>
        <w:t xml:space="preserve"> линий. Ирисовый раскат переходит от зеленого к синему и от синего к зеленому. Сетки отпечатаны краской, обладающей зеленым свечением под воздействием УФ-излучения. Одна из сеток выполнена краской с химзащитой, препятствующей несанкционированному внесению изменений.</w:t>
      </w:r>
    </w:p>
    <w:p w:rsidR="00316AEA" w:rsidRDefault="00316AEA">
      <w:pPr>
        <w:pStyle w:val="ConsPlusNormal"/>
        <w:jc w:val="both"/>
      </w:pPr>
      <w:r>
        <w:t xml:space="preserve">(в ред. </w:t>
      </w:r>
      <w:hyperlink r:id="rId60"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lastRenderedPageBreak/>
        <w:t xml:space="preserve">8. </w:t>
      </w:r>
      <w:hyperlink w:anchor="P154" w:history="1">
        <w:r>
          <w:rPr>
            <w:color w:val="0000FF"/>
          </w:rPr>
          <w:t>Лицевая</w:t>
        </w:r>
      </w:hyperlink>
      <w:r>
        <w:t xml:space="preserve"> и </w:t>
      </w:r>
      <w:hyperlink w:anchor="P176" w:history="1">
        <w:r>
          <w:rPr>
            <w:color w:val="0000FF"/>
          </w:rPr>
          <w:t>оборотная стороны</w:t>
        </w:r>
      </w:hyperlink>
      <w:r>
        <w:t xml:space="preserve"> бланка титула не содержат подчеркиваний и подстрочных пояснительных надписей.</w:t>
      </w:r>
    </w:p>
    <w:p w:rsidR="00316AEA" w:rsidRDefault="00316AEA">
      <w:pPr>
        <w:pStyle w:val="ConsPlusNormal"/>
        <w:spacing w:before="220"/>
        <w:ind w:firstLine="540"/>
        <w:jc w:val="both"/>
      </w:pPr>
      <w:r>
        <w:t xml:space="preserve">При изготовлении </w:t>
      </w:r>
      <w:hyperlink w:anchor="P150" w:history="1">
        <w:r>
          <w:rPr>
            <w:color w:val="0000FF"/>
          </w:rPr>
          <w:t>бланка</w:t>
        </w:r>
      </w:hyperlink>
      <w:r>
        <w:t xml:space="preserve"> титула не допускается использование растровых структур, в том числе </w:t>
      </w:r>
      <w:proofErr w:type="spellStart"/>
      <w:r>
        <w:t>спецрастров</w:t>
      </w:r>
      <w:proofErr w:type="spellEnd"/>
      <w:r>
        <w:t>.</w:t>
      </w:r>
    </w:p>
    <w:p w:rsidR="00316AEA" w:rsidRDefault="00316AEA">
      <w:pPr>
        <w:pStyle w:val="ConsPlusNormal"/>
        <w:spacing w:before="220"/>
        <w:ind w:firstLine="540"/>
        <w:jc w:val="both"/>
      </w:pPr>
      <w:r>
        <w:t xml:space="preserve">9. В правой части </w:t>
      </w:r>
      <w:hyperlink w:anchor="P154" w:history="1">
        <w:r>
          <w:rPr>
            <w:color w:val="0000FF"/>
          </w:rPr>
          <w:t>лицевой стороны</w:t>
        </w:r>
      </w:hyperlink>
      <w:r>
        <w:t xml:space="preserve"> титула размещаются оригинальная </w:t>
      </w:r>
      <w:proofErr w:type="spellStart"/>
      <w:r>
        <w:t>гильоширная</w:t>
      </w:r>
      <w:proofErr w:type="spellEnd"/>
      <w:r>
        <w:t xml:space="preserve"> композиция с использованием медицинской символики, выполненная с переменными свойствами заполнения и </w:t>
      </w:r>
      <w:proofErr w:type="spellStart"/>
      <w:r>
        <w:t>раскопировкой</w:t>
      </w:r>
      <w:proofErr w:type="spellEnd"/>
      <w:r>
        <w:t xml:space="preserve"> линий, надписи и изображения с выравниванием по ширине:</w:t>
      </w:r>
    </w:p>
    <w:p w:rsidR="00316AEA" w:rsidRDefault="00316AEA">
      <w:pPr>
        <w:pStyle w:val="ConsPlusNormal"/>
        <w:spacing w:before="220"/>
        <w:ind w:firstLine="540"/>
        <w:jc w:val="both"/>
      </w:pPr>
      <w:proofErr w:type="gramStart"/>
      <w:r>
        <w:t>надпись</w:t>
      </w:r>
      <w:proofErr w:type="gramEnd"/>
      <w:r>
        <w:t xml:space="preserve"> "РОССИЙСКАЯ ФЕДЕРАЦИЯ", выполненная шрифтом </w:t>
      </w:r>
      <w:proofErr w:type="spellStart"/>
      <w:r>
        <w:t>Lazurski</w:t>
      </w:r>
      <w:proofErr w:type="spellEnd"/>
      <w:r>
        <w:t xml:space="preserve"> 10п;</w:t>
      </w:r>
    </w:p>
    <w:p w:rsidR="00316AEA" w:rsidRDefault="00316AEA">
      <w:pPr>
        <w:pStyle w:val="ConsPlusNormal"/>
        <w:spacing w:before="220"/>
        <w:ind w:firstLine="540"/>
        <w:jc w:val="both"/>
      </w:pPr>
      <w:r>
        <w:t>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УФ-излучении;</w:t>
      </w:r>
    </w:p>
    <w:p w:rsidR="00316AEA" w:rsidRDefault="00316AEA">
      <w:pPr>
        <w:pStyle w:val="ConsPlusNormal"/>
        <w:jc w:val="both"/>
      </w:pPr>
      <w:r>
        <w:t xml:space="preserve">(в ред. </w:t>
      </w:r>
      <w:hyperlink r:id="rId61"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proofErr w:type="gramStart"/>
      <w:r>
        <w:t>надпись</w:t>
      </w:r>
      <w:proofErr w:type="gramEnd"/>
      <w:r>
        <w:t xml:space="preserve"> "СЕРТИФИКАТ специалиста", выполненная краской, не имеющей поглощение в ИК-диапазоне спектра;</w:t>
      </w:r>
    </w:p>
    <w:p w:rsidR="00316AEA" w:rsidRDefault="00316AEA">
      <w:pPr>
        <w:pStyle w:val="ConsPlusNormal"/>
        <w:jc w:val="both"/>
      </w:pPr>
      <w:r>
        <w:t xml:space="preserve">(в ред. </w:t>
      </w:r>
      <w:hyperlink r:id="rId62"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r>
        <w:t xml:space="preserve">элемент в виде медицинской символики по центру, выполненный </w:t>
      </w:r>
      <w:proofErr w:type="spellStart"/>
      <w:r>
        <w:t>термохромной</w:t>
      </w:r>
      <w:proofErr w:type="spellEnd"/>
      <w:r>
        <w:t xml:space="preserve"> краской; указанный элемент обладает зеленым свечением под воздействием УФ-излучения.</w:t>
      </w:r>
    </w:p>
    <w:p w:rsidR="00316AEA" w:rsidRDefault="00316AEA">
      <w:pPr>
        <w:pStyle w:val="ConsPlusNormal"/>
        <w:spacing w:before="220"/>
        <w:ind w:firstLine="540"/>
        <w:jc w:val="both"/>
      </w:pPr>
      <w:r>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316AEA" w:rsidRDefault="00316AEA">
      <w:pPr>
        <w:pStyle w:val="ConsPlusNormal"/>
        <w:spacing w:before="220"/>
        <w:ind w:firstLine="540"/>
        <w:jc w:val="both"/>
      </w:pPr>
      <w:r>
        <w:t xml:space="preserve">11. В левой части </w:t>
      </w:r>
      <w:hyperlink w:anchor="P176" w:history="1">
        <w:r>
          <w:rPr>
            <w:color w:val="0000FF"/>
          </w:rPr>
          <w:t>оборотной стороны</w:t>
        </w:r>
      </w:hyperlink>
      <w:r>
        <w:t xml:space="preserve"> бланка титула размещаются надписи и изображение с выравниванием по ширине:</w:t>
      </w:r>
    </w:p>
    <w:p w:rsidR="00316AEA" w:rsidRDefault="00316AEA">
      <w:pPr>
        <w:pStyle w:val="ConsPlusNormal"/>
        <w:spacing w:before="220"/>
        <w:ind w:firstLine="540"/>
        <w:jc w:val="both"/>
      </w:pPr>
      <w:r>
        <w:t xml:space="preserve">одноцветное изображение Государственного герба Российской Федерации без геральдического щита, заключенное в овал и окруженное оригинальной </w:t>
      </w:r>
      <w:proofErr w:type="spellStart"/>
      <w:r>
        <w:t>гильоширной</w:t>
      </w:r>
      <w:proofErr w:type="spellEnd"/>
      <w:r>
        <w:t xml:space="preserve"> композицией;</w:t>
      </w:r>
    </w:p>
    <w:p w:rsidR="00316AEA" w:rsidRDefault="00316AEA">
      <w:pPr>
        <w:pStyle w:val="ConsPlusNormal"/>
        <w:jc w:val="both"/>
      </w:pPr>
      <w:r>
        <w:t xml:space="preserve">(в ред. </w:t>
      </w:r>
      <w:hyperlink r:id="rId63" w:history="1">
        <w:r>
          <w:rPr>
            <w:color w:val="0000FF"/>
          </w:rPr>
          <w:t>Приказа</w:t>
        </w:r>
      </w:hyperlink>
      <w:r>
        <w:t xml:space="preserve"> Минздрава России от 31.07.2013 N 515н)</w:t>
      </w:r>
    </w:p>
    <w:p w:rsidR="00316AEA" w:rsidRDefault="00316AEA">
      <w:pPr>
        <w:pStyle w:val="ConsPlusNormal"/>
        <w:spacing w:before="220"/>
        <w:ind w:firstLine="540"/>
        <w:jc w:val="both"/>
      </w:pPr>
      <w:proofErr w:type="gramStart"/>
      <w:r>
        <w:t>надпись</w:t>
      </w:r>
      <w:proofErr w:type="gramEnd"/>
      <w:r>
        <w:t xml:space="preserve"> "РОССИЙСКАЯ ФЕДЕРАЦИЯ";</w:t>
      </w:r>
    </w:p>
    <w:p w:rsidR="00316AEA" w:rsidRDefault="00316AEA">
      <w:pPr>
        <w:pStyle w:val="ConsPlusNormal"/>
        <w:spacing w:before="220"/>
        <w:ind w:firstLine="540"/>
        <w:jc w:val="both"/>
      </w:pPr>
      <w:r>
        <w:t xml:space="preserve">специально разработанная </w:t>
      </w:r>
      <w:proofErr w:type="gramStart"/>
      <w:r>
        <w:t>надпись</w:t>
      </w:r>
      <w:proofErr w:type="gramEnd"/>
      <w:r>
        <w:t xml:space="preserve"> "СЕРТИФИКАТ специалиста";</w:t>
      </w:r>
    </w:p>
    <w:p w:rsidR="00316AEA" w:rsidRDefault="00316AEA">
      <w:pPr>
        <w:pStyle w:val="ConsPlusNormal"/>
        <w:spacing w:before="220"/>
        <w:ind w:firstLine="540"/>
        <w:jc w:val="both"/>
      </w:pPr>
      <w:r>
        <w:t>высокая нумерация бланка титула, выполненная черной краской, обладающей зеленым свечением под воздействием УФ-излучения;</w:t>
      </w:r>
    </w:p>
    <w:p w:rsidR="00316AEA" w:rsidRDefault="00316AEA">
      <w:pPr>
        <w:pStyle w:val="ConsPlusNormal"/>
        <w:spacing w:before="220"/>
        <w:ind w:firstLine="540"/>
        <w:jc w:val="both"/>
      </w:pPr>
      <w:proofErr w:type="gramStart"/>
      <w:r>
        <w:t>надпись</w:t>
      </w:r>
      <w:proofErr w:type="gramEnd"/>
      <w:r>
        <w:t xml:space="preserve"> "СЕРТИФИКАТ ЯВЛЯЕТСЯ ДОКУМЕНТОМ ГОСУДАРСТВЕННОГО ОБРАЗЦА", выполненная шрифтом </w:t>
      </w:r>
      <w:proofErr w:type="spellStart"/>
      <w:r>
        <w:t>Lazurski</w:t>
      </w:r>
      <w:proofErr w:type="spellEnd"/>
      <w:r>
        <w:t xml:space="preserve"> 11п;</w:t>
      </w:r>
    </w:p>
    <w:p w:rsidR="00316AEA" w:rsidRDefault="00316AEA">
      <w:pPr>
        <w:pStyle w:val="ConsPlusNormal"/>
        <w:spacing w:before="220"/>
        <w:ind w:firstLine="540"/>
        <w:jc w:val="both"/>
      </w:pPr>
      <w:proofErr w:type="gramStart"/>
      <w:r>
        <w:t>надпись</w:t>
      </w:r>
      <w:proofErr w:type="gramEnd"/>
      <w:r>
        <w:t xml:space="preserve"> "Регистрационный N", "Город" и "Дата выдачи" выполнены шрифтом </w:t>
      </w:r>
      <w:proofErr w:type="spellStart"/>
      <w:r>
        <w:t>Lazurski</w:t>
      </w:r>
      <w:proofErr w:type="spellEnd"/>
      <w:r>
        <w:t xml:space="preserve"> 11п краской, имеющей поглощение в ИК-диапазоне спектра.</w:t>
      </w:r>
    </w:p>
    <w:p w:rsidR="00316AEA" w:rsidRDefault="00316AEA">
      <w:pPr>
        <w:pStyle w:val="ConsPlusNormal"/>
        <w:spacing w:before="220"/>
        <w:ind w:firstLine="540"/>
        <w:jc w:val="both"/>
      </w:pPr>
      <w:r>
        <w:t xml:space="preserve">12. В правой части </w:t>
      </w:r>
      <w:hyperlink w:anchor="P176" w:history="1">
        <w:r>
          <w:rPr>
            <w:color w:val="0000FF"/>
          </w:rPr>
          <w:t>оборотной стороны</w:t>
        </w:r>
      </w:hyperlink>
      <w:r>
        <w:t xml:space="preserve"> бланка титула размещаются:</w:t>
      </w:r>
    </w:p>
    <w:p w:rsidR="00316AEA" w:rsidRDefault="00316AEA">
      <w:pPr>
        <w:pStyle w:val="ConsPlusNormal"/>
        <w:spacing w:before="220"/>
        <w:ind w:firstLine="540"/>
        <w:jc w:val="both"/>
      </w:pPr>
      <w:proofErr w:type="gramStart"/>
      <w:r>
        <w:t>Надписи</w:t>
      </w:r>
      <w:proofErr w:type="gramEnd"/>
      <w:r>
        <w:t xml:space="preserve"> "Настоящий сертификат свидетельствует о том, что", "Решением экзаменационной комиссии при", "допущен к осуществлению медицинской или фармацевтической деятельности по специальности (направлению подготовки)", "Сертификат действителен в течение 5 лет." с выравниванием по ширине, выполненные шрифтом </w:t>
      </w:r>
      <w:proofErr w:type="spellStart"/>
      <w:r>
        <w:t>Lazurski</w:t>
      </w:r>
      <w:proofErr w:type="spellEnd"/>
      <w:r>
        <w:t xml:space="preserve"> 11п;</w:t>
      </w:r>
    </w:p>
    <w:p w:rsidR="00316AEA" w:rsidRDefault="00316AEA">
      <w:pPr>
        <w:pStyle w:val="ConsPlusNormal"/>
        <w:jc w:val="both"/>
      </w:pPr>
      <w:r>
        <w:t xml:space="preserve">(в ред. </w:t>
      </w:r>
      <w:hyperlink r:id="rId64" w:history="1">
        <w:r>
          <w:rPr>
            <w:color w:val="0000FF"/>
          </w:rPr>
          <w:t>Приказа</w:t>
        </w:r>
      </w:hyperlink>
      <w:r>
        <w:t xml:space="preserve"> Минздрава России от 10.02.2016 N 82н)</w:t>
      </w:r>
    </w:p>
    <w:p w:rsidR="00316AEA" w:rsidRDefault="00316AEA">
      <w:pPr>
        <w:pStyle w:val="ConsPlusNormal"/>
        <w:spacing w:before="220"/>
        <w:ind w:firstLine="540"/>
        <w:jc w:val="both"/>
      </w:pPr>
      <w:proofErr w:type="gramStart"/>
      <w:r>
        <w:lastRenderedPageBreak/>
        <w:t>Надписи</w:t>
      </w:r>
      <w:proofErr w:type="gramEnd"/>
      <w:r>
        <w:t xml:space="preserve"> "Председатель экзаменационной (государственной аттестационной/экзаменационной)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w:t>
      </w:r>
      <w:proofErr w:type="spellStart"/>
      <w:r>
        <w:t>Lazurski</w:t>
      </w:r>
      <w:proofErr w:type="spellEnd"/>
      <w:r>
        <w:t xml:space="preserve"> 11п.</w:t>
      </w:r>
    </w:p>
    <w:p w:rsidR="00316AEA" w:rsidRDefault="00316AEA">
      <w:pPr>
        <w:pStyle w:val="ConsPlusNormal"/>
        <w:jc w:val="both"/>
      </w:pPr>
      <w:r>
        <w:t xml:space="preserve">(в ред. </w:t>
      </w:r>
      <w:hyperlink r:id="rId65" w:history="1">
        <w:r>
          <w:rPr>
            <w:color w:val="0000FF"/>
          </w:rPr>
          <w:t>Приказа</w:t>
        </w:r>
      </w:hyperlink>
      <w:r>
        <w:t xml:space="preserve"> Минздрава России от 10.02.2016 N 82н)</w:t>
      </w: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ind w:firstLine="540"/>
        <w:jc w:val="both"/>
      </w:pPr>
    </w:p>
    <w:p w:rsidR="00316AEA" w:rsidRDefault="00316AEA">
      <w:pPr>
        <w:pStyle w:val="ConsPlusNormal"/>
        <w:jc w:val="right"/>
        <w:outlineLvl w:val="1"/>
      </w:pPr>
      <w:r>
        <w:t>Приложение</w:t>
      </w:r>
    </w:p>
    <w:p w:rsidR="00316AEA" w:rsidRDefault="00316AEA">
      <w:pPr>
        <w:pStyle w:val="ConsPlusNormal"/>
        <w:jc w:val="right"/>
      </w:pPr>
      <w:r>
        <w:t>к Техническим требованиям</w:t>
      </w:r>
    </w:p>
    <w:p w:rsidR="00316AEA" w:rsidRDefault="00316AEA">
      <w:pPr>
        <w:pStyle w:val="ConsPlusNormal"/>
        <w:jc w:val="right"/>
      </w:pPr>
      <w:r>
        <w:t>к бланку сертификата специалиста</w:t>
      </w:r>
    </w:p>
    <w:p w:rsidR="00316AEA" w:rsidRDefault="00316AEA">
      <w:pPr>
        <w:pStyle w:val="ConsPlusNormal"/>
        <w:jc w:val="center"/>
      </w:pPr>
    </w:p>
    <w:p w:rsidR="00316AEA" w:rsidRDefault="00316AEA">
      <w:pPr>
        <w:pStyle w:val="ConsPlusNormal"/>
        <w:jc w:val="center"/>
      </w:pPr>
      <w:bookmarkStart w:id="10" w:name="P296"/>
      <w:bookmarkEnd w:id="10"/>
      <w:r>
        <w:t>КОДЫ</w:t>
      </w:r>
    </w:p>
    <w:p w:rsidR="00316AEA" w:rsidRDefault="00316AEA">
      <w:pPr>
        <w:pStyle w:val="ConsPlusNormal"/>
        <w:jc w:val="center"/>
      </w:pPr>
      <w:r>
        <w:t>ДЛЯ РОССИЙСКОЙ ФЕДЕРАЦИИ И СУБЪЕКТОВ РОССИЙСКОЙ ФЕДЕРАЦИИ</w:t>
      </w:r>
    </w:p>
    <w:p w:rsidR="00316AEA" w:rsidRDefault="00316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6AEA">
        <w:trPr>
          <w:jc w:val="center"/>
        </w:trPr>
        <w:tc>
          <w:tcPr>
            <w:tcW w:w="9294" w:type="dxa"/>
            <w:tcBorders>
              <w:top w:val="nil"/>
              <w:left w:val="single" w:sz="24" w:space="0" w:color="CED3F1"/>
              <w:bottom w:val="nil"/>
              <w:right w:val="single" w:sz="24" w:space="0" w:color="F4F3F8"/>
            </w:tcBorders>
            <w:shd w:val="clear" w:color="auto" w:fill="F4F3F8"/>
          </w:tcPr>
          <w:p w:rsidR="00316AEA" w:rsidRDefault="00316AEA">
            <w:pPr>
              <w:pStyle w:val="ConsPlusNormal"/>
              <w:jc w:val="center"/>
            </w:pPr>
            <w:r>
              <w:rPr>
                <w:color w:val="392C69"/>
              </w:rPr>
              <w:t>Список изменяющих документов</w:t>
            </w:r>
          </w:p>
          <w:p w:rsidR="00316AEA" w:rsidRDefault="00316AEA">
            <w:pPr>
              <w:pStyle w:val="ConsPlusNormal"/>
              <w:jc w:val="center"/>
            </w:pPr>
            <w:r>
              <w:rPr>
                <w:color w:val="392C69"/>
              </w:rPr>
              <w:t xml:space="preserve">(в ред. </w:t>
            </w:r>
            <w:hyperlink r:id="rId66" w:history="1">
              <w:r>
                <w:rPr>
                  <w:color w:val="0000FF"/>
                </w:rPr>
                <w:t>Приказа</w:t>
              </w:r>
            </w:hyperlink>
            <w:r>
              <w:rPr>
                <w:color w:val="392C69"/>
              </w:rPr>
              <w:t xml:space="preserve"> Минздрава России от 23.10.2014 N 658н)</w:t>
            </w:r>
          </w:p>
        </w:tc>
      </w:tr>
    </w:tbl>
    <w:p w:rsidR="00316AEA" w:rsidRDefault="00316AEA">
      <w:pPr>
        <w:pStyle w:val="ConsPlusNormal"/>
        <w:jc w:val="center"/>
      </w:pPr>
    </w:p>
    <w:p w:rsidR="00316AEA" w:rsidRDefault="00316AEA">
      <w:pPr>
        <w:sectPr w:rsidR="00316AEA" w:rsidSect="00AA68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825"/>
        <w:gridCol w:w="4620"/>
        <w:gridCol w:w="990"/>
      </w:tblGrid>
      <w:tr w:rsidR="00316AEA">
        <w:tc>
          <w:tcPr>
            <w:tcW w:w="5775" w:type="dxa"/>
          </w:tcPr>
          <w:p w:rsidR="00316AEA" w:rsidRDefault="00316AEA">
            <w:pPr>
              <w:pStyle w:val="ConsPlusNormal"/>
              <w:jc w:val="both"/>
            </w:pPr>
          </w:p>
        </w:tc>
        <w:tc>
          <w:tcPr>
            <w:tcW w:w="825" w:type="dxa"/>
          </w:tcPr>
          <w:p w:rsidR="00316AEA" w:rsidRDefault="00316AEA">
            <w:pPr>
              <w:pStyle w:val="ConsPlusNormal"/>
              <w:jc w:val="center"/>
            </w:pPr>
            <w:r>
              <w:t>Код</w:t>
            </w:r>
          </w:p>
        </w:tc>
        <w:tc>
          <w:tcPr>
            <w:tcW w:w="4620" w:type="dxa"/>
          </w:tcPr>
          <w:p w:rsidR="00316AEA" w:rsidRDefault="00316AEA">
            <w:pPr>
              <w:pStyle w:val="ConsPlusNormal"/>
              <w:jc w:val="both"/>
            </w:pPr>
          </w:p>
        </w:tc>
        <w:tc>
          <w:tcPr>
            <w:tcW w:w="990" w:type="dxa"/>
          </w:tcPr>
          <w:p w:rsidR="00316AEA" w:rsidRDefault="00316AEA">
            <w:pPr>
              <w:pStyle w:val="ConsPlusNormal"/>
              <w:jc w:val="center"/>
            </w:pPr>
            <w:r>
              <w:t>Код</w:t>
            </w:r>
          </w:p>
        </w:tc>
      </w:tr>
      <w:tr w:rsidR="00316AEA">
        <w:tc>
          <w:tcPr>
            <w:tcW w:w="5775" w:type="dxa"/>
          </w:tcPr>
          <w:p w:rsidR="00316AEA" w:rsidRDefault="00316AEA">
            <w:pPr>
              <w:pStyle w:val="ConsPlusNormal"/>
            </w:pPr>
            <w:r>
              <w:t>Российская Федерация</w:t>
            </w:r>
          </w:p>
        </w:tc>
        <w:tc>
          <w:tcPr>
            <w:tcW w:w="825" w:type="dxa"/>
          </w:tcPr>
          <w:p w:rsidR="00316AEA" w:rsidRDefault="00316AEA">
            <w:pPr>
              <w:pStyle w:val="ConsPlusNormal"/>
              <w:jc w:val="center"/>
            </w:pPr>
            <w:r>
              <w:t>90</w:t>
            </w:r>
          </w:p>
        </w:tc>
        <w:tc>
          <w:tcPr>
            <w:tcW w:w="4620" w:type="dxa"/>
          </w:tcPr>
          <w:p w:rsidR="00316AEA" w:rsidRDefault="00316AEA">
            <w:pPr>
              <w:pStyle w:val="ConsPlusNormal"/>
            </w:pPr>
            <w:r>
              <w:t>Калининградская область</w:t>
            </w:r>
          </w:p>
        </w:tc>
        <w:tc>
          <w:tcPr>
            <w:tcW w:w="990" w:type="dxa"/>
          </w:tcPr>
          <w:p w:rsidR="00316AEA" w:rsidRDefault="00316AEA">
            <w:pPr>
              <w:pStyle w:val="ConsPlusNormal"/>
              <w:jc w:val="center"/>
            </w:pPr>
            <w:r>
              <w:t>39</w:t>
            </w:r>
          </w:p>
        </w:tc>
      </w:tr>
      <w:tr w:rsidR="00316AEA">
        <w:tc>
          <w:tcPr>
            <w:tcW w:w="5775" w:type="dxa"/>
          </w:tcPr>
          <w:p w:rsidR="00316AEA" w:rsidRDefault="00316AEA">
            <w:pPr>
              <w:pStyle w:val="ConsPlusNormal"/>
            </w:pPr>
            <w:r>
              <w:t>Республика Адыгея (Адыгея)</w:t>
            </w:r>
          </w:p>
        </w:tc>
        <w:tc>
          <w:tcPr>
            <w:tcW w:w="825" w:type="dxa"/>
          </w:tcPr>
          <w:p w:rsidR="00316AEA" w:rsidRDefault="00316AEA">
            <w:pPr>
              <w:pStyle w:val="ConsPlusNormal"/>
              <w:jc w:val="center"/>
            </w:pPr>
            <w:r>
              <w:t>01</w:t>
            </w:r>
          </w:p>
        </w:tc>
        <w:tc>
          <w:tcPr>
            <w:tcW w:w="4620" w:type="dxa"/>
          </w:tcPr>
          <w:p w:rsidR="00316AEA" w:rsidRDefault="00316AEA">
            <w:pPr>
              <w:pStyle w:val="ConsPlusNormal"/>
            </w:pPr>
            <w:r>
              <w:t>Калужская область</w:t>
            </w:r>
          </w:p>
        </w:tc>
        <w:tc>
          <w:tcPr>
            <w:tcW w:w="990" w:type="dxa"/>
          </w:tcPr>
          <w:p w:rsidR="00316AEA" w:rsidRDefault="00316AEA">
            <w:pPr>
              <w:pStyle w:val="ConsPlusNormal"/>
              <w:jc w:val="center"/>
            </w:pPr>
            <w:r>
              <w:t>40</w:t>
            </w:r>
          </w:p>
        </w:tc>
      </w:tr>
      <w:tr w:rsidR="00316AEA">
        <w:tc>
          <w:tcPr>
            <w:tcW w:w="5775" w:type="dxa"/>
          </w:tcPr>
          <w:p w:rsidR="00316AEA" w:rsidRDefault="00316AEA">
            <w:pPr>
              <w:pStyle w:val="ConsPlusNormal"/>
            </w:pPr>
            <w:r>
              <w:t>Республика Алтай</w:t>
            </w:r>
          </w:p>
        </w:tc>
        <w:tc>
          <w:tcPr>
            <w:tcW w:w="825" w:type="dxa"/>
          </w:tcPr>
          <w:p w:rsidR="00316AEA" w:rsidRDefault="00316AEA">
            <w:pPr>
              <w:pStyle w:val="ConsPlusNormal"/>
              <w:jc w:val="center"/>
            </w:pPr>
            <w:r>
              <w:t>04</w:t>
            </w:r>
          </w:p>
        </w:tc>
        <w:tc>
          <w:tcPr>
            <w:tcW w:w="4620" w:type="dxa"/>
          </w:tcPr>
          <w:p w:rsidR="00316AEA" w:rsidRDefault="00316AEA">
            <w:pPr>
              <w:pStyle w:val="ConsPlusNormal"/>
            </w:pPr>
            <w:r>
              <w:t>Кемеровская область</w:t>
            </w:r>
          </w:p>
        </w:tc>
        <w:tc>
          <w:tcPr>
            <w:tcW w:w="990" w:type="dxa"/>
          </w:tcPr>
          <w:p w:rsidR="00316AEA" w:rsidRDefault="00316AEA">
            <w:pPr>
              <w:pStyle w:val="ConsPlusNormal"/>
              <w:jc w:val="center"/>
            </w:pPr>
            <w:r>
              <w:t>42</w:t>
            </w:r>
          </w:p>
        </w:tc>
      </w:tr>
      <w:tr w:rsidR="00316AEA">
        <w:tc>
          <w:tcPr>
            <w:tcW w:w="5775" w:type="dxa"/>
          </w:tcPr>
          <w:p w:rsidR="00316AEA" w:rsidRDefault="00316AEA">
            <w:pPr>
              <w:pStyle w:val="ConsPlusNormal"/>
            </w:pPr>
            <w:r>
              <w:t>Республика Башкортостан</w:t>
            </w:r>
          </w:p>
        </w:tc>
        <w:tc>
          <w:tcPr>
            <w:tcW w:w="825" w:type="dxa"/>
          </w:tcPr>
          <w:p w:rsidR="00316AEA" w:rsidRDefault="00316AEA">
            <w:pPr>
              <w:pStyle w:val="ConsPlusNormal"/>
              <w:jc w:val="center"/>
            </w:pPr>
            <w:r>
              <w:t>02</w:t>
            </w:r>
          </w:p>
        </w:tc>
        <w:tc>
          <w:tcPr>
            <w:tcW w:w="4620" w:type="dxa"/>
          </w:tcPr>
          <w:p w:rsidR="00316AEA" w:rsidRDefault="00316AEA">
            <w:pPr>
              <w:pStyle w:val="ConsPlusNormal"/>
            </w:pPr>
            <w:r>
              <w:t>Кировская область</w:t>
            </w:r>
          </w:p>
        </w:tc>
        <w:tc>
          <w:tcPr>
            <w:tcW w:w="990" w:type="dxa"/>
          </w:tcPr>
          <w:p w:rsidR="00316AEA" w:rsidRDefault="00316AEA">
            <w:pPr>
              <w:pStyle w:val="ConsPlusNormal"/>
              <w:jc w:val="center"/>
            </w:pPr>
            <w:r>
              <w:t>43</w:t>
            </w:r>
          </w:p>
        </w:tc>
      </w:tr>
      <w:tr w:rsidR="00316AEA">
        <w:tc>
          <w:tcPr>
            <w:tcW w:w="5775" w:type="dxa"/>
          </w:tcPr>
          <w:p w:rsidR="00316AEA" w:rsidRDefault="00316AEA">
            <w:pPr>
              <w:pStyle w:val="ConsPlusNormal"/>
            </w:pPr>
            <w:r>
              <w:t>Республика Бурятия</w:t>
            </w:r>
          </w:p>
        </w:tc>
        <w:tc>
          <w:tcPr>
            <w:tcW w:w="825" w:type="dxa"/>
          </w:tcPr>
          <w:p w:rsidR="00316AEA" w:rsidRDefault="00316AEA">
            <w:pPr>
              <w:pStyle w:val="ConsPlusNormal"/>
              <w:jc w:val="center"/>
            </w:pPr>
            <w:r>
              <w:t>03</w:t>
            </w:r>
          </w:p>
        </w:tc>
        <w:tc>
          <w:tcPr>
            <w:tcW w:w="4620" w:type="dxa"/>
          </w:tcPr>
          <w:p w:rsidR="00316AEA" w:rsidRDefault="00316AEA">
            <w:pPr>
              <w:pStyle w:val="ConsPlusNormal"/>
            </w:pPr>
            <w:r>
              <w:t>Костромская область</w:t>
            </w:r>
          </w:p>
        </w:tc>
        <w:tc>
          <w:tcPr>
            <w:tcW w:w="990" w:type="dxa"/>
          </w:tcPr>
          <w:p w:rsidR="00316AEA" w:rsidRDefault="00316AEA">
            <w:pPr>
              <w:pStyle w:val="ConsPlusNormal"/>
              <w:jc w:val="center"/>
            </w:pPr>
            <w:r>
              <w:t>44</w:t>
            </w:r>
          </w:p>
        </w:tc>
      </w:tr>
      <w:tr w:rsidR="00316AEA">
        <w:tc>
          <w:tcPr>
            <w:tcW w:w="5775" w:type="dxa"/>
          </w:tcPr>
          <w:p w:rsidR="00316AEA" w:rsidRDefault="00316AEA">
            <w:pPr>
              <w:pStyle w:val="ConsPlusNormal"/>
            </w:pPr>
            <w:r>
              <w:t>Республика Дагестан</w:t>
            </w:r>
          </w:p>
        </w:tc>
        <w:tc>
          <w:tcPr>
            <w:tcW w:w="825" w:type="dxa"/>
          </w:tcPr>
          <w:p w:rsidR="00316AEA" w:rsidRDefault="00316AEA">
            <w:pPr>
              <w:pStyle w:val="ConsPlusNormal"/>
              <w:jc w:val="center"/>
            </w:pPr>
            <w:r>
              <w:t>05</w:t>
            </w:r>
          </w:p>
        </w:tc>
        <w:tc>
          <w:tcPr>
            <w:tcW w:w="4620" w:type="dxa"/>
          </w:tcPr>
          <w:p w:rsidR="00316AEA" w:rsidRDefault="00316AEA">
            <w:pPr>
              <w:pStyle w:val="ConsPlusNormal"/>
            </w:pPr>
            <w:r>
              <w:t>Курганская область</w:t>
            </w:r>
          </w:p>
        </w:tc>
        <w:tc>
          <w:tcPr>
            <w:tcW w:w="990" w:type="dxa"/>
          </w:tcPr>
          <w:p w:rsidR="00316AEA" w:rsidRDefault="00316AEA">
            <w:pPr>
              <w:pStyle w:val="ConsPlusNormal"/>
              <w:jc w:val="center"/>
            </w:pPr>
            <w:r>
              <w:t>45</w:t>
            </w:r>
          </w:p>
        </w:tc>
      </w:tr>
      <w:tr w:rsidR="00316AEA">
        <w:tc>
          <w:tcPr>
            <w:tcW w:w="5775" w:type="dxa"/>
          </w:tcPr>
          <w:p w:rsidR="00316AEA" w:rsidRDefault="00316AEA">
            <w:pPr>
              <w:pStyle w:val="ConsPlusNormal"/>
            </w:pPr>
            <w:r>
              <w:t>Республика Ингушетия</w:t>
            </w:r>
          </w:p>
        </w:tc>
        <w:tc>
          <w:tcPr>
            <w:tcW w:w="825" w:type="dxa"/>
          </w:tcPr>
          <w:p w:rsidR="00316AEA" w:rsidRDefault="00316AEA">
            <w:pPr>
              <w:pStyle w:val="ConsPlusNormal"/>
              <w:jc w:val="center"/>
            </w:pPr>
            <w:r>
              <w:t>06</w:t>
            </w:r>
          </w:p>
        </w:tc>
        <w:tc>
          <w:tcPr>
            <w:tcW w:w="4620" w:type="dxa"/>
          </w:tcPr>
          <w:p w:rsidR="00316AEA" w:rsidRDefault="00316AEA">
            <w:pPr>
              <w:pStyle w:val="ConsPlusNormal"/>
            </w:pPr>
            <w:r>
              <w:t>Курская область</w:t>
            </w:r>
          </w:p>
        </w:tc>
        <w:tc>
          <w:tcPr>
            <w:tcW w:w="990" w:type="dxa"/>
          </w:tcPr>
          <w:p w:rsidR="00316AEA" w:rsidRDefault="00316AEA">
            <w:pPr>
              <w:pStyle w:val="ConsPlusNormal"/>
              <w:jc w:val="center"/>
            </w:pPr>
            <w:r>
              <w:t>46</w:t>
            </w:r>
          </w:p>
        </w:tc>
      </w:tr>
      <w:tr w:rsidR="00316AEA">
        <w:tc>
          <w:tcPr>
            <w:tcW w:w="5775" w:type="dxa"/>
          </w:tcPr>
          <w:p w:rsidR="00316AEA" w:rsidRDefault="00316AEA">
            <w:pPr>
              <w:pStyle w:val="ConsPlusNormal"/>
            </w:pPr>
            <w:r>
              <w:t>Кабардино-Балкарская Республика</w:t>
            </w:r>
          </w:p>
        </w:tc>
        <w:tc>
          <w:tcPr>
            <w:tcW w:w="825" w:type="dxa"/>
          </w:tcPr>
          <w:p w:rsidR="00316AEA" w:rsidRDefault="00316AEA">
            <w:pPr>
              <w:pStyle w:val="ConsPlusNormal"/>
              <w:jc w:val="center"/>
            </w:pPr>
            <w:r>
              <w:t>07</w:t>
            </w:r>
          </w:p>
        </w:tc>
        <w:tc>
          <w:tcPr>
            <w:tcW w:w="4620" w:type="dxa"/>
          </w:tcPr>
          <w:p w:rsidR="00316AEA" w:rsidRDefault="00316AEA">
            <w:pPr>
              <w:pStyle w:val="ConsPlusNormal"/>
            </w:pPr>
            <w:r>
              <w:t>Ленинградская область</w:t>
            </w:r>
          </w:p>
        </w:tc>
        <w:tc>
          <w:tcPr>
            <w:tcW w:w="990" w:type="dxa"/>
          </w:tcPr>
          <w:p w:rsidR="00316AEA" w:rsidRDefault="00316AEA">
            <w:pPr>
              <w:pStyle w:val="ConsPlusNormal"/>
              <w:jc w:val="center"/>
            </w:pPr>
            <w:r>
              <w:t>47</w:t>
            </w:r>
          </w:p>
        </w:tc>
      </w:tr>
      <w:tr w:rsidR="00316AEA">
        <w:tc>
          <w:tcPr>
            <w:tcW w:w="5775" w:type="dxa"/>
          </w:tcPr>
          <w:p w:rsidR="00316AEA" w:rsidRDefault="00316AEA">
            <w:pPr>
              <w:pStyle w:val="ConsPlusNormal"/>
            </w:pPr>
            <w:r>
              <w:t>Республика Калмыкия</w:t>
            </w:r>
          </w:p>
        </w:tc>
        <w:tc>
          <w:tcPr>
            <w:tcW w:w="825" w:type="dxa"/>
          </w:tcPr>
          <w:p w:rsidR="00316AEA" w:rsidRDefault="00316AEA">
            <w:pPr>
              <w:pStyle w:val="ConsPlusNormal"/>
              <w:jc w:val="center"/>
            </w:pPr>
            <w:r>
              <w:t>08</w:t>
            </w:r>
          </w:p>
        </w:tc>
        <w:tc>
          <w:tcPr>
            <w:tcW w:w="4620" w:type="dxa"/>
          </w:tcPr>
          <w:p w:rsidR="00316AEA" w:rsidRDefault="00316AEA">
            <w:pPr>
              <w:pStyle w:val="ConsPlusNormal"/>
            </w:pPr>
            <w:r>
              <w:t>Липецкая область</w:t>
            </w:r>
          </w:p>
        </w:tc>
        <w:tc>
          <w:tcPr>
            <w:tcW w:w="990" w:type="dxa"/>
          </w:tcPr>
          <w:p w:rsidR="00316AEA" w:rsidRDefault="00316AEA">
            <w:pPr>
              <w:pStyle w:val="ConsPlusNormal"/>
              <w:jc w:val="center"/>
            </w:pPr>
            <w:r>
              <w:t>48</w:t>
            </w:r>
          </w:p>
        </w:tc>
      </w:tr>
      <w:tr w:rsidR="00316AEA">
        <w:tc>
          <w:tcPr>
            <w:tcW w:w="5775" w:type="dxa"/>
          </w:tcPr>
          <w:p w:rsidR="00316AEA" w:rsidRDefault="00316AEA">
            <w:pPr>
              <w:pStyle w:val="ConsPlusNormal"/>
            </w:pPr>
            <w:r>
              <w:t>Карачаево-Черкесская Республика</w:t>
            </w:r>
          </w:p>
        </w:tc>
        <w:tc>
          <w:tcPr>
            <w:tcW w:w="825" w:type="dxa"/>
          </w:tcPr>
          <w:p w:rsidR="00316AEA" w:rsidRDefault="00316AEA">
            <w:pPr>
              <w:pStyle w:val="ConsPlusNormal"/>
              <w:jc w:val="center"/>
            </w:pPr>
            <w:r>
              <w:t>09</w:t>
            </w:r>
          </w:p>
        </w:tc>
        <w:tc>
          <w:tcPr>
            <w:tcW w:w="4620" w:type="dxa"/>
          </w:tcPr>
          <w:p w:rsidR="00316AEA" w:rsidRDefault="00316AEA">
            <w:pPr>
              <w:pStyle w:val="ConsPlusNormal"/>
            </w:pPr>
            <w:r>
              <w:t>Магаданская область</w:t>
            </w:r>
          </w:p>
        </w:tc>
        <w:tc>
          <w:tcPr>
            <w:tcW w:w="990" w:type="dxa"/>
          </w:tcPr>
          <w:p w:rsidR="00316AEA" w:rsidRDefault="00316AEA">
            <w:pPr>
              <w:pStyle w:val="ConsPlusNormal"/>
              <w:jc w:val="center"/>
            </w:pPr>
            <w:r>
              <w:t>49</w:t>
            </w:r>
          </w:p>
        </w:tc>
      </w:tr>
      <w:tr w:rsidR="00316AEA">
        <w:tc>
          <w:tcPr>
            <w:tcW w:w="5775" w:type="dxa"/>
          </w:tcPr>
          <w:p w:rsidR="00316AEA" w:rsidRDefault="00316AEA">
            <w:pPr>
              <w:pStyle w:val="ConsPlusNormal"/>
            </w:pPr>
            <w:r>
              <w:t>Республика Карелия</w:t>
            </w:r>
          </w:p>
        </w:tc>
        <w:tc>
          <w:tcPr>
            <w:tcW w:w="825" w:type="dxa"/>
          </w:tcPr>
          <w:p w:rsidR="00316AEA" w:rsidRDefault="00316AEA">
            <w:pPr>
              <w:pStyle w:val="ConsPlusNormal"/>
              <w:jc w:val="center"/>
            </w:pPr>
            <w:r>
              <w:t>10</w:t>
            </w:r>
          </w:p>
        </w:tc>
        <w:tc>
          <w:tcPr>
            <w:tcW w:w="4620" w:type="dxa"/>
          </w:tcPr>
          <w:p w:rsidR="00316AEA" w:rsidRDefault="00316AEA">
            <w:pPr>
              <w:pStyle w:val="ConsPlusNormal"/>
            </w:pPr>
            <w:r>
              <w:t>Московская область</w:t>
            </w:r>
          </w:p>
        </w:tc>
        <w:tc>
          <w:tcPr>
            <w:tcW w:w="990" w:type="dxa"/>
          </w:tcPr>
          <w:p w:rsidR="00316AEA" w:rsidRDefault="00316AEA">
            <w:pPr>
              <w:pStyle w:val="ConsPlusNormal"/>
              <w:jc w:val="center"/>
            </w:pPr>
            <w:r>
              <w:t>50</w:t>
            </w:r>
          </w:p>
        </w:tc>
      </w:tr>
      <w:tr w:rsidR="00316AEA">
        <w:tc>
          <w:tcPr>
            <w:tcW w:w="5775" w:type="dxa"/>
          </w:tcPr>
          <w:p w:rsidR="00316AEA" w:rsidRDefault="00316AEA">
            <w:pPr>
              <w:pStyle w:val="ConsPlusNormal"/>
            </w:pPr>
            <w:r>
              <w:t>Республика Коми</w:t>
            </w:r>
          </w:p>
        </w:tc>
        <w:tc>
          <w:tcPr>
            <w:tcW w:w="825" w:type="dxa"/>
          </w:tcPr>
          <w:p w:rsidR="00316AEA" w:rsidRDefault="00316AEA">
            <w:pPr>
              <w:pStyle w:val="ConsPlusNormal"/>
              <w:jc w:val="center"/>
            </w:pPr>
            <w:r>
              <w:t>11</w:t>
            </w:r>
          </w:p>
        </w:tc>
        <w:tc>
          <w:tcPr>
            <w:tcW w:w="4620" w:type="dxa"/>
          </w:tcPr>
          <w:p w:rsidR="00316AEA" w:rsidRDefault="00316AEA">
            <w:pPr>
              <w:pStyle w:val="ConsPlusNormal"/>
            </w:pPr>
            <w:r>
              <w:t>Мурманская область</w:t>
            </w:r>
          </w:p>
        </w:tc>
        <w:tc>
          <w:tcPr>
            <w:tcW w:w="990" w:type="dxa"/>
          </w:tcPr>
          <w:p w:rsidR="00316AEA" w:rsidRDefault="00316AEA">
            <w:pPr>
              <w:pStyle w:val="ConsPlusNormal"/>
              <w:jc w:val="center"/>
            </w:pPr>
            <w:r>
              <w:t>51</w:t>
            </w:r>
          </w:p>
        </w:tc>
      </w:tr>
      <w:tr w:rsidR="00316AEA">
        <w:tc>
          <w:tcPr>
            <w:tcW w:w="5775" w:type="dxa"/>
          </w:tcPr>
          <w:p w:rsidR="00316AEA" w:rsidRDefault="00316AEA">
            <w:pPr>
              <w:pStyle w:val="ConsPlusNormal"/>
            </w:pPr>
            <w:r>
              <w:t>Республика Марий Эл</w:t>
            </w:r>
          </w:p>
        </w:tc>
        <w:tc>
          <w:tcPr>
            <w:tcW w:w="825" w:type="dxa"/>
          </w:tcPr>
          <w:p w:rsidR="00316AEA" w:rsidRDefault="00316AEA">
            <w:pPr>
              <w:pStyle w:val="ConsPlusNormal"/>
              <w:jc w:val="center"/>
            </w:pPr>
            <w:r>
              <w:t>12</w:t>
            </w:r>
          </w:p>
        </w:tc>
        <w:tc>
          <w:tcPr>
            <w:tcW w:w="4620" w:type="dxa"/>
          </w:tcPr>
          <w:p w:rsidR="00316AEA" w:rsidRDefault="00316AEA">
            <w:pPr>
              <w:pStyle w:val="ConsPlusNormal"/>
            </w:pPr>
            <w:r>
              <w:t>Нижегородская область</w:t>
            </w:r>
          </w:p>
        </w:tc>
        <w:tc>
          <w:tcPr>
            <w:tcW w:w="990" w:type="dxa"/>
          </w:tcPr>
          <w:p w:rsidR="00316AEA" w:rsidRDefault="00316AEA">
            <w:pPr>
              <w:pStyle w:val="ConsPlusNormal"/>
              <w:jc w:val="center"/>
            </w:pPr>
            <w:r>
              <w:t>52</w:t>
            </w:r>
          </w:p>
        </w:tc>
      </w:tr>
      <w:tr w:rsidR="00316AEA">
        <w:tc>
          <w:tcPr>
            <w:tcW w:w="5775" w:type="dxa"/>
          </w:tcPr>
          <w:p w:rsidR="00316AEA" w:rsidRDefault="00316AEA">
            <w:pPr>
              <w:pStyle w:val="ConsPlusNormal"/>
            </w:pPr>
            <w:r>
              <w:t>Республика Мордовия</w:t>
            </w:r>
          </w:p>
        </w:tc>
        <w:tc>
          <w:tcPr>
            <w:tcW w:w="825" w:type="dxa"/>
          </w:tcPr>
          <w:p w:rsidR="00316AEA" w:rsidRDefault="00316AEA">
            <w:pPr>
              <w:pStyle w:val="ConsPlusNormal"/>
              <w:jc w:val="center"/>
            </w:pPr>
            <w:r>
              <w:t>13</w:t>
            </w:r>
          </w:p>
        </w:tc>
        <w:tc>
          <w:tcPr>
            <w:tcW w:w="4620" w:type="dxa"/>
          </w:tcPr>
          <w:p w:rsidR="00316AEA" w:rsidRDefault="00316AEA">
            <w:pPr>
              <w:pStyle w:val="ConsPlusNormal"/>
            </w:pPr>
            <w:r>
              <w:t>Новгородская область</w:t>
            </w:r>
          </w:p>
        </w:tc>
        <w:tc>
          <w:tcPr>
            <w:tcW w:w="990" w:type="dxa"/>
          </w:tcPr>
          <w:p w:rsidR="00316AEA" w:rsidRDefault="00316AEA">
            <w:pPr>
              <w:pStyle w:val="ConsPlusNormal"/>
              <w:jc w:val="center"/>
            </w:pPr>
            <w:r>
              <w:t>53</w:t>
            </w:r>
          </w:p>
        </w:tc>
      </w:tr>
      <w:tr w:rsidR="00316AEA">
        <w:tc>
          <w:tcPr>
            <w:tcW w:w="5775" w:type="dxa"/>
          </w:tcPr>
          <w:p w:rsidR="00316AEA" w:rsidRDefault="00316AEA">
            <w:pPr>
              <w:pStyle w:val="ConsPlusNormal"/>
            </w:pPr>
            <w:r>
              <w:t>Республика Саха (Якутия)</w:t>
            </w:r>
          </w:p>
        </w:tc>
        <w:tc>
          <w:tcPr>
            <w:tcW w:w="825" w:type="dxa"/>
          </w:tcPr>
          <w:p w:rsidR="00316AEA" w:rsidRDefault="00316AEA">
            <w:pPr>
              <w:pStyle w:val="ConsPlusNormal"/>
              <w:jc w:val="center"/>
            </w:pPr>
            <w:r>
              <w:t>14</w:t>
            </w:r>
          </w:p>
        </w:tc>
        <w:tc>
          <w:tcPr>
            <w:tcW w:w="4620" w:type="dxa"/>
          </w:tcPr>
          <w:p w:rsidR="00316AEA" w:rsidRDefault="00316AEA">
            <w:pPr>
              <w:pStyle w:val="ConsPlusNormal"/>
            </w:pPr>
            <w:r>
              <w:t>Новосибирская область</w:t>
            </w:r>
          </w:p>
        </w:tc>
        <w:tc>
          <w:tcPr>
            <w:tcW w:w="990" w:type="dxa"/>
          </w:tcPr>
          <w:p w:rsidR="00316AEA" w:rsidRDefault="00316AEA">
            <w:pPr>
              <w:pStyle w:val="ConsPlusNormal"/>
              <w:jc w:val="center"/>
            </w:pPr>
            <w:r>
              <w:t>54</w:t>
            </w:r>
          </w:p>
        </w:tc>
      </w:tr>
      <w:tr w:rsidR="00316AEA">
        <w:tc>
          <w:tcPr>
            <w:tcW w:w="5775" w:type="dxa"/>
          </w:tcPr>
          <w:p w:rsidR="00316AEA" w:rsidRDefault="00316AEA">
            <w:pPr>
              <w:pStyle w:val="ConsPlusNormal"/>
            </w:pPr>
            <w:r>
              <w:t>Республика Северная Осетия - Алания</w:t>
            </w:r>
          </w:p>
        </w:tc>
        <w:tc>
          <w:tcPr>
            <w:tcW w:w="825" w:type="dxa"/>
          </w:tcPr>
          <w:p w:rsidR="00316AEA" w:rsidRDefault="00316AEA">
            <w:pPr>
              <w:pStyle w:val="ConsPlusNormal"/>
              <w:jc w:val="center"/>
            </w:pPr>
            <w:r>
              <w:t>15</w:t>
            </w:r>
          </w:p>
        </w:tc>
        <w:tc>
          <w:tcPr>
            <w:tcW w:w="4620" w:type="dxa"/>
          </w:tcPr>
          <w:p w:rsidR="00316AEA" w:rsidRDefault="00316AEA">
            <w:pPr>
              <w:pStyle w:val="ConsPlusNormal"/>
            </w:pPr>
            <w:r>
              <w:t>Омская область</w:t>
            </w:r>
          </w:p>
        </w:tc>
        <w:tc>
          <w:tcPr>
            <w:tcW w:w="990" w:type="dxa"/>
          </w:tcPr>
          <w:p w:rsidR="00316AEA" w:rsidRDefault="00316AEA">
            <w:pPr>
              <w:pStyle w:val="ConsPlusNormal"/>
              <w:jc w:val="center"/>
            </w:pPr>
            <w:r>
              <w:t>55</w:t>
            </w:r>
          </w:p>
        </w:tc>
      </w:tr>
      <w:tr w:rsidR="00316AEA">
        <w:tc>
          <w:tcPr>
            <w:tcW w:w="5775" w:type="dxa"/>
          </w:tcPr>
          <w:p w:rsidR="00316AEA" w:rsidRDefault="00316AEA">
            <w:pPr>
              <w:pStyle w:val="ConsPlusNormal"/>
            </w:pPr>
            <w:r>
              <w:t>Республика Татарстан</w:t>
            </w:r>
          </w:p>
        </w:tc>
        <w:tc>
          <w:tcPr>
            <w:tcW w:w="825" w:type="dxa"/>
          </w:tcPr>
          <w:p w:rsidR="00316AEA" w:rsidRDefault="00316AEA">
            <w:pPr>
              <w:pStyle w:val="ConsPlusNormal"/>
              <w:jc w:val="center"/>
            </w:pPr>
            <w:r>
              <w:t>16</w:t>
            </w:r>
          </w:p>
        </w:tc>
        <w:tc>
          <w:tcPr>
            <w:tcW w:w="4620" w:type="dxa"/>
          </w:tcPr>
          <w:p w:rsidR="00316AEA" w:rsidRDefault="00316AEA">
            <w:pPr>
              <w:pStyle w:val="ConsPlusNormal"/>
            </w:pPr>
            <w:r>
              <w:t>Оренбургская область</w:t>
            </w:r>
          </w:p>
        </w:tc>
        <w:tc>
          <w:tcPr>
            <w:tcW w:w="990" w:type="dxa"/>
          </w:tcPr>
          <w:p w:rsidR="00316AEA" w:rsidRDefault="00316AEA">
            <w:pPr>
              <w:pStyle w:val="ConsPlusNormal"/>
              <w:jc w:val="center"/>
            </w:pPr>
            <w:r>
              <w:t>56</w:t>
            </w:r>
          </w:p>
        </w:tc>
      </w:tr>
      <w:tr w:rsidR="00316AEA">
        <w:tc>
          <w:tcPr>
            <w:tcW w:w="5775" w:type="dxa"/>
          </w:tcPr>
          <w:p w:rsidR="00316AEA" w:rsidRDefault="00316AEA">
            <w:pPr>
              <w:pStyle w:val="ConsPlusNormal"/>
            </w:pPr>
            <w:r>
              <w:t>Республика Тыва</w:t>
            </w:r>
          </w:p>
        </w:tc>
        <w:tc>
          <w:tcPr>
            <w:tcW w:w="825" w:type="dxa"/>
          </w:tcPr>
          <w:p w:rsidR="00316AEA" w:rsidRDefault="00316AEA">
            <w:pPr>
              <w:pStyle w:val="ConsPlusNormal"/>
              <w:jc w:val="center"/>
            </w:pPr>
            <w:r>
              <w:t>17</w:t>
            </w:r>
          </w:p>
        </w:tc>
        <w:tc>
          <w:tcPr>
            <w:tcW w:w="4620" w:type="dxa"/>
          </w:tcPr>
          <w:p w:rsidR="00316AEA" w:rsidRDefault="00316AEA">
            <w:pPr>
              <w:pStyle w:val="ConsPlusNormal"/>
            </w:pPr>
            <w:r>
              <w:t>Орловская область</w:t>
            </w:r>
          </w:p>
        </w:tc>
        <w:tc>
          <w:tcPr>
            <w:tcW w:w="990" w:type="dxa"/>
          </w:tcPr>
          <w:p w:rsidR="00316AEA" w:rsidRDefault="00316AEA">
            <w:pPr>
              <w:pStyle w:val="ConsPlusNormal"/>
              <w:jc w:val="center"/>
            </w:pPr>
            <w:r>
              <w:t>57</w:t>
            </w:r>
          </w:p>
        </w:tc>
      </w:tr>
      <w:tr w:rsidR="00316AEA">
        <w:tc>
          <w:tcPr>
            <w:tcW w:w="5775" w:type="dxa"/>
          </w:tcPr>
          <w:p w:rsidR="00316AEA" w:rsidRDefault="00316AEA">
            <w:pPr>
              <w:pStyle w:val="ConsPlusNormal"/>
            </w:pPr>
            <w:r>
              <w:lastRenderedPageBreak/>
              <w:t>Удмуртская Республика</w:t>
            </w:r>
          </w:p>
        </w:tc>
        <w:tc>
          <w:tcPr>
            <w:tcW w:w="825" w:type="dxa"/>
          </w:tcPr>
          <w:p w:rsidR="00316AEA" w:rsidRDefault="00316AEA">
            <w:pPr>
              <w:pStyle w:val="ConsPlusNormal"/>
              <w:jc w:val="center"/>
            </w:pPr>
            <w:r>
              <w:t>18</w:t>
            </w:r>
          </w:p>
        </w:tc>
        <w:tc>
          <w:tcPr>
            <w:tcW w:w="4620" w:type="dxa"/>
          </w:tcPr>
          <w:p w:rsidR="00316AEA" w:rsidRDefault="00316AEA">
            <w:pPr>
              <w:pStyle w:val="ConsPlusNormal"/>
            </w:pPr>
            <w:r>
              <w:t>Пензенская область</w:t>
            </w:r>
          </w:p>
        </w:tc>
        <w:tc>
          <w:tcPr>
            <w:tcW w:w="990" w:type="dxa"/>
          </w:tcPr>
          <w:p w:rsidR="00316AEA" w:rsidRDefault="00316AEA">
            <w:pPr>
              <w:pStyle w:val="ConsPlusNormal"/>
              <w:jc w:val="center"/>
            </w:pPr>
            <w:r>
              <w:t>58</w:t>
            </w:r>
          </w:p>
        </w:tc>
      </w:tr>
      <w:tr w:rsidR="00316AEA">
        <w:tc>
          <w:tcPr>
            <w:tcW w:w="5775" w:type="dxa"/>
          </w:tcPr>
          <w:p w:rsidR="00316AEA" w:rsidRDefault="00316AEA">
            <w:pPr>
              <w:pStyle w:val="ConsPlusNormal"/>
            </w:pPr>
            <w:r>
              <w:t>Республика Хакасия</w:t>
            </w:r>
          </w:p>
        </w:tc>
        <w:tc>
          <w:tcPr>
            <w:tcW w:w="825" w:type="dxa"/>
          </w:tcPr>
          <w:p w:rsidR="00316AEA" w:rsidRDefault="00316AEA">
            <w:pPr>
              <w:pStyle w:val="ConsPlusNormal"/>
              <w:jc w:val="center"/>
            </w:pPr>
            <w:r>
              <w:t>19</w:t>
            </w:r>
          </w:p>
        </w:tc>
        <w:tc>
          <w:tcPr>
            <w:tcW w:w="4620" w:type="dxa"/>
          </w:tcPr>
          <w:p w:rsidR="00316AEA" w:rsidRDefault="00316AEA">
            <w:pPr>
              <w:pStyle w:val="ConsPlusNormal"/>
            </w:pPr>
            <w:r>
              <w:t>Псковская область</w:t>
            </w:r>
          </w:p>
        </w:tc>
        <w:tc>
          <w:tcPr>
            <w:tcW w:w="990" w:type="dxa"/>
          </w:tcPr>
          <w:p w:rsidR="00316AEA" w:rsidRDefault="00316AEA">
            <w:pPr>
              <w:pStyle w:val="ConsPlusNormal"/>
              <w:jc w:val="center"/>
            </w:pPr>
            <w:r>
              <w:t>60</w:t>
            </w:r>
          </w:p>
        </w:tc>
      </w:tr>
      <w:tr w:rsidR="00316AEA">
        <w:tc>
          <w:tcPr>
            <w:tcW w:w="5775" w:type="dxa"/>
          </w:tcPr>
          <w:p w:rsidR="00316AEA" w:rsidRDefault="00316AEA">
            <w:pPr>
              <w:pStyle w:val="ConsPlusNormal"/>
            </w:pPr>
            <w:r>
              <w:t>Чеченская Республика</w:t>
            </w:r>
          </w:p>
        </w:tc>
        <w:tc>
          <w:tcPr>
            <w:tcW w:w="825" w:type="dxa"/>
          </w:tcPr>
          <w:p w:rsidR="00316AEA" w:rsidRDefault="00316AEA">
            <w:pPr>
              <w:pStyle w:val="ConsPlusNormal"/>
              <w:jc w:val="center"/>
            </w:pPr>
            <w:r>
              <w:t>20</w:t>
            </w:r>
          </w:p>
        </w:tc>
        <w:tc>
          <w:tcPr>
            <w:tcW w:w="4620" w:type="dxa"/>
          </w:tcPr>
          <w:p w:rsidR="00316AEA" w:rsidRDefault="00316AEA">
            <w:pPr>
              <w:pStyle w:val="ConsPlusNormal"/>
            </w:pPr>
            <w:r>
              <w:t>Ростовская область</w:t>
            </w:r>
          </w:p>
        </w:tc>
        <w:tc>
          <w:tcPr>
            <w:tcW w:w="990" w:type="dxa"/>
          </w:tcPr>
          <w:p w:rsidR="00316AEA" w:rsidRDefault="00316AEA">
            <w:pPr>
              <w:pStyle w:val="ConsPlusNormal"/>
              <w:jc w:val="center"/>
            </w:pPr>
            <w:r>
              <w:t>61</w:t>
            </w:r>
          </w:p>
        </w:tc>
      </w:tr>
      <w:tr w:rsidR="00316AEA">
        <w:tc>
          <w:tcPr>
            <w:tcW w:w="5775" w:type="dxa"/>
          </w:tcPr>
          <w:p w:rsidR="00316AEA" w:rsidRDefault="00316AEA">
            <w:pPr>
              <w:pStyle w:val="ConsPlusNormal"/>
            </w:pPr>
            <w:r>
              <w:t>Чувашская Республика - Чувашия</w:t>
            </w:r>
          </w:p>
        </w:tc>
        <w:tc>
          <w:tcPr>
            <w:tcW w:w="825" w:type="dxa"/>
          </w:tcPr>
          <w:p w:rsidR="00316AEA" w:rsidRDefault="00316AEA">
            <w:pPr>
              <w:pStyle w:val="ConsPlusNormal"/>
              <w:jc w:val="center"/>
            </w:pPr>
            <w:r>
              <w:t>21</w:t>
            </w:r>
          </w:p>
        </w:tc>
        <w:tc>
          <w:tcPr>
            <w:tcW w:w="4620" w:type="dxa"/>
          </w:tcPr>
          <w:p w:rsidR="00316AEA" w:rsidRDefault="00316AEA">
            <w:pPr>
              <w:pStyle w:val="ConsPlusNormal"/>
            </w:pPr>
            <w:r>
              <w:t>Рязанская область</w:t>
            </w:r>
          </w:p>
        </w:tc>
        <w:tc>
          <w:tcPr>
            <w:tcW w:w="990" w:type="dxa"/>
          </w:tcPr>
          <w:p w:rsidR="00316AEA" w:rsidRDefault="00316AEA">
            <w:pPr>
              <w:pStyle w:val="ConsPlusNormal"/>
              <w:jc w:val="center"/>
            </w:pPr>
            <w:r>
              <w:t>62</w:t>
            </w:r>
          </w:p>
        </w:tc>
      </w:tr>
      <w:tr w:rsidR="00316AEA">
        <w:tc>
          <w:tcPr>
            <w:tcW w:w="5775" w:type="dxa"/>
          </w:tcPr>
          <w:p w:rsidR="00316AEA" w:rsidRDefault="00316AEA">
            <w:pPr>
              <w:pStyle w:val="ConsPlusNormal"/>
            </w:pPr>
            <w:r>
              <w:t>Алтайский край</w:t>
            </w:r>
          </w:p>
        </w:tc>
        <w:tc>
          <w:tcPr>
            <w:tcW w:w="825" w:type="dxa"/>
          </w:tcPr>
          <w:p w:rsidR="00316AEA" w:rsidRDefault="00316AEA">
            <w:pPr>
              <w:pStyle w:val="ConsPlusNormal"/>
              <w:jc w:val="center"/>
            </w:pPr>
            <w:r>
              <w:t>22</w:t>
            </w:r>
          </w:p>
        </w:tc>
        <w:tc>
          <w:tcPr>
            <w:tcW w:w="4620" w:type="dxa"/>
          </w:tcPr>
          <w:p w:rsidR="00316AEA" w:rsidRDefault="00316AEA">
            <w:pPr>
              <w:pStyle w:val="ConsPlusNormal"/>
            </w:pPr>
            <w:r>
              <w:t>Самарская область</w:t>
            </w:r>
          </w:p>
        </w:tc>
        <w:tc>
          <w:tcPr>
            <w:tcW w:w="990" w:type="dxa"/>
          </w:tcPr>
          <w:p w:rsidR="00316AEA" w:rsidRDefault="00316AEA">
            <w:pPr>
              <w:pStyle w:val="ConsPlusNormal"/>
              <w:jc w:val="center"/>
            </w:pPr>
            <w:r>
              <w:t>63</w:t>
            </w:r>
          </w:p>
        </w:tc>
      </w:tr>
      <w:tr w:rsidR="00316AEA">
        <w:tc>
          <w:tcPr>
            <w:tcW w:w="5775" w:type="dxa"/>
          </w:tcPr>
          <w:p w:rsidR="00316AEA" w:rsidRDefault="00316AEA">
            <w:pPr>
              <w:pStyle w:val="ConsPlusNormal"/>
            </w:pPr>
            <w:r>
              <w:t>Забайкальский край</w:t>
            </w:r>
          </w:p>
        </w:tc>
        <w:tc>
          <w:tcPr>
            <w:tcW w:w="825" w:type="dxa"/>
          </w:tcPr>
          <w:p w:rsidR="00316AEA" w:rsidRDefault="00316AEA">
            <w:pPr>
              <w:pStyle w:val="ConsPlusNormal"/>
              <w:jc w:val="center"/>
            </w:pPr>
            <w:r>
              <w:t>75</w:t>
            </w:r>
          </w:p>
        </w:tc>
        <w:tc>
          <w:tcPr>
            <w:tcW w:w="4620" w:type="dxa"/>
          </w:tcPr>
          <w:p w:rsidR="00316AEA" w:rsidRDefault="00316AEA">
            <w:pPr>
              <w:pStyle w:val="ConsPlusNormal"/>
            </w:pPr>
            <w:r>
              <w:t>Саратовская область</w:t>
            </w:r>
          </w:p>
        </w:tc>
        <w:tc>
          <w:tcPr>
            <w:tcW w:w="990" w:type="dxa"/>
          </w:tcPr>
          <w:p w:rsidR="00316AEA" w:rsidRDefault="00316AEA">
            <w:pPr>
              <w:pStyle w:val="ConsPlusNormal"/>
              <w:jc w:val="center"/>
            </w:pPr>
            <w:r>
              <w:t>64</w:t>
            </w:r>
          </w:p>
        </w:tc>
      </w:tr>
      <w:tr w:rsidR="00316AEA">
        <w:tc>
          <w:tcPr>
            <w:tcW w:w="5775" w:type="dxa"/>
          </w:tcPr>
          <w:p w:rsidR="00316AEA" w:rsidRDefault="00316AEA">
            <w:pPr>
              <w:pStyle w:val="ConsPlusNormal"/>
            </w:pPr>
            <w:r>
              <w:t>Камчатский край</w:t>
            </w:r>
          </w:p>
        </w:tc>
        <w:tc>
          <w:tcPr>
            <w:tcW w:w="825" w:type="dxa"/>
          </w:tcPr>
          <w:p w:rsidR="00316AEA" w:rsidRDefault="00316AEA">
            <w:pPr>
              <w:pStyle w:val="ConsPlusNormal"/>
              <w:jc w:val="center"/>
            </w:pPr>
            <w:r>
              <w:t>41</w:t>
            </w:r>
          </w:p>
        </w:tc>
        <w:tc>
          <w:tcPr>
            <w:tcW w:w="4620" w:type="dxa"/>
          </w:tcPr>
          <w:p w:rsidR="00316AEA" w:rsidRDefault="00316AEA">
            <w:pPr>
              <w:pStyle w:val="ConsPlusNormal"/>
            </w:pPr>
            <w:r>
              <w:t>Сахалинская область</w:t>
            </w:r>
          </w:p>
        </w:tc>
        <w:tc>
          <w:tcPr>
            <w:tcW w:w="990" w:type="dxa"/>
          </w:tcPr>
          <w:p w:rsidR="00316AEA" w:rsidRDefault="00316AEA">
            <w:pPr>
              <w:pStyle w:val="ConsPlusNormal"/>
              <w:jc w:val="center"/>
            </w:pPr>
            <w:r>
              <w:t>65</w:t>
            </w:r>
          </w:p>
        </w:tc>
      </w:tr>
      <w:tr w:rsidR="00316AEA">
        <w:tc>
          <w:tcPr>
            <w:tcW w:w="5775" w:type="dxa"/>
          </w:tcPr>
          <w:p w:rsidR="00316AEA" w:rsidRDefault="00316AEA">
            <w:pPr>
              <w:pStyle w:val="ConsPlusNormal"/>
            </w:pPr>
            <w:r>
              <w:t>Краснодарский край</w:t>
            </w:r>
          </w:p>
        </w:tc>
        <w:tc>
          <w:tcPr>
            <w:tcW w:w="825" w:type="dxa"/>
          </w:tcPr>
          <w:p w:rsidR="00316AEA" w:rsidRDefault="00316AEA">
            <w:pPr>
              <w:pStyle w:val="ConsPlusNormal"/>
              <w:jc w:val="center"/>
            </w:pPr>
            <w:r>
              <w:t>23</w:t>
            </w:r>
          </w:p>
        </w:tc>
        <w:tc>
          <w:tcPr>
            <w:tcW w:w="4620" w:type="dxa"/>
          </w:tcPr>
          <w:p w:rsidR="00316AEA" w:rsidRDefault="00316AEA">
            <w:pPr>
              <w:pStyle w:val="ConsPlusNormal"/>
            </w:pPr>
            <w:r>
              <w:t>Свердловская область</w:t>
            </w:r>
          </w:p>
        </w:tc>
        <w:tc>
          <w:tcPr>
            <w:tcW w:w="990" w:type="dxa"/>
          </w:tcPr>
          <w:p w:rsidR="00316AEA" w:rsidRDefault="00316AEA">
            <w:pPr>
              <w:pStyle w:val="ConsPlusNormal"/>
              <w:jc w:val="center"/>
            </w:pPr>
            <w:r>
              <w:t>66</w:t>
            </w:r>
          </w:p>
        </w:tc>
      </w:tr>
      <w:tr w:rsidR="00316AEA">
        <w:tc>
          <w:tcPr>
            <w:tcW w:w="5775" w:type="dxa"/>
          </w:tcPr>
          <w:p w:rsidR="00316AEA" w:rsidRDefault="00316AEA">
            <w:pPr>
              <w:pStyle w:val="ConsPlusNormal"/>
            </w:pPr>
            <w:r>
              <w:t>Красноярский край</w:t>
            </w:r>
          </w:p>
        </w:tc>
        <w:tc>
          <w:tcPr>
            <w:tcW w:w="825" w:type="dxa"/>
          </w:tcPr>
          <w:p w:rsidR="00316AEA" w:rsidRDefault="00316AEA">
            <w:pPr>
              <w:pStyle w:val="ConsPlusNormal"/>
              <w:jc w:val="center"/>
            </w:pPr>
            <w:r>
              <w:t>24</w:t>
            </w:r>
          </w:p>
        </w:tc>
        <w:tc>
          <w:tcPr>
            <w:tcW w:w="4620" w:type="dxa"/>
          </w:tcPr>
          <w:p w:rsidR="00316AEA" w:rsidRDefault="00316AEA">
            <w:pPr>
              <w:pStyle w:val="ConsPlusNormal"/>
            </w:pPr>
            <w:r>
              <w:t>Смоленская область</w:t>
            </w:r>
          </w:p>
        </w:tc>
        <w:tc>
          <w:tcPr>
            <w:tcW w:w="990" w:type="dxa"/>
          </w:tcPr>
          <w:p w:rsidR="00316AEA" w:rsidRDefault="00316AEA">
            <w:pPr>
              <w:pStyle w:val="ConsPlusNormal"/>
              <w:jc w:val="center"/>
            </w:pPr>
            <w:r>
              <w:t>67</w:t>
            </w:r>
          </w:p>
        </w:tc>
      </w:tr>
      <w:tr w:rsidR="00316AEA">
        <w:tc>
          <w:tcPr>
            <w:tcW w:w="5775" w:type="dxa"/>
          </w:tcPr>
          <w:p w:rsidR="00316AEA" w:rsidRDefault="00316AEA">
            <w:pPr>
              <w:pStyle w:val="ConsPlusNormal"/>
            </w:pPr>
            <w:r>
              <w:t>Пермский край</w:t>
            </w:r>
          </w:p>
        </w:tc>
        <w:tc>
          <w:tcPr>
            <w:tcW w:w="825" w:type="dxa"/>
          </w:tcPr>
          <w:p w:rsidR="00316AEA" w:rsidRDefault="00316AEA">
            <w:pPr>
              <w:pStyle w:val="ConsPlusNormal"/>
              <w:jc w:val="center"/>
            </w:pPr>
            <w:r>
              <w:t>59</w:t>
            </w:r>
          </w:p>
        </w:tc>
        <w:tc>
          <w:tcPr>
            <w:tcW w:w="4620" w:type="dxa"/>
          </w:tcPr>
          <w:p w:rsidR="00316AEA" w:rsidRDefault="00316AEA">
            <w:pPr>
              <w:pStyle w:val="ConsPlusNormal"/>
            </w:pPr>
            <w:r>
              <w:t>Тамбовская область</w:t>
            </w:r>
          </w:p>
        </w:tc>
        <w:tc>
          <w:tcPr>
            <w:tcW w:w="990" w:type="dxa"/>
          </w:tcPr>
          <w:p w:rsidR="00316AEA" w:rsidRDefault="00316AEA">
            <w:pPr>
              <w:pStyle w:val="ConsPlusNormal"/>
              <w:jc w:val="center"/>
            </w:pPr>
            <w:r>
              <w:t>68</w:t>
            </w:r>
          </w:p>
        </w:tc>
      </w:tr>
      <w:tr w:rsidR="00316AEA">
        <w:tc>
          <w:tcPr>
            <w:tcW w:w="5775" w:type="dxa"/>
          </w:tcPr>
          <w:p w:rsidR="00316AEA" w:rsidRDefault="00316AEA">
            <w:pPr>
              <w:pStyle w:val="ConsPlusNormal"/>
            </w:pPr>
            <w:r>
              <w:t>Приморский край</w:t>
            </w:r>
          </w:p>
        </w:tc>
        <w:tc>
          <w:tcPr>
            <w:tcW w:w="825" w:type="dxa"/>
          </w:tcPr>
          <w:p w:rsidR="00316AEA" w:rsidRDefault="00316AEA">
            <w:pPr>
              <w:pStyle w:val="ConsPlusNormal"/>
              <w:jc w:val="center"/>
            </w:pPr>
            <w:r>
              <w:t>25</w:t>
            </w:r>
          </w:p>
        </w:tc>
        <w:tc>
          <w:tcPr>
            <w:tcW w:w="4620" w:type="dxa"/>
          </w:tcPr>
          <w:p w:rsidR="00316AEA" w:rsidRDefault="00316AEA">
            <w:pPr>
              <w:pStyle w:val="ConsPlusNormal"/>
            </w:pPr>
            <w:r>
              <w:t>Тверская область</w:t>
            </w:r>
          </w:p>
        </w:tc>
        <w:tc>
          <w:tcPr>
            <w:tcW w:w="990" w:type="dxa"/>
          </w:tcPr>
          <w:p w:rsidR="00316AEA" w:rsidRDefault="00316AEA">
            <w:pPr>
              <w:pStyle w:val="ConsPlusNormal"/>
              <w:jc w:val="center"/>
            </w:pPr>
            <w:r>
              <w:t>69</w:t>
            </w:r>
          </w:p>
        </w:tc>
      </w:tr>
      <w:tr w:rsidR="00316AEA">
        <w:tc>
          <w:tcPr>
            <w:tcW w:w="5775" w:type="dxa"/>
          </w:tcPr>
          <w:p w:rsidR="00316AEA" w:rsidRDefault="00316AEA">
            <w:pPr>
              <w:pStyle w:val="ConsPlusNormal"/>
            </w:pPr>
            <w:r>
              <w:t>Ставропольский край</w:t>
            </w:r>
          </w:p>
        </w:tc>
        <w:tc>
          <w:tcPr>
            <w:tcW w:w="825" w:type="dxa"/>
          </w:tcPr>
          <w:p w:rsidR="00316AEA" w:rsidRDefault="00316AEA">
            <w:pPr>
              <w:pStyle w:val="ConsPlusNormal"/>
              <w:jc w:val="center"/>
            </w:pPr>
            <w:r>
              <w:t>26</w:t>
            </w:r>
          </w:p>
        </w:tc>
        <w:tc>
          <w:tcPr>
            <w:tcW w:w="4620" w:type="dxa"/>
          </w:tcPr>
          <w:p w:rsidR="00316AEA" w:rsidRDefault="00316AEA">
            <w:pPr>
              <w:pStyle w:val="ConsPlusNormal"/>
            </w:pPr>
            <w:r>
              <w:t>Томская область</w:t>
            </w:r>
          </w:p>
        </w:tc>
        <w:tc>
          <w:tcPr>
            <w:tcW w:w="990" w:type="dxa"/>
          </w:tcPr>
          <w:p w:rsidR="00316AEA" w:rsidRDefault="00316AEA">
            <w:pPr>
              <w:pStyle w:val="ConsPlusNormal"/>
              <w:jc w:val="center"/>
            </w:pPr>
            <w:r>
              <w:t>70</w:t>
            </w:r>
          </w:p>
        </w:tc>
      </w:tr>
      <w:tr w:rsidR="00316AEA">
        <w:tc>
          <w:tcPr>
            <w:tcW w:w="5775" w:type="dxa"/>
          </w:tcPr>
          <w:p w:rsidR="00316AEA" w:rsidRDefault="00316AEA">
            <w:pPr>
              <w:pStyle w:val="ConsPlusNormal"/>
            </w:pPr>
            <w:r>
              <w:t>Хабаровский край</w:t>
            </w:r>
          </w:p>
        </w:tc>
        <w:tc>
          <w:tcPr>
            <w:tcW w:w="825" w:type="dxa"/>
          </w:tcPr>
          <w:p w:rsidR="00316AEA" w:rsidRDefault="00316AEA">
            <w:pPr>
              <w:pStyle w:val="ConsPlusNormal"/>
              <w:jc w:val="center"/>
            </w:pPr>
            <w:r>
              <w:t>27</w:t>
            </w:r>
          </w:p>
        </w:tc>
        <w:tc>
          <w:tcPr>
            <w:tcW w:w="4620" w:type="dxa"/>
          </w:tcPr>
          <w:p w:rsidR="00316AEA" w:rsidRDefault="00316AEA">
            <w:pPr>
              <w:pStyle w:val="ConsPlusNormal"/>
            </w:pPr>
            <w:r>
              <w:t>Тульская область</w:t>
            </w:r>
          </w:p>
        </w:tc>
        <w:tc>
          <w:tcPr>
            <w:tcW w:w="990" w:type="dxa"/>
          </w:tcPr>
          <w:p w:rsidR="00316AEA" w:rsidRDefault="00316AEA">
            <w:pPr>
              <w:pStyle w:val="ConsPlusNormal"/>
              <w:jc w:val="center"/>
            </w:pPr>
            <w:r>
              <w:t>71</w:t>
            </w:r>
          </w:p>
        </w:tc>
      </w:tr>
      <w:tr w:rsidR="00316AEA">
        <w:tc>
          <w:tcPr>
            <w:tcW w:w="5775" w:type="dxa"/>
          </w:tcPr>
          <w:p w:rsidR="00316AEA" w:rsidRDefault="00316AEA">
            <w:pPr>
              <w:pStyle w:val="ConsPlusNormal"/>
            </w:pPr>
            <w:r>
              <w:t>Амурская область</w:t>
            </w:r>
          </w:p>
        </w:tc>
        <w:tc>
          <w:tcPr>
            <w:tcW w:w="825" w:type="dxa"/>
          </w:tcPr>
          <w:p w:rsidR="00316AEA" w:rsidRDefault="00316AEA">
            <w:pPr>
              <w:pStyle w:val="ConsPlusNormal"/>
              <w:jc w:val="center"/>
            </w:pPr>
            <w:r>
              <w:t>28</w:t>
            </w:r>
          </w:p>
        </w:tc>
        <w:tc>
          <w:tcPr>
            <w:tcW w:w="4620" w:type="dxa"/>
          </w:tcPr>
          <w:p w:rsidR="00316AEA" w:rsidRDefault="00316AEA">
            <w:pPr>
              <w:pStyle w:val="ConsPlusNormal"/>
            </w:pPr>
            <w:r>
              <w:t>Тюменская область</w:t>
            </w:r>
          </w:p>
        </w:tc>
        <w:tc>
          <w:tcPr>
            <w:tcW w:w="990" w:type="dxa"/>
          </w:tcPr>
          <w:p w:rsidR="00316AEA" w:rsidRDefault="00316AEA">
            <w:pPr>
              <w:pStyle w:val="ConsPlusNormal"/>
              <w:jc w:val="center"/>
            </w:pPr>
            <w:r>
              <w:t>72</w:t>
            </w:r>
          </w:p>
        </w:tc>
      </w:tr>
      <w:tr w:rsidR="00316AEA">
        <w:tc>
          <w:tcPr>
            <w:tcW w:w="5775" w:type="dxa"/>
          </w:tcPr>
          <w:p w:rsidR="00316AEA" w:rsidRDefault="00316AEA">
            <w:pPr>
              <w:pStyle w:val="ConsPlusNormal"/>
            </w:pPr>
            <w:r>
              <w:t>Архангельская область</w:t>
            </w:r>
          </w:p>
        </w:tc>
        <w:tc>
          <w:tcPr>
            <w:tcW w:w="825" w:type="dxa"/>
          </w:tcPr>
          <w:p w:rsidR="00316AEA" w:rsidRDefault="00316AEA">
            <w:pPr>
              <w:pStyle w:val="ConsPlusNormal"/>
              <w:jc w:val="center"/>
            </w:pPr>
            <w:r>
              <w:t>29</w:t>
            </w:r>
          </w:p>
        </w:tc>
        <w:tc>
          <w:tcPr>
            <w:tcW w:w="4620" w:type="dxa"/>
          </w:tcPr>
          <w:p w:rsidR="00316AEA" w:rsidRDefault="00316AEA">
            <w:pPr>
              <w:pStyle w:val="ConsPlusNormal"/>
            </w:pPr>
            <w:r>
              <w:t>Ульяновская область</w:t>
            </w:r>
          </w:p>
        </w:tc>
        <w:tc>
          <w:tcPr>
            <w:tcW w:w="990" w:type="dxa"/>
          </w:tcPr>
          <w:p w:rsidR="00316AEA" w:rsidRDefault="00316AEA">
            <w:pPr>
              <w:pStyle w:val="ConsPlusNormal"/>
              <w:jc w:val="center"/>
            </w:pPr>
            <w:r>
              <w:t>73</w:t>
            </w:r>
          </w:p>
        </w:tc>
      </w:tr>
      <w:tr w:rsidR="00316AEA">
        <w:tc>
          <w:tcPr>
            <w:tcW w:w="5775" w:type="dxa"/>
          </w:tcPr>
          <w:p w:rsidR="00316AEA" w:rsidRDefault="00316AEA">
            <w:pPr>
              <w:pStyle w:val="ConsPlusNormal"/>
            </w:pPr>
            <w:r>
              <w:t>Астраханская область</w:t>
            </w:r>
          </w:p>
        </w:tc>
        <w:tc>
          <w:tcPr>
            <w:tcW w:w="825" w:type="dxa"/>
          </w:tcPr>
          <w:p w:rsidR="00316AEA" w:rsidRDefault="00316AEA">
            <w:pPr>
              <w:pStyle w:val="ConsPlusNormal"/>
              <w:jc w:val="center"/>
            </w:pPr>
            <w:r>
              <w:t>30</w:t>
            </w:r>
          </w:p>
        </w:tc>
        <w:tc>
          <w:tcPr>
            <w:tcW w:w="4620" w:type="dxa"/>
          </w:tcPr>
          <w:p w:rsidR="00316AEA" w:rsidRDefault="00316AEA">
            <w:pPr>
              <w:pStyle w:val="ConsPlusNormal"/>
            </w:pPr>
            <w:r>
              <w:t>Челябинская область</w:t>
            </w:r>
          </w:p>
        </w:tc>
        <w:tc>
          <w:tcPr>
            <w:tcW w:w="990" w:type="dxa"/>
          </w:tcPr>
          <w:p w:rsidR="00316AEA" w:rsidRDefault="00316AEA">
            <w:pPr>
              <w:pStyle w:val="ConsPlusNormal"/>
              <w:jc w:val="center"/>
            </w:pPr>
            <w:r>
              <w:t>74</w:t>
            </w:r>
          </w:p>
        </w:tc>
      </w:tr>
      <w:tr w:rsidR="00316AEA">
        <w:tc>
          <w:tcPr>
            <w:tcW w:w="5775" w:type="dxa"/>
          </w:tcPr>
          <w:p w:rsidR="00316AEA" w:rsidRDefault="00316AEA">
            <w:pPr>
              <w:pStyle w:val="ConsPlusNormal"/>
            </w:pPr>
            <w:r>
              <w:t>Белгородская область</w:t>
            </w:r>
          </w:p>
        </w:tc>
        <w:tc>
          <w:tcPr>
            <w:tcW w:w="825" w:type="dxa"/>
          </w:tcPr>
          <w:p w:rsidR="00316AEA" w:rsidRDefault="00316AEA">
            <w:pPr>
              <w:pStyle w:val="ConsPlusNormal"/>
              <w:jc w:val="center"/>
            </w:pPr>
            <w:r>
              <w:t>31</w:t>
            </w:r>
          </w:p>
        </w:tc>
        <w:tc>
          <w:tcPr>
            <w:tcW w:w="4620" w:type="dxa"/>
          </w:tcPr>
          <w:p w:rsidR="00316AEA" w:rsidRDefault="00316AEA">
            <w:pPr>
              <w:pStyle w:val="ConsPlusNormal"/>
            </w:pPr>
            <w:r>
              <w:t>Ярославская область</w:t>
            </w:r>
          </w:p>
        </w:tc>
        <w:tc>
          <w:tcPr>
            <w:tcW w:w="990" w:type="dxa"/>
          </w:tcPr>
          <w:p w:rsidR="00316AEA" w:rsidRDefault="00316AEA">
            <w:pPr>
              <w:pStyle w:val="ConsPlusNormal"/>
              <w:jc w:val="center"/>
            </w:pPr>
            <w:r>
              <w:t>76</w:t>
            </w:r>
          </w:p>
        </w:tc>
      </w:tr>
      <w:tr w:rsidR="00316AEA">
        <w:tc>
          <w:tcPr>
            <w:tcW w:w="5775" w:type="dxa"/>
          </w:tcPr>
          <w:p w:rsidR="00316AEA" w:rsidRDefault="00316AEA">
            <w:pPr>
              <w:pStyle w:val="ConsPlusNormal"/>
            </w:pPr>
            <w:r>
              <w:t>Брянская область</w:t>
            </w:r>
          </w:p>
        </w:tc>
        <w:tc>
          <w:tcPr>
            <w:tcW w:w="825" w:type="dxa"/>
          </w:tcPr>
          <w:p w:rsidR="00316AEA" w:rsidRDefault="00316AEA">
            <w:pPr>
              <w:pStyle w:val="ConsPlusNormal"/>
              <w:jc w:val="center"/>
            </w:pPr>
            <w:r>
              <w:t>32</w:t>
            </w:r>
          </w:p>
        </w:tc>
        <w:tc>
          <w:tcPr>
            <w:tcW w:w="4620" w:type="dxa"/>
          </w:tcPr>
          <w:p w:rsidR="00316AEA" w:rsidRDefault="00316AEA">
            <w:pPr>
              <w:pStyle w:val="ConsPlusNormal"/>
            </w:pPr>
            <w:r>
              <w:t>Москва</w:t>
            </w:r>
          </w:p>
        </w:tc>
        <w:tc>
          <w:tcPr>
            <w:tcW w:w="990" w:type="dxa"/>
          </w:tcPr>
          <w:p w:rsidR="00316AEA" w:rsidRDefault="00316AEA">
            <w:pPr>
              <w:pStyle w:val="ConsPlusNormal"/>
              <w:jc w:val="center"/>
            </w:pPr>
            <w:r>
              <w:t>77</w:t>
            </w:r>
          </w:p>
        </w:tc>
      </w:tr>
      <w:tr w:rsidR="00316AEA">
        <w:tc>
          <w:tcPr>
            <w:tcW w:w="5775" w:type="dxa"/>
          </w:tcPr>
          <w:p w:rsidR="00316AEA" w:rsidRDefault="00316AEA">
            <w:pPr>
              <w:pStyle w:val="ConsPlusNormal"/>
            </w:pPr>
            <w:r>
              <w:t>Владимирская область</w:t>
            </w:r>
          </w:p>
        </w:tc>
        <w:tc>
          <w:tcPr>
            <w:tcW w:w="825" w:type="dxa"/>
          </w:tcPr>
          <w:p w:rsidR="00316AEA" w:rsidRDefault="00316AEA">
            <w:pPr>
              <w:pStyle w:val="ConsPlusNormal"/>
              <w:jc w:val="center"/>
            </w:pPr>
            <w:r>
              <w:t>33</w:t>
            </w:r>
          </w:p>
        </w:tc>
        <w:tc>
          <w:tcPr>
            <w:tcW w:w="4620" w:type="dxa"/>
          </w:tcPr>
          <w:p w:rsidR="00316AEA" w:rsidRDefault="00316AEA">
            <w:pPr>
              <w:pStyle w:val="ConsPlusNormal"/>
            </w:pPr>
            <w:r>
              <w:t>Санкт-Петербург</w:t>
            </w:r>
          </w:p>
        </w:tc>
        <w:tc>
          <w:tcPr>
            <w:tcW w:w="990" w:type="dxa"/>
          </w:tcPr>
          <w:p w:rsidR="00316AEA" w:rsidRDefault="00316AEA">
            <w:pPr>
              <w:pStyle w:val="ConsPlusNormal"/>
              <w:jc w:val="center"/>
            </w:pPr>
            <w:r>
              <w:t>78</w:t>
            </w:r>
          </w:p>
        </w:tc>
      </w:tr>
      <w:tr w:rsidR="00316AEA">
        <w:tc>
          <w:tcPr>
            <w:tcW w:w="5775" w:type="dxa"/>
          </w:tcPr>
          <w:p w:rsidR="00316AEA" w:rsidRDefault="00316AEA">
            <w:pPr>
              <w:pStyle w:val="ConsPlusNormal"/>
            </w:pPr>
            <w:r>
              <w:lastRenderedPageBreak/>
              <w:t>Волгоградская область</w:t>
            </w:r>
          </w:p>
        </w:tc>
        <w:tc>
          <w:tcPr>
            <w:tcW w:w="825" w:type="dxa"/>
          </w:tcPr>
          <w:p w:rsidR="00316AEA" w:rsidRDefault="00316AEA">
            <w:pPr>
              <w:pStyle w:val="ConsPlusNormal"/>
              <w:jc w:val="center"/>
            </w:pPr>
            <w:r>
              <w:t>34</w:t>
            </w:r>
          </w:p>
        </w:tc>
        <w:tc>
          <w:tcPr>
            <w:tcW w:w="4620" w:type="dxa"/>
          </w:tcPr>
          <w:p w:rsidR="00316AEA" w:rsidRDefault="00316AEA">
            <w:pPr>
              <w:pStyle w:val="ConsPlusNormal"/>
            </w:pPr>
            <w:r>
              <w:t>Еврейская автономная область</w:t>
            </w:r>
          </w:p>
        </w:tc>
        <w:tc>
          <w:tcPr>
            <w:tcW w:w="990" w:type="dxa"/>
          </w:tcPr>
          <w:p w:rsidR="00316AEA" w:rsidRDefault="00316AEA">
            <w:pPr>
              <w:pStyle w:val="ConsPlusNormal"/>
              <w:jc w:val="center"/>
            </w:pPr>
            <w:r>
              <w:t>79</w:t>
            </w:r>
          </w:p>
        </w:tc>
      </w:tr>
      <w:tr w:rsidR="00316AEA">
        <w:tc>
          <w:tcPr>
            <w:tcW w:w="5775" w:type="dxa"/>
          </w:tcPr>
          <w:p w:rsidR="00316AEA" w:rsidRDefault="00316AEA">
            <w:pPr>
              <w:pStyle w:val="ConsPlusNormal"/>
            </w:pPr>
            <w:r>
              <w:t>Вологодская область</w:t>
            </w:r>
          </w:p>
        </w:tc>
        <w:tc>
          <w:tcPr>
            <w:tcW w:w="825" w:type="dxa"/>
          </w:tcPr>
          <w:p w:rsidR="00316AEA" w:rsidRDefault="00316AEA">
            <w:pPr>
              <w:pStyle w:val="ConsPlusNormal"/>
              <w:jc w:val="center"/>
            </w:pPr>
            <w:r>
              <w:t>35</w:t>
            </w:r>
          </w:p>
        </w:tc>
        <w:tc>
          <w:tcPr>
            <w:tcW w:w="4620" w:type="dxa"/>
          </w:tcPr>
          <w:p w:rsidR="00316AEA" w:rsidRDefault="00316AEA">
            <w:pPr>
              <w:pStyle w:val="ConsPlusNormal"/>
            </w:pPr>
            <w:r>
              <w:t>Ненецкий автономный округ</w:t>
            </w:r>
          </w:p>
        </w:tc>
        <w:tc>
          <w:tcPr>
            <w:tcW w:w="990" w:type="dxa"/>
          </w:tcPr>
          <w:p w:rsidR="00316AEA" w:rsidRDefault="00316AEA">
            <w:pPr>
              <w:pStyle w:val="ConsPlusNormal"/>
              <w:jc w:val="center"/>
            </w:pPr>
            <w:r>
              <w:t>83</w:t>
            </w:r>
          </w:p>
        </w:tc>
      </w:tr>
      <w:tr w:rsidR="00316AEA">
        <w:tc>
          <w:tcPr>
            <w:tcW w:w="5775" w:type="dxa"/>
          </w:tcPr>
          <w:p w:rsidR="00316AEA" w:rsidRDefault="00316AEA">
            <w:pPr>
              <w:pStyle w:val="ConsPlusNormal"/>
            </w:pPr>
            <w:r>
              <w:t>Воронежская область</w:t>
            </w:r>
          </w:p>
        </w:tc>
        <w:tc>
          <w:tcPr>
            <w:tcW w:w="825" w:type="dxa"/>
          </w:tcPr>
          <w:p w:rsidR="00316AEA" w:rsidRDefault="00316AEA">
            <w:pPr>
              <w:pStyle w:val="ConsPlusNormal"/>
              <w:jc w:val="center"/>
            </w:pPr>
            <w:r>
              <w:t>36</w:t>
            </w:r>
          </w:p>
        </w:tc>
        <w:tc>
          <w:tcPr>
            <w:tcW w:w="4620" w:type="dxa"/>
          </w:tcPr>
          <w:p w:rsidR="00316AEA" w:rsidRDefault="00316AEA">
            <w:pPr>
              <w:pStyle w:val="ConsPlusNormal"/>
            </w:pPr>
            <w:r>
              <w:t>Ханты-Мансийский</w:t>
            </w:r>
          </w:p>
          <w:p w:rsidR="00316AEA" w:rsidRDefault="00316AEA">
            <w:pPr>
              <w:pStyle w:val="ConsPlusNormal"/>
            </w:pPr>
            <w:r>
              <w:t>автономный округ - Югра</w:t>
            </w:r>
          </w:p>
        </w:tc>
        <w:tc>
          <w:tcPr>
            <w:tcW w:w="990" w:type="dxa"/>
          </w:tcPr>
          <w:p w:rsidR="00316AEA" w:rsidRDefault="00316AEA">
            <w:pPr>
              <w:pStyle w:val="ConsPlusNormal"/>
              <w:jc w:val="center"/>
            </w:pPr>
            <w:r>
              <w:t>86</w:t>
            </w:r>
          </w:p>
        </w:tc>
      </w:tr>
      <w:tr w:rsidR="00316AEA">
        <w:tc>
          <w:tcPr>
            <w:tcW w:w="5775" w:type="dxa"/>
          </w:tcPr>
          <w:p w:rsidR="00316AEA" w:rsidRDefault="00316AEA">
            <w:pPr>
              <w:pStyle w:val="ConsPlusNormal"/>
            </w:pPr>
            <w:r>
              <w:t>Ивановская область</w:t>
            </w:r>
          </w:p>
        </w:tc>
        <w:tc>
          <w:tcPr>
            <w:tcW w:w="825" w:type="dxa"/>
          </w:tcPr>
          <w:p w:rsidR="00316AEA" w:rsidRDefault="00316AEA">
            <w:pPr>
              <w:pStyle w:val="ConsPlusNormal"/>
              <w:jc w:val="center"/>
            </w:pPr>
            <w:r>
              <w:t>37</w:t>
            </w:r>
          </w:p>
        </w:tc>
        <w:tc>
          <w:tcPr>
            <w:tcW w:w="4620" w:type="dxa"/>
          </w:tcPr>
          <w:p w:rsidR="00316AEA" w:rsidRDefault="00316AEA">
            <w:pPr>
              <w:pStyle w:val="ConsPlusNormal"/>
            </w:pPr>
            <w:r>
              <w:t>Чукотский автономный округ</w:t>
            </w:r>
          </w:p>
        </w:tc>
        <w:tc>
          <w:tcPr>
            <w:tcW w:w="990" w:type="dxa"/>
          </w:tcPr>
          <w:p w:rsidR="00316AEA" w:rsidRDefault="00316AEA">
            <w:pPr>
              <w:pStyle w:val="ConsPlusNormal"/>
              <w:jc w:val="center"/>
            </w:pPr>
            <w:r>
              <w:t>87</w:t>
            </w:r>
          </w:p>
        </w:tc>
      </w:tr>
      <w:tr w:rsidR="00316AEA">
        <w:tc>
          <w:tcPr>
            <w:tcW w:w="5775" w:type="dxa"/>
          </w:tcPr>
          <w:p w:rsidR="00316AEA" w:rsidRDefault="00316AEA">
            <w:pPr>
              <w:pStyle w:val="ConsPlusNormal"/>
            </w:pPr>
            <w:r>
              <w:t>Иркутская область</w:t>
            </w:r>
          </w:p>
        </w:tc>
        <w:tc>
          <w:tcPr>
            <w:tcW w:w="825" w:type="dxa"/>
          </w:tcPr>
          <w:p w:rsidR="00316AEA" w:rsidRDefault="00316AEA">
            <w:pPr>
              <w:pStyle w:val="ConsPlusNormal"/>
              <w:jc w:val="center"/>
            </w:pPr>
            <w:r>
              <w:t>38</w:t>
            </w:r>
          </w:p>
        </w:tc>
        <w:tc>
          <w:tcPr>
            <w:tcW w:w="4620" w:type="dxa"/>
          </w:tcPr>
          <w:p w:rsidR="00316AEA" w:rsidRDefault="00316AEA">
            <w:pPr>
              <w:pStyle w:val="ConsPlusNormal"/>
            </w:pPr>
            <w:r>
              <w:t>Ямало-Ненецкий автономный округ</w:t>
            </w:r>
          </w:p>
        </w:tc>
        <w:tc>
          <w:tcPr>
            <w:tcW w:w="990" w:type="dxa"/>
          </w:tcPr>
          <w:p w:rsidR="00316AEA" w:rsidRDefault="00316AEA">
            <w:pPr>
              <w:pStyle w:val="ConsPlusNormal"/>
              <w:jc w:val="center"/>
            </w:pPr>
            <w:r>
              <w:t>89</w:t>
            </w:r>
          </w:p>
        </w:tc>
      </w:tr>
      <w:tr w:rsidR="00316AEA">
        <w:tblPrEx>
          <w:tblBorders>
            <w:insideH w:val="nil"/>
          </w:tblBorders>
        </w:tblPrEx>
        <w:tc>
          <w:tcPr>
            <w:tcW w:w="5775" w:type="dxa"/>
            <w:tcBorders>
              <w:bottom w:val="nil"/>
            </w:tcBorders>
          </w:tcPr>
          <w:p w:rsidR="00316AEA" w:rsidRDefault="00316AEA">
            <w:pPr>
              <w:pStyle w:val="ConsPlusNormal"/>
            </w:pPr>
            <w:r>
              <w:t>Севастополь</w:t>
            </w:r>
          </w:p>
        </w:tc>
        <w:tc>
          <w:tcPr>
            <w:tcW w:w="825" w:type="dxa"/>
            <w:tcBorders>
              <w:bottom w:val="nil"/>
            </w:tcBorders>
          </w:tcPr>
          <w:p w:rsidR="00316AEA" w:rsidRDefault="00316AEA">
            <w:pPr>
              <w:pStyle w:val="ConsPlusNormal"/>
              <w:jc w:val="center"/>
            </w:pPr>
            <w:r>
              <w:t>81</w:t>
            </w:r>
          </w:p>
        </w:tc>
        <w:tc>
          <w:tcPr>
            <w:tcW w:w="4620" w:type="dxa"/>
            <w:tcBorders>
              <w:bottom w:val="nil"/>
            </w:tcBorders>
          </w:tcPr>
          <w:p w:rsidR="00316AEA" w:rsidRDefault="00316AEA">
            <w:pPr>
              <w:pStyle w:val="ConsPlusNormal"/>
            </w:pPr>
            <w:r>
              <w:t>Республика Крым</w:t>
            </w:r>
          </w:p>
        </w:tc>
        <w:tc>
          <w:tcPr>
            <w:tcW w:w="990" w:type="dxa"/>
            <w:tcBorders>
              <w:bottom w:val="nil"/>
            </w:tcBorders>
          </w:tcPr>
          <w:p w:rsidR="00316AEA" w:rsidRDefault="00316AEA">
            <w:pPr>
              <w:pStyle w:val="ConsPlusNormal"/>
              <w:jc w:val="center"/>
            </w:pPr>
            <w:r>
              <w:t>82</w:t>
            </w:r>
          </w:p>
        </w:tc>
      </w:tr>
      <w:tr w:rsidR="00316AEA">
        <w:tblPrEx>
          <w:tblBorders>
            <w:insideH w:val="nil"/>
          </w:tblBorders>
        </w:tblPrEx>
        <w:tc>
          <w:tcPr>
            <w:tcW w:w="12210" w:type="dxa"/>
            <w:gridSpan w:val="4"/>
            <w:tcBorders>
              <w:top w:val="nil"/>
            </w:tcBorders>
          </w:tcPr>
          <w:p w:rsidR="00316AEA" w:rsidRDefault="00316AEA">
            <w:pPr>
              <w:pStyle w:val="ConsPlusNormal"/>
              <w:jc w:val="both"/>
            </w:pPr>
            <w:r>
              <w:t xml:space="preserve">(введено </w:t>
            </w:r>
            <w:hyperlink r:id="rId67" w:history="1">
              <w:r>
                <w:rPr>
                  <w:color w:val="0000FF"/>
                </w:rPr>
                <w:t>Приказом</w:t>
              </w:r>
            </w:hyperlink>
            <w:r>
              <w:t xml:space="preserve"> Минздрава России от 23.10.2014 N 658н)</w:t>
            </w:r>
          </w:p>
        </w:tc>
      </w:tr>
    </w:tbl>
    <w:p w:rsidR="00316AEA" w:rsidRDefault="00316AEA">
      <w:pPr>
        <w:pStyle w:val="ConsPlusNormal"/>
        <w:jc w:val="both"/>
      </w:pPr>
    </w:p>
    <w:p w:rsidR="00316AEA" w:rsidRDefault="00316AEA">
      <w:pPr>
        <w:pStyle w:val="ConsPlusNormal"/>
        <w:ind w:firstLine="540"/>
        <w:jc w:val="both"/>
      </w:pPr>
    </w:p>
    <w:p w:rsidR="00316AEA" w:rsidRDefault="00316AEA">
      <w:pPr>
        <w:pStyle w:val="ConsPlusNormal"/>
        <w:pBdr>
          <w:top w:val="single" w:sz="6" w:space="0" w:color="auto"/>
        </w:pBdr>
        <w:spacing w:before="100" w:after="100"/>
        <w:jc w:val="both"/>
        <w:rPr>
          <w:sz w:val="2"/>
          <w:szCs w:val="2"/>
        </w:rPr>
      </w:pPr>
    </w:p>
    <w:p w:rsidR="00831C93" w:rsidRDefault="00316AEA">
      <w:r>
        <w:t>ё</w:t>
      </w:r>
      <w:bookmarkStart w:id="11" w:name="_GoBack"/>
      <w:bookmarkEnd w:id="11"/>
    </w:p>
    <w:sectPr w:rsidR="00831C93" w:rsidSect="005941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EA"/>
    <w:rsid w:val="00316AEA"/>
    <w:rsid w:val="0083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01DE"/>
  <w15:chartTrackingRefBased/>
  <w15:docId w15:val="{EB36F2E4-F947-462D-885B-74FDF24F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A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A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C8E624A33B86F32E1530E8EDC7C461A7B1D9CD4ECAF5FAFA1C3566566AAD72FA67A229C9E247A655F4C0F79235EF1504BA32EBB5015F76IEa2G" TargetMode="External"/><Relationship Id="rId21" Type="http://schemas.openxmlformats.org/officeDocument/2006/relationships/hyperlink" Target="consultantplus://offline/ref=73C8E624A33B86F32E1530E8EDC7C461A5B2DBCD47C9F5FAFA1C3566566AAD72E867FA25CBE459A757E196A6D4I6a1G" TargetMode="External"/><Relationship Id="rId42" Type="http://schemas.openxmlformats.org/officeDocument/2006/relationships/hyperlink" Target="consultantplus://offline/ref=73C8E624A33B86F32E1530E8EDC7C461A7B1D9CD4ECAF5FAFA1C3566566AAD72FA67A229C9E247A555F4C0F79235EF1504BA32EBB5015F76IEa2G" TargetMode="External"/><Relationship Id="rId47" Type="http://schemas.openxmlformats.org/officeDocument/2006/relationships/hyperlink" Target="consultantplus://offline/ref=73C8E624A33B86F32E1530E8EDC7C461A7BDDDC74BCAF5FAFA1C3566566AAD72FA67A229C9E247A257F4C0F79235EF1504BA32EBB5015F76IEa2G" TargetMode="External"/><Relationship Id="rId63" Type="http://schemas.openxmlformats.org/officeDocument/2006/relationships/hyperlink" Target="consultantplus://offline/ref=73C8E624A33B86F32E1530E8EDC7C461A7B1D9CD4ECAF5FAFA1C3566566AAD72FA67A229C9E247A356F4C0F79235EF1504BA32EBB5015F76IEa2G" TargetMode="External"/><Relationship Id="rId68" Type="http://schemas.openxmlformats.org/officeDocument/2006/relationships/fontTable" Target="fontTable.xml"/><Relationship Id="rId7" Type="http://schemas.openxmlformats.org/officeDocument/2006/relationships/hyperlink" Target="consultantplus://offline/ref=73C8E624A33B86F32E1530E8EDC7C461A7BDDDC74BCAF5FAFA1C3566566AAD72FA67A229C9E247A750F4C0F79235EF1504BA32EBB5015F76IEa2G" TargetMode="External"/><Relationship Id="rId2" Type="http://schemas.openxmlformats.org/officeDocument/2006/relationships/settings" Target="settings.xml"/><Relationship Id="rId16" Type="http://schemas.openxmlformats.org/officeDocument/2006/relationships/hyperlink" Target="consultantplus://offline/ref=73C8E624A33B86F32E1530E8EDC7C461A7BDDDC74BCAF5FAFA1C3566566AAD72FA67A229C9E247A651F4C0F79235EF1504BA32EBB5015F76IEa2G" TargetMode="External"/><Relationship Id="rId29" Type="http://schemas.openxmlformats.org/officeDocument/2006/relationships/hyperlink" Target="consultantplus://offline/ref=73C8E624A33B86F32E1530E8EDC7C461A7BDDDC74BCAF5FAFA1C3566566AAD72FA67A229C9E247A450F4C0F79235EF1504BA32EBB5015F76IEa2G" TargetMode="External"/><Relationship Id="rId11" Type="http://schemas.openxmlformats.org/officeDocument/2006/relationships/hyperlink" Target="consultantplus://offline/ref=73C8E624A33B86F32E1530E8EDC7C461A7B4D8C647CEF5FAFA1C3566566AAD72FA67A229C9E247A75FF4C0F79235EF1504BA32EBB5015F76IEa2G" TargetMode="External"/><Relationship Id="rId24" Type="http://schemas.openxmlformats.org/officeDocument/2006/relationships/hyperlink" Target="consultantplus://offline/ref=73C8E624A33B86F32E1530E8EDC7C461A5B1DEC54ECDF5FAFA1C3566566AAD72FA67A229C9E24FA754F4C0F79235EF1504BA32EBB5015F76IEa2G" TargetMode="External"/><Relationship Id="rId32" Type="http://schemas.openxmlformats.org/officeDocument/2006/relationships/hyperlink" Target="consultantplus://offline/ref=73C8E624A33B86F32E1530E8EDC7C461A7BDDDC74BCAF5FAFA1C3566566AAD72FA67A229C9E247A45FF4C0F79235EF1504BA32EBB5015F76IEa2G" TargetMode="External"/><Relationship Id="rId37" Type="http://schemas.openxmlformats.org/officeDocument/2006/relationships/hyperlink" Target="consultantplus://offline/ref=73C8E624A33B86F32E1530E8EDC7C461A7BDDDC74BCAF5FAFA1C3566566AAD72FA67A229C9E247A354F4C0F79235EF1504BA32EBB5015F76IEa2G" TargetMode="External"/><Relationship Id="rId40" Type="http://schemas.openxmlformats.org/officeDocument/2006/relationships/hyperlink" Target="consultantplus://offline/ref=73C8E624A33B86F32E1530E8EDC7C461A7B1D9CD4ECAF5FAFA1C3566566AAD72FA67A229C9E247A554F4C0F79235EF1504BA32EBB5015F76IEa2G" TargetMode="External"/><Relationship Id="rId45" Type="http://schemas.openxmlformats.org/officeDocument/2006/relationships/hyperlink" Target="consultantplus://offline/ref=73C8E624A33B86F32E1530E8EDC7C461A7BDDDC74BCAF5FAFA1C3566566AAD72FA67A229C9E247A256F4C0F79235EF1504BA32EBB5015F76IEa2G" TargetMode="External"/><Relationship Id="rId53" Type="http://schemas.openxmlformats.org/officeDocument/2006/relationships/hyperlink" Target="consultantplus://offline/ref=73C8E624A33B86F32E1530E8EDC7C461A7BDDDC74BCAF5FAFA1C3566566AAD72FA67A229C9E247A251F4C0F79235EF1504BA32EBB5015F76IEa2G" TargetMode="External"/><Relationship Id="rId58" Type="http://schemas.openxmlformats.org/officeDocument/2006/relationships/hyperlink" Target="consultantplus://offline/ref=73C8E624A33B86F32E1530E8EDC7C461A7B1D9CD4ECAF5FAFA1C3566566AAD72FA67A229C9E247A454F4C0F79235EF1504BA32EBB5015F76IEa2G" TargetMode="External"/><Relationship Id="rId66" Type="http://schemas.openxmlformats.org/officeDocument/2006/relationships/hyperlink" Target="consultantplus://offline/ref=73C8E624A33B86F32E1530E8EDC7C461A7B3D9C448CBF5FAFA1C3566566AAD72FA67A229C9E247A750F4C0F79235EF1504BA32EBB5015F76IEa2G" TargetMode="External"/><Relationship Id="rId5" Type="http://schemas.openxmlformats.org/officeDocument/2006/relationships/hyperlink" Target="consultantplus://offline/ref=73C8E624A33B86F32E1530E8EDC7C461A7B1D9CD4ECAF5FAFA1C3566566AAD72FA67A229C9E247A750F4C0F79235EF1504BA32EBB5015F76IEa2G" TargetMode="External"/><Relationship Id="rId61" Type="http://schemas.openxmlformats.org/officeDocument/2006/relationships/hyperlink" Target="consultantplus://offline/ref=73C8E624A33B86F32E1530E8EDC7C461A7B1D9CD4ECAF5FAFA1C3566566AAD72FA67A229C9E247A45EF4C0F79235EF1504BA32EBB5015F76IEa2G" TargetMode="External"/><Relationship Id="rId19" Type="http://schemas.openxmlformats.org/officeDocument/2006/relationships/hyperlink" Target="consultantplus://offline/ref=73C8E624A33B86F32E1530E8EDC7C461A7BDDDC74BCAF5FAFA1C3566566AAD72FA67A229C9E247A556F4C0F79235EF1504BA32EBB5015F76IEa2G" TargetMode="External"/><Relationship Id="rId14" Type="http://schemas.openxmlformats.org/officeDocument/2006/relationships/hyperlink" Target="consultantplus://offline/ref=73C8E624A33B86F32E1530E8EDC7C461A7BDDDC74BCAF5FAFA1C3566566AAD72FA67A229C9E247A657F4C0F79235EF1504BA32EBB5015F76IEa2G" TargetMode="External"/><Relationship Id="rId22" Type="http://schemas.openxmlformats.org/officeDocument/2006/relationships/hyperlink" Target="consultantplus://offline/ref=73C8E624A33B86F32E1530E8EDC7C461A7BDD8C449C6F5FAFA1C3566566AAD72E867FA25CBE459A757E196A6D4I6a1G" TargetMode="External"/><Relationship Id="rId27" Type="http://schemas.openxmlformats.org/officeDocument/2006/relationships/hyperlink" Target="consultantplus://offline/ref=73C8E624A33B86F32E1530E8EDC7C461A7BDDDC74BCAF5FAFA1C3566566AAD72FA67A229C9E247A455F4C0F79235EF1504BA32EBB5015F76IEa2G" TargetMode="External"/><Relationship Id="rId30" Type="http://schemas.openxmlformats.org/officeDocument/2006/relationships/hyperlink" Target="consultantplus://offline/ref=73C8E624A33B86F32E1530E8EDC7C461A7B1D9CD4ECAF5FAFA1C3566566AAD72FA67A229C9E247A650F4C0F79235EF1504BA32EBB5015F76IEa2G" TargetMode="External"/><Relationship Id="rId35" Type="http://schemas.openxmlformats.org/officeDocument/2006/relationships/hyperlink" Target="consultantplus://offline/ref=73C8E624A33B86F32E1530E8EDC7C461A7BDDDC74BCAF5FAFA1C3566566AAD72FA67A229C9E247A356F4C0F79235EF1504BA32EBB5015F76IEa2G" TargetMode="External"/><Relationship Id="rId43" Type="http://schemas.openxmlformats.org/officeDocument/2006/relationships/hyperlink" Target="consultantplus://offline/ref=73C8E624A33B86F32E1530E8EDC7C461A7BDDDC74BCAF5FAFA1C3566566AAD72FA67A229C9E247A35EF4C0F79235EF1504BA32EBB5015F76IEa2G" TargetMode="External"/><Relationship Id="rId48" Type="http://schemas.openxmlformats.org/officeDocument/2006/relationships/hyperlink" Target="consultantplus://offline/ref=73C8E624A33B86F32E1530E8EDC7C461A7BDDDC74BCAF5FAFA1C3566566AAD72FA67A229C9E247A255F4C0F79235EF1504BA32EBB5015F76IEa2G" TargetMode="External"/><Relationship Id="rId56" Type="http://schemas.openxmlformats.org/officeDocument/2006/relationships/hyperlink" Target="consultantplus://offline/ref=73C8E624A33B86F32E1530E8EDC7C461A7B1D9CD4ECAF5FAFA1C3566566AAD72FA67A229C9E247A55FF4C0F79235EF1504BA32EBB5015F76IEa2G" TargetMode="External"/><Relationship Id="rId64" Type="http://schemas.openxmlformats.org/officeDocument/2006/relationships/hyperlink" Target="consultantplus://offline/ref=73C8E624A33B86F32E1530E8EDC7C461A7BDDDC74BCAF5FAFA1C3566566AAD72FA67A229C9E247A25EF4C0F79235EF1504BA32EBB5015F76IEa2G" TargetMode="External"/><Relationship Id="rId69" Type="http://schemas.openxmlformats.org/officeDocument/2006/relationships/theme" Target="theme/theme1.xml"/><Relationship Id="rId8" Type="http://schemas.openxmlformats.org/officeDocument/2006/relationships/hyperlink" Target="consultantplus://offline/ref=73C8E624A33B86F32E1530E8EDC7C461A5B3D9CC4ACDF5FAFA1C3566566AAD72FA67A229C9E246A451F4C0F79235EF1504BA32EBB5015F76IEa2G" TargetMode="External"/><Relationship Id="rId51" Type="http://schemas.openxmlformats.org/officeDocument/2006/relationships/hyperlink" Target="consultantplus://offline/ref=73C8E624A33B86F32E1530E8EDC7C461A7B1D9CD4ECAF5FAFA1C3566566AAD72FA67A229C9E247A550F4C0F79235EF1504BA32EBB5015F76IEa2G" TargetMode="External"/><Relationship Id="rId3" Type="http://schemas.openxmlformats.org/officeDocument/2006/relationships/webSettings" Target="webSettings.xml"/><Relationship Id="rId12" Type="http://schemas.openxmlformats.org/officeDocument/2006/relationships/hyperlink" Target="consultantplus://offline/ref=73C8E624A33B86F32E1530E8EDC7C461A5B0DBC748CEF5FAFA1C3566566AAD72FA67A229C9E247A655F4C0F79235EF1504BA32EBB5015F76IEa2G" TargetMode="External"/><Relationship Id="rId17" Type="http://schemas.openxmlformats.org/officeDocument/2006/relationships/hyperlink" Target="consultantplus://offline/ref=73C8E624A33B86F32E1530E8EDC7C461A7BDDDC74BCAF5FAFA1C3566566AAD72FA67A229C9E247A65EF4C0F79235EF1504BA32EBB5015F76IEa2G" TargetMode="External"/><Relationship Id="rId25" Type="http://schemas.openxmlformats.org/officeDocument/2006/relationships/hyperlink" Target="consultantplus://offline/ref=73C8E624A33B86F32E1530E8EDC7C461A7BDDDC74BCAF5FAFA1C3566566AAD72FA67A229C9E247A454F4C0F79235EF1504BA32EBB5015F76IEa2G" TargetMode="External"/><Relationship Id="rId33" Type="http://schemas.openxmlformats.org/officeDocument/2006/relationships/hyperlink" Target="consultantplus://offline/ref=73C8E624A33B86F32E1530E8EDC7C461A7B1D9CD4ECAF5FAFA1C3566566AAD72FA67A229C9E247A65EF4C0F79235EF1504BA32EBB5015F76IEa2G" TargetMode="External"/><Relationship Id="rId38" Type="http://schemas.openxmlformats.org/officeDocument/2006/relationships/hyperlink" Target="consultantplus://offline/ref=73C8E624A33B86F32E1530E8EDC7C461A7BDDDC74BCAF5FAFA1C3566566AAD72FA67A229C9E247A352F4C0F79235EF1504BA32EBB5015F76IEa2G" TargetMode="External"/><Relationship Id="rId46" Type="http://schemas.openxmlformats.org/officeDocument/2006/relationships/hyperlink" Target="consultantplus://offline/ref=73C8E624A33B86F32E1530E8EDC7C461A7B1D9CD4ECAF5FAFA1C3566566AAD72FA67A229C9E247A552F4C0F79235EF1504BA32EBB5015F76IEa2G" TargetMode="External"/><Relationship Id="rId59" Type="http://schemas.openxmlformats.org/officeDocument/2006/relationships/hyperlink" Target="consultantplus://offline/ref=73C8E624A33B86F32E1530E8EDC7C461A7B1D9CD4ECAF5FAFA1C3566566AAD72FA67A229C9E247A455F4C0F79235EF1504BA32EBB5015F76IEa2G" TargetMode="External"/><Relationship Id="rId67" Type="http://schemas.openxmlformats.org/officeDocument/2006/relationships/hyperlink" Target="consultantplus://offline/ref=73C8E624A33B86F32E1530E8EDC7C461A7B3D9C448CBF5FAFA1C3566566AAD72FA67A229C9E247A750F4C0F79235EF1504BA32EBB5015F76IEa2G" TargetMode="External"/><Relationship Id="rId20" Type="http://schemas.openxmlformats.org/officeDocument/2006/relationships/hyperlink" Target="consultantplus://offline/ref=73C8E624A33B86F32E1530E8EDC7C461A5B2DBCD47C9F5FAFA1C3566566AAD72FA67A229C9E247A654F4C0F79235EF1504BA32EBB5015F76IEa2G" TargetMode="External"/><Relationship Id="rId41" Type="http://schemas.openxmlformats.org/officeDocument/2006/relationships/hyperlink" Target="consultantplus://offline/ref=73C8E624A33B86F32E1530E8EDC7C461A7BDDDC74BCAF5FAFA1C3566566AAD72FA67A229C9E247A351F4C0F79235EF1504BA32EBB5015F76IEa2G" TargetMode="External"/><Relationship Id="rId54" Type="http://schemas.openxmlformats.org/officeDocument/2006/relationships/hyperlink" Target="consultantplus://offline/ref=73C8E624A33B86F32E1530E8EDC7C461A3B0D0C249C4A8F0F24539645165F265FD2EAE28C9E24EA55DABC5E2836DE0111CA433F4A9035DI7a5G" TargetMode="External"/><Relationship Id="rId62" Type="http://schemas.openxmlformats.org/officeDocument/2006/relationships/hyperlink" Target="consultantplus://offline/ref=73C8E624A33B86F32E1530E8EDC7C461A7B1D9CD4ECAF5FAFA1C3566566AAD72FA67A229C9E247A45FF4C0F79235EF1504BA32EBB5015F76IEa2G" TargetMode="External"/><Relationship Id="rId1" Type="http://schemas.openxmlformats.org/officeDocument/2006/relationships/styles" Target="styles.xml"/><Relationship Id="rId6" Type="http://schemas.openxmlformats.org/officeDocument/2006/relationships/hyperlink" Target="consultantplus://offline/ref=73C8E624A33B86F32E1530E8EDC7C461A7B3D9C448CBF5FAFA1C3566566AAD72FA67A229C9E247A750F4C0F79235EF1504BA32EBB5015F76IEa2G" TargetMode="External"/><Relationship Id="rId15" Type="http://schemas.openxmlformats.org/officeDocument/2006/relationships/hyperlink" Target="consultantplus://offline/ref=73C8E624A33B86F32E1530E8EDC7C461A7B1D9CD4ECAF5FAFA1C3566566AAD72FA67A229C9E247A657F4C0F79235EF1504BA32EBB5015F76IEa2G" TargetMode="External"/><Relationship Id="rId23" Type="http://schemas.openxmlformats.org/officeDocument/2006/relationships/hyperlink" Target="consultantplus://offline/ref=73C8E624A33B86F32E1530E8EDC7C461A7BDDDC74BCAF5FAFA1C3566566AAD72FA67A229C9E247A557F4C0F79235EF1504BA32EBB5015F76IEa2G" TargetMode="External"/><Relationship Id="rId28" Type="http://schemas.openxmlformats.org/officeDocument/2006/relationships/hyperlink" Target="consultantplus://offline/ref=73C8E624A33B86F32E1530E8EDC7C461A7BDDDC74BCAF5FAFA1C3566566AAD72FA67A229C9E247A453F4C0F79235EF1504BA32EBB5015F76IEa2G" TargetMode="External"/><Relationship Id="rId36" Type="http://schemas.openxmlformats.org/officeDocument/2006/relationships/hyperlink" Target="consultantplus://offline/ref=73C8E624A33B86F32E1530E8EDC7C461A7B1D9CD4ECAF5FAFA1C3566566AAD72FA67A229C9E247A65FF4C0F79235EF1504BA32EBB5015F76IEa2G" TargetMode="External"/><Relationship Id="rId49" Type="http://schemas.openxmlformats.org/officeDocument/2006/relationships/hyperlink" Target="consultantplus://offline/ref=73C8E624A33B86F32E1530E8EDC7C461A7B1D9CD4ECAF5FAFA1C3566566AAD72FA67A229C9E247A553F4C0F79235EF1504BA32EBB5015F76IEa2G" TargetMode="External"/><Relationship Id="rId57" Type="http://schemas.openxmlformats.org/officeDocument/2006/relationships/hyperlink" Target="consultantplus://offline/ref=73C8E624A33B86F32E1530E8EDC7C461A7B1D9CD4ECAF5FAFA1C3566566AAD72FA67A229C9E247A457F4C0F79235EF1504BA32EBB5015F76IEa2G" TargetMode="External"/><Relationship Id="rId10" Type="http://schemas.openxmlformats.org/officeDocument/2006/relationships/hyperlink" Target="consultantplus://offline/ref=73C8E624A33B86F32E1530E8EDC7C461A7BDDDC74BCAF5FAFA1C3566566AAD72FA67A229C9E247A656F4C0F79235EF1504BA32EBB5015F76IEa2G" TargetMode="External"/><Relationship Id="rId31" Type="http://schemas.openxmlformats.org/officeDocument/2006/relationships/hyperlink" Target="consultantplus://offline/ref=73C8E624A33B86F32E1530E8EDC7C461A7BDDDC74BCAF5FAFA1C3566566AAD72FA67A229C9E247A451F4C0F79235EF1504BA32EBB5015F76IEa2G" TargetMode="External"/><Relationship Id="rId44" Type="http://schemas.openxmlformats.org/officeDocument/2006/relationships/hyperlink" Target="consultantplus://offline/ref=73C8E624A33B86F32E1530E8EDC7C461A7BDDDC74BCAF5FAFA1C3566566AAD72FA67A229C9E247A35FF4C0F79235EF1504BA32EBB5015F76IEa2G" TargetMode="External"/><Relationship Id="rId52" Type="http://schemas.openxmlformats.org/officeDocument/2006/relationships/hyperlink" Target="consultantplus://offline/ref=73C8E624A33B86F32E1530E8EDC7C461A7B3D9C448CBF5FAFA1C3566566AAD72FA67A229C9E247A750F4C0F79235EF1504BA32EBB5015F76IEa2G" TargetMode="External"/><Relationship Id="rId60" Type="http://schemas.openxmlformats.org/officeDocument/2006/relationships/hyperlink" Target="consultantplus://offline/ref=73C8E624A33B86F32E1530E8EDC7C461A7B1D9CD4ECAF5FAFA1C3566566AAD72FA67A229C9E247A450F4C0F79235EF1504BA32EBB5015F76IEa2G" TargetMode="External"/><Relationship Id="rId65" Type="http://schemas.openxmlformats.org/officeDocument/2006/relationships/hyperlink" Target="consultantplus://offline/ref=73C8E624A33B86F32E1530E8EDC7C461A7BDDDC74BCAF5FAFA1C3566566AAD72FA67A229C9E247A25FF4C0F79235EF1504BA32EBB5015F76IEa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C8E624A33B86F32E1530E8EDC7C461A7B1D9CD4ECAF5FAFA1C3566566AAD72FA67A229C9E247A656F4C0F79235EF1504BA32EBB5015F76IEa2G" TargetMode="External"/><Relationship Id="rId13" Type="http://schemas.openxmlformats.org/officeDocument/2006/relationships/hyperlink" Target="consultantplus://offline/ref=73C8E624A33B86F32E1530E8EDC7C461A5B7DCC44BCFF5FAFA1C3566566AAD72E867FA25CBE459A757E196A6D4I6a1G" TargetMode="External"/><Relationship Id="rId18" Type="http://schemas.openxmlformats.org/officeDocument/2006/relationships/hyperlink" Target="consultantplus://offline/ref=73C8E624A33B86F32E1530E8EDC7C461A5B1DEC54ECFF5FAFA1C3566566AAD72FA67A229CEE913F612AA99A4D07EE2161CA632E8IAaAG" TargetMode="External"/><Relationship Id="rId39" Type="http://schemas.openxmlformats.org/officeDocument/2006/relationships/hyperlink" Target="consultantplus://offline/ref=73C8E624A33B86F32E1530E8EDC7C461A7BDDDC74BCAF5FAFA1C3566566AAD72FA67A229C9E247A353F4C0F79235EF1504BA32EBB5015F76IEa2G" TargetMode="External"/><Relationship Id="rId34" Type="http://schemas.openxmlformats.org/officeDocument/2006/relationships/hyperlink" Target="consultantplus://offline/ref=73C8E624A33B86F32E1530E8EDC7C461A5B4D8C047CDF5FAFA1C3566566AAD72FA67A229C9E247A656F4C0F79235EF1504BA32EBB5015F76IEa2G" TargetMode="External"/><Relationship Id="rId50" Type="http://schemas.openxmlformats.org/officeDocument/2006/relationships/hyperlink" Target="consultantplus://offline/ref=73C8E624A33B86F32E1530E8EDC7C461A7BDDDC74BCAF5FAFA1C3566566AAD72FA67A229C9E247A252F4C0F79235EF1504BA32EBB5015F76IEa2G" TargetMode="External"/><Relationship Id="rId55" Type="http://schemas.openxmlformats.org/officeDocument/2006/relationships/hyperlink" Target="consultantplus://offline/ref=73C8E624A33B86F32E1530E8EDC7C461A7B1D9CD4ECAF5FAFA1C3566566AAD72FA67A229C9E247A55EF4C0F79235EF1504BA32EBB5015F76IE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Виноградний Александр Иванович</dc:creator>
  <cp:keywords/>
  <dc:description/>
  <cp:lastModifiedBy>Виноградний Александр Иванович</cp:lastModifiedBy>
  <cp:revision>1</cp:revision>
  <dcterms:created xsi:type="dcterms:W3CDTF">2021-01-26T06:26:00Z</dcterms:created>
  <dcterms:modified xsi:type="dcterms:W3CDTF">2021-01-26T06:26:00Z</dcterms:modified>
</cp:coreProperties>
</file>