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66" w:rsidRPr="006837C1" w:rsidRDefault="00991866" w:rsidP="00991866">
      <w:pPr>
        <w:tabs>
          <w:tab w:val="left" w:pos="993"/>
        </w:tabs>
        <w:spacing w:line="360" w:lineRule="auto"/>
        <w:jc w:val="center"/>
        <w:rPr>
          <w:b/>
          <w:sz w:val="28"/>
          <w:szCs w:val="28"/>
        </w:rPr>
      </w:pPr>
      <w:bookmarkStart w:id="0" w:name="_Hlk133948849"/>
      <w:bookmarkStart w:id="1" w:name="_Hlk133843645"/>
      <w:r w:rsidRPr="006837C1">
        <w:rPr>
          <w:b/>
          <w:sz w:val="28"/>
          <w:szCs w:val="28"/>
        </w:rPr>
        <w:t xml:space="preserve">Министерство здравоохранения Ставропольского края </w:t>
      </w:r>
    </w:p>
    <w:p w:rsidR="00991866" w:rsidRPr="006837C1" w:rsidRDefault="00991866" w:rsidP="00991866">
      <w:pPr>
        <w:tabs>
          <w:tab w:val="left" w:pos="993"/>
        </w:tabs>
        <w:spacing w:line="360" w:lineRule="auto"/>
        <w:jc w:val="center"/>
        <w:rPr>
          <w:b/>
          <w:bCs/>
          <w:sz w:val="28"/>
          <w:szCs w:val="28"/>
        </w:rPr>
      </w:pPr>
      <w:r w:rsidRPr="006837C1">
        <w:rPr>
          <w:b/>
          <w:sz w:val="28"/>
          <w:szCs w:val="28"/>
        </w:rPr>
        <w:t xml:space="preserve">ГБПОУ СК </w:t>
      </w:r>
      <w:r w:rsidRPr="006837C1">
        <w:rPr>
          <w:b/>
          <w:bCs/>
          <w:sz w:val="28"/>
          <w:szCs w:val="28"/>
        </w:rPr>
        <w:t>«Ставропольский базовый медицинский колледж»</w:t>
      </w:r>
    </w:p>
    <w:p w:rsidR="00991866" w:rsidRPr="006837C1" w:rsidRDefault="00991866" w:rsidP="00991866">
      <w:pPr>
        <w:tabs>
          <w:tab w:val="left" w:pos="993"/>
        </w:tabs>
        <w:spacing w:line="360" w:lineRule="auto"/>
        <w:jc w:val="center"/>
        <w:rPr>
          <w:b/>
          <w:sz w:val="28"/>
          <w:szCs w:val="28"/>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1866" w:rsidRPr="006837C1" w:rsidRDefault="0018173D"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8240" behindDoc="0" locked="0" layoutInCell="1" allowOverlap="1">
                <wp:simplePos x="0" y="0"/>
                <wp:positionH relativeFrom="margin">
                  <wp:posOffset>3543300</wp:posOffset>
                </wp:positionH>
                <wp:positionV relativeFrom="paragraph">
                  <wp:posOffset>26035</wp:posOffset>
                </wp:positionV>
                <wp:extent cx="2447925" cy="1790700"/>
                <wp:effectExtent l="0" t="0" r="8890" b="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790700"/>
                        </a:xfrm>
                        <a:prstGeom prst="rect">
                          <a:avLst/>
                        </a:prstGeom>
                        <a:solidFill>
                          <a:srgbClr val="FFFFFF"/>
                        </a:solidFill>
                        <a:ln w="9525">
                          <a:noFill/>
                          <a:miter lim="800000"/>
                          <a:headEnd/>
                          <a:tailEnd/>
                        </a:ln>
                      </wps:spPr>
                      <wps:txbx>
                        <w:txbxContent>
                          <w:p w:rsidR="00CA7F89" w:rsidRPr="008C5FFE" w:rsidRDefault="00CA7F89" w:rsidP="00991866">
                            <w:pPr>
                              <w:rPr>
                                <w:sz w:val="28"/>
                                <w:szCs w:val="28"/>
                              </w:rPr>
                            </w:pPr>
                            <w:r w:rsidRPr="008C5FFE">
                              <w:rPr>
                                <w:sz w:val="28"/>
                                <w:szCs w:val="28"/>
                              </w:rPr>
                              <w:t>УТВЕРЖДАЮ:</w:t>
                            </w:r>
                          </w:p>
                          <w:p w:rsidR="00CA7F89" w:rsidRPr="00631B1A" w:rsidRDefault="00CA7F89" w:rsidP="00991866">
                            <w:pPr>
                              <w:rPr>
                                <w:sz w:val="28"/>
                                <w:szCs w:val="28"/>
                              </w:rPr>
                            </w:pPr>
                            <w:r w:rsidRPr="00631B1A">
                              <w:rPr>
                                <w:sz w:val="28"/>
                                <w:szCs w:val="28"/>
                              </w:rPr>
                              <w:t xml:space="preserve">Зав. отделом практического обучения </w:t>
                            </w:r>
                          </w:p>
                          <w:p w:rsidR="00CA7F89" w:rsidRPr="008C5FFE" w:rsidRDefault="00CA7F89" w:rsidP="00991866">
                            <w:pPr>
                              <w:rPr>
                                <w:sz w:val="28"/>
                                <w:szCs w:val="28"/>
                              </w:rPr>
                            </w:pPr>
                            <w:r w:rsidRPr="008C5FFE">
                              <w:rPr>
                                <w:sz w:val="28"/>
                                <w:szCs w:val="28"/>
                              </w:rPr>
                              <w:t>ГБПОУ СК «Ставропольский базовый медицинский колледж»</w:t>
                            </w:r>
                          </w:p>
                          <w:p w:rsidR="00CA7F89" w:rsidRPr="008C5FFE" w:rsidRDefault="00CA7F89" w:rsidP="00991866">
                            <w:pPr>
                              <w:rPr>
                                <w:sz w:val="28"/>
                                <w:szCs w:val="28"/>
                              </w:rPr>
                            </w:pPr>
                            <w:r w:rsidRPr="008C5FFE">
                              <w:rPr>
                                <w:sz w:val="28"/>
                                <w:szCs w:val="28"/>
                              </w:rPr>
                              <w:t>__________/</w:t>
                            </w:r>
                            <w:r>
                              <w:rPr>
                                <w:sz w:val="28"/>
                                <w:szCs w:val="28"/>
                              </w:rPr>
                              <w:t>О.И. Сахно/</w:t>
                            </w:r>
                          </w:p>
                          <w:p w:rsidR="00CA7F89" w:rsidRPr="008C5FFE" w:rsidRDefault="00CA7F89" w:rsidP="00991866">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left:0;text-align:left;margin-left:279pt;margin-top:2.05pt;width:192.75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" stroked="f">
                <v:textbox>
                  <w:txbxContent>
                    <w:p w:rsidR="00CA7F89" w:rsidRPr="008C5FFE" w:rsidRDefault="00CA7F89" w:rsidP="00991866">
                      <w:pPr>
                        <w:rPr>
                          <w:sz w:val="28"/>
                          <w:szCs w:val="28"/>
                        </w:rPr>
                      </w:pPr>
                      <w:r w:rsidRPr="008C5FFE">
                        <w:rPr>
                          <w:sz w:val="28"/>
                          <w:szCs w:val="28"/>
                        </w:rPr>
                        <w:t>УТВЕРЖДАЮ:</w:t>
                      </w:r>
                    </w:p>
                    <w:p w:rsidR="00CA7F89" w:rsidRPr="00631B1A" w:rsidRDefault="00CA7F89" w:rsidP="00991866">
                      <w:pPr>
                        <w:rPr>
                          <w:sz w:val="28"/>
                          <w:szCs w:val="28"/>
                        </w:rPr>
                      </w:pPr>
                      <w:r w:rsidRPr="00631B1A">
                        <w:rPr>
                          <w:sz w:val="28"/>
                          <w:szCs w:val="28"/>
                        </w:rPr>
                        <w:t xml:space="preserve">Зав. отделом практического обучения </w:t>
                      </w:r>
                    </w:p>
                    <w:p w:rsidR="00CA7F89" w:rsidRPr="008C5FFE" w:rsidRDefault="00CA7F89" w:rsidP="00991866">
                      <w:pPr>
                        <w:rPr>
                          <w:sz w:val="28"/>
                          <w:szCs w:val="28"/>
                        </w:rPr>
                      </w:pPr>
                      <w:r w:rsidRPr="008C5FFE">
                        <w:rPr>
                          <w:sz w:val="28"/>
                          <w:szCs w:val="28"/>
                        </w:rPr>
                        <w:t>ГБПОУ СК «Ставропольский базовый медицинский колледж»</w:t>
                      </w:r>
                    </w:p>
                    <w:p w:rsidR="00CA7F89" w:rsidRPr="008C5FFE" w:rsidRDefault="00CA7F89" w:rsidP="00991866">
                      <w:pPr>
                        <w:rPr>
                          <w:sz w:val="28"/>
                          <w:szCs w:val="28"/>
                        </w:rPr>
                      </w:pPr>
                      <w:r w:rsidRPr="008C5FFE">
                        <w:rPr>
                          <w:sz w:val="28"/>
                          <w:szCs w:val="28"/>
                        </w:rPr>
                        <w:t>__________/</w:t>
                      </w:r>
                      <w:r>
                        <w:rPr>
                          <w:sz w:val="28"/>
                          <w:szCs w:val="28"/>
                        </w:rPr>
                        <w:t>О.И. Сахно/</w:t>
                      </w:r>
                    </w:p>
                    <w:p w:rsidR="00CA7F89" w:rsidRPr="008C5FFE" w:rsidRDefault="00CA7F89" w:rsidP="00991866">
                      <w:r w:rsidRPr="008C5FFE">
                        <w:rPr>
                          <w:sz w:val="28"/>
                          <w:szCs w:val="28"/>
                        </w:rPr>
                        <w:t>«27» июня 2023 г</w:t>
                      </w:r>
                      <w:r w:rsidRPr="008C5FFE">
                        <w:t>.</w:t>
                      </w:r>
                    </w:p>
                  </w:txbxContent>
                </v:textbox>
                <w10:wrap type="square" anchorx="margin"/>
              </v:shape>
            </w:pict>
          </mc:Fallback>
        </mc:AlternateContent>
      </w: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6837C1">
        <w:rPr>
          <w:b/>
          <w:caps/>
          <w:sz w:val="28"/>
          <w:szCs w:val="28"/>
        </w:rPr>
        <w:t>РАБОЧАЯ ПРОГРАММА УЧЕБНОЙ ПРАКТИКИ</w:t>
      </w:r>
    </w:p>
    <w:bookmarkEnd w:id="2"/>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EC455F" w:rsidRPr="006837C1" w:rsidRDefault="00EC455F" w:rsidP="00EC455F">
      <w:pPr>
        <w:spacing w:line="360" w:lineRule="auto"/>
        <w:jc w:val="center"/>
        <w:rPr>
          <w:b/>
          <w:sz w:val="28"/>
          <w:szCs w:val="28"/>
        </w:rPr>
      </w:pPr>
      <w:bookmarkStart w:id="3" w:name="_Hlk133948924"/>
      <w:bookmarkStart w:id="4" w:name="_Hlk133952509"/>
      <w:r w:rsidRPr="006837C1">
        <w:rPr>
          <w:b/>
          <w:sz w:val="28"/>
          <w:szCs w:val="28"/>
        </w:rPr>
        <w:t>ПМ.05 Оказание скорой медицинской помощи в экстренной и неотложной формах, в том числе вне медицинской организации</w:t>
      </w:r>
    </w:p>
    <w:p w:rsidR="00EC455F" w:rsidRPr="006837C1" w:rsidRDefault="00886650" w:rsidP="00EC455F">
      <w:pPr>
        <w:spacing w:line="360" w:lineRule="auto"/>
        <w:jc w:val="center"/>
        <w:rPr>
          <w:b/>
          <w:sz w:val="28"/>
          <w:szCs w:val="28"/>
        </w:rPr>
      </w:pPr>
      <w:r>
        <w:rPr>
          <w:b/>
          <w:sz w:val="28"/>
          <w:szCs w:val="28"/>
        </w:rPr>
        <w:t xml:space="preserve">МДК </w:t>
      </w:r>
      <w:r w:rsidR="00EC455F" w:rsidRPr="006837C1">
        <w:rPr>
          <w:b/>
          <w:sz w:val="28"/>
          <w:szCs w:val="28"/>
        </w:rPr>
        <w:t>05.01</w:t>
      </w:r>
      <w:r w:rsidR="00AE4672">
        <w:rPr>
          <w:b/>
          <w:sz w:val="28"/>
          <w:szCs w:val="28"/>
        </w:rPr>
        <w:t>.</w:t>
      </w:r>
      <w:r w:rsidR="00EC455F" w:rsidRPr="006837C1">
        <w:rPr>
          <w:b/>
          <w:sz w:val="28"/>
          <w:szCs w:val="28"/>
        </w:rPr>
        <w:t xml:space="preserve"> Осуществление скорой медицинской помощи в экстренной и неотложной формах</w:t>
      </w:r>
    </w:p>
    <w:p w:rsidR="00EC455F" w:rsidRPr="006837C1" w:rsidRDefault="00EC455F" w:rsidP="00EC455F">
      <w:pPr>
        <w:spacing w:line="360" w:lineRule="auto"/>
        <w:jc w:val="center"/>
        <w:rPr>
          <w:b/>
          <w:sz w:val="28"/>
          <w:szCs w:val="28"/>
        </w:rPr>
      </w:pPr>
      <w:r w:rsidRPr="006837C1">
        <w:rPr>
          <w:b/>
          <w:sz w:val="28"/>
          <w:szCs w:val="28"/>
        </w:rPr>
        <w:t>Специальность 31.02.01</w:t>
      </w:r>
      <w:r w:rsidR="00AE4672">
        <w:rPr>
          <w:b/>
          <w:sz w:val="28"/>
          <w:szCs w:val="28"/>
        </w:rPr>
        <w:t>.</w:t>
      </w:r>
      <w:r w:rsidRPr="006837C1">
        <w:rPr>
          <w:b/>
          <w:sz w:val="28"/>
          <w:szCs w:val="28"/>
        </w:rPr>
        <w:t xml:space="preserve"> Лечебное дело </w:t>
      </w: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991866" w:rsidRPr="006837C1" w:rsidRDefault="00991866" w:rsidP="00991866"/>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6837C1">
        <w:rPr>
          <w:bCs/>
          <w:sz w:val="28"/>
          <w:szCs w:val="28"/>
        </w:rPr>
        <w:t>г. Ставрополь, 2023 г.</w:t>
      </w:r>
    </w:p>
    <w:p w:rsidR="00EC455F" w:rsidRPr="006837C1" w:rsidRDefault="00EC455F" w:rsidP="00EC455F">
      <w:pPr>
        <w:pStyle w:val="ab"/>
        <w:jc w:val="both"/>
        <w:rPr>
          <w:rFonts w:ascii="Times New Roman" w:hAnsi="Times New Roman"/>
          <w:b/>
          <w:bCs/>
          <w:sz w:val="28"/>
          <w:szCs w:val="28"/>
        </w:rPr>
      </w:pPr>
      <w:bookmarkStart w:id="5" w:name="_Hlk133948959"/>
      <w:bookmarkStart w:id="6" w:name="_Hlk133952607"/>
      <w:bookmarkEnd w:id="4"/>
      <w:r w:rsidRPr="006837C1">
        <w:rPr>
          <w:rFonts w:ascii="Times New Roman" w:hAnsi="Times New Roman"/>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31.02.01</w:t>
      </w:r>
      <w:r w:rsidR="00AE4672">
        <w:rPr>
          <w:rFonts w:ascii="Times New Roman" w:hAnsi="Times New Roman"/>
          <w:bCs/>
          <w:sz w:val="28"/>
          <w:szCs w:val="28"/>
        </w:rPr>
        <w:t>.</w:t>
      </w:r>
      <w:r w:rsidRPr="006837C1">
        <w:rPr>
          <w:rFonts w:ascii="Times New Roman" w:hAnsi="Times New Roman"/>
          <w:bCs/>
          <w:sz w:val="28"/>
          <w:szCs w:val="28"/>
        </w:rPr>
        <w:t xml:space="preserve"> Лечебное дело, утвержденного Приказом Минпросвещения России от 4 июля 2022 г. № 526, примерной рабочей программы профессионального модуля </w:t>
      </w:r>
      <w:r w:rsidRPr="006837C1">
        <w:rPr>
          <w:rFonts w:ascii="Times New Roman" w:hAnsi="Times New Roman"/>
          <w:sz w:val="28"/>
          <w:szCs w:val="28"/>
        </w:rPr>
        <w:t xml:space="preserve">«ПМ.05 Оказание скорой медицинской помощи в экстренной и неотложной формах, в том числе вне медицинской организации» </w:t>
      </w:r>
      <w:r w:rsidRPr="006837C1">
        <w:rPr>
          <w:rFonts w:ascii="Times New Roman" w:hAnsi="Times New Roman"/>
          <w:bCs/>
          <w:sz w:val="28"/>
          <w:szCs w:val="28"/>
        </w:rPr>
        <w:t>и в соответствии с основной образовательной программой СПО по специальности 31.02.01</w:t>
      </w:r>
      <w:r w:rsidR="00AE4672">
        <w:rPr>
          <w:rFonts w:ascii="Times New Roman" w:hAnsi="Times New Roman"/>
          <w:bCs/>
          <w:sz w:val="28"/>
          <w:szCs w:val="28"/>
        </w:rPr>
        <w:t>.</w:t>
      </w:r>
      <w:r w:rsidRPr="006837C1">
        <w:rPr>
          <w:rFonts w:ascii="Times New Roman" w:hAnsi="Times New Roman"/>
          <w:bCs/>
          <w:sz w:val="28"/>
          <w:szCs w:val="28"/>
        </w:rPr>
        <w:t xml:space="preserve"> Лечебное дело ГБПОУ СК «Ставропольский базовый медицинский колледж». </w:t>
      </w:r>
    </w:p>
    <w:bookmarkEnd w:id="5"/>
    <w:p w:rsidR="00EC455F" w:rsidRPr="006837C1" w:rsidRDefault="00EC455F" w:rsidP="00EC455F">
      <w:pPr>
        <w:pStyle w:val="ab"/>
        <w:jc w:val="both"/>
        <w:rPr>
          <w:rFonts w:ascii="Times New Roman" w:hAnsi="Times New Roman"/>
          <w:sz w:val="28"/>
          <w:szCs w:val="28"/>
        </w:rPr>
      </w:pPr>
    </w:p>
    <w:p w:rsidR="00EC455F" w:rsidRPr="006837C1" w:rsidRDefault="00EC455F" w:rsidP="00EC455F">
      <w:pPr>
        <w:pStyle w:val="ab"/>
        <w:jc w:val="both"/>
        <w:rPr>
          <w:rFonts w:ascii="Times New Roman" w:hAnsi="Times New Roman"/>
          <w:sz w:val="28"/>
          <w:szCs w:val="28"/>
        </w:rPr>
      </w:pPr>
      <w:r w:rsidRPr="006837C1">
        <w:rPr>
          <w:rFonts w:ascii="Times New Roman" w:hAnsi="Times New Roman"/>
          <w:sz w:val="28"/>
          <w:szCs w:val="28"/>
        </w:rPr>
        <w:t>Разработчики:</w:t>
      </w:r>
    </w:p>
    <w:p w:rsidR="00EC455F" w:rsidRPr="006837C1" w:rsidRDefault="00EC455F" w:rsidP="00EC455F">
      <w:pPr>
        <w:pStyle w:val="ab"/>
        <w:jc w:val="both"/>
        <w:rPr>
          <w:rFonts w:ascii="Times New Roman" w:hAnsi="Times New Roman"/>
          <w:b/>
          <w:sz w:val="28"/>
          <w:szCs w:val="28"/>
        </w:rPr>
      </w:pPr>
    </w:p>
    <w:p w:rsidR="00EC455F" w:rsidRPr="006837C1" w:rsidRDefault="00EC455F" w:rsidP="00EC4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837C1">
        <w:rPr>
          <w:b/>
          <w:sz w:val="28"/>
          <w:szCs w:val="28"/>
        </w:rPr>
        <w:t>Дементьева Диана Михайловна</w:t>
      </w:r>
      <w:r w:rsidRPr="006837C1">
        <w:rPr>
          <w:sz w:val="28"/>
          <w:szCs w:val="28"/>
        </w:rPr>
        <w:t xml:space="preserve"> - преподаватель высшей квалификационной категории ГБПОУ СК «Ставропольский базовый медицинский колледж», кандидат медицинских наук</w:t>
      </w:r>
    </w:p>
    <w:p w:rsidR="00EC455F" w:rsidRPr="006837C1" w:rsidRDefault="00EC455F" w:rsidP="00EC4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r w:rsidRPr="006837C1">
        <w:rPr>
          <w:sz w:val="28"/>
          <w:szCs w:val="28"/>
        </w:rPr>
        <w:t>_____________________</w:t>
      </w:r>
      <w:r w:rsidRPr="006837C1">
        <w:rPr>
          <w:sz w:val="28"/>
          <w:szCs w:val="28"/>
        </w:rPr>
        <w:br/>
      </w:r>
      <w:r w:rsidRPr="006837C1">
        <w:rPr>
          <w:sz w:val="28"/>
          <w:szCs w:val="28"/>
          <w:vertAlign w:val="subscript"/>
        </w:rPr>
        <w:t xml:space="preserve">   подпись</w:t>
      </w:r>
    </w:p>
    <w:p w:rsidR="00EC455F" w:rsidRPr="006837C1" w:rsidRDefault="00EC455F" w:rsidP="00EC455F">
      <w:pPr>
        <w:pStyle w:val="ab"/>
        <w:ind w:firstLine="851"/>
        <w:jc w:val="both"/>
        <w:rPr>
          <w:rFonts w:ascii="Times New Roman" w:hAnsi="Times New Roman"/>
          <w:sz w:val="28"/>
          <w:szCs w:val="28"/>
        </w:rPr>
      </w:pPr>
    </w:p>
    <w:p w:rsidR="00EC455F" w:rsidRPr="006837C1" w:rsidRDefault="00EC455F" w:rsidP="00EC4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837C1">
        <w:rPr>
          <w:b/>
          <w:sz w:val="28"/>
          <w:szCs w:val="28"/>
        </w:rPr>
        <w:t>Левченко Анжелика Андрониковна</w:t>
      </w:r>
      <w:r w:rsidRPr="006837C1">
        <w:rPr>
          <w:sz w:val="28"/>
          <w:szCs w:val="28"/>
        </w:rPr>
        <w:t xml:space="preserve"> – председатель ЦМК хирургии ГБПОУ СК «Ставропольский базовый медицинский колледж», высшая квалификационная категория </w:t>
      </w:r>
    </w:p>
    <w:p w:rsidR="00EC455F" w:rsidRPr="006837C1" w:rsidRDefault="00EC455F" w:rsidP="00886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vertAlign w:val="subscript"/>
        </w:rPr>
      </w:pPr>
      <w:r w:rsidRPr="006837C1">
        <w:rPr>
          <w:sz w:val="28"/>
          <w:szCs w:val="28"/>
        </w:rPr>
        <w:t>_____________________</w:t>
      </w:r>
      <w:r w:rsidRPr="006837C1">
        <w:rPr>
          <w:sz w:val="28"/>
          <w:szCs w:val="28"/>
        </w:rPr>
        <w:br/>
      </w:r>
      <w:r w:rsidRPr="006837C1">
        <w:rPr>
          <w:sz w:val="28"/>
          <w:szCs w:val="28"/>
          <w:vertAlign w:val="subscript"/>
        </w:rPr>
        <w:t>подпись</w:t>
      </w:r>
    </w:p>
    <w:p w:rsidR="00991866" w:rsidRPr="006837C1" w:rsidRDefault="00991866" w:rsidP="00991866">
      <w:pPr>
        <w:rPr>
          <w:sz w:val="28"/>
          <w:szCs w:val="28"/>
        </w:rPr>
      </w:pPr>
      <w:r w:rsidRPr="006837C1">
        <w:rPr>
          <w:sz w:val="28"/>
          <w:szCs w:val="28"/>
        </w:rPr>
        <w:t>РАССМОТРЕНО:</w:t>
      </w:r>
    </w:p>
    <w:p w:rsidR="00991866" w:rsidRPr="006837C1" w:rsidRDefault="00991866" w:rsidP="00991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6837C1">
        <w:rPr>
          <w:sz w:val="28"/>
          <w:szCs w:val="28"/>
          <w:lang w:eastAsia="zh-CN"/>
        </w:rPr>
        <w:t>на заседании ЦМК хирургии</w:t>
      </w:r>
    </w:p>
    <w:p w:rsidR="00991866" w:rsidRPr="006837C1" w:rsidRDefault="00991866" w:rsidP="00991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6837C1">
        <w:rPr>
          <w:sz w:val="28"/>
          <w:szCs w:val="28"/>
          <w:lang w:eastAsia="zh-CN"/>
        </w:rPr>
        <w:t xml:space="preserve">протокол № от </w:t>
      </w:r>
      <w:r w:rsidRPr="006837C1">
        <w:rPr>
          <w:sz w:val="28"/>
          <w:szCs w:val="28"/>
          <w:u w:val="single"/>
          <w:lang w:eastAsia="zh-CN"/>
        </w:rPr>
        <w:t>21</w:t>
      </w:r>
      <w:r w:rsidRPr="006837C1">
        <w:rPr>
          <w:sz w:val="28"/>
          <w:szCs w:val="28"/>
          <w:lang w:eastAsia="zh-CN"/>
        </w:rPr>
        <w:t xml:space="preserve"> июня 2023 г.</w:t>
      </w:r>
    </w:p>
    <w:p w:rsidR="00991866" w:rsidRPr="006837C1" w:rsidRDefault="00991866" w:rsidP="00991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6837C1">
        <w:rPr>
          <w:sz w:val="28"/>
          <w:szCs w:val="28"/>
          <w:lang w:eastAsia="zh-CN"/>
        </w:rPr>
        <w:t>Председатель ЦМК</w:t>
      </w:r>
      <w:r w:rsidR="00357ABF">
        <w:rPr>
          <w:sz w:val="28"/>
          <w:szCs w:val="28"/>
          <w:lang w:eastAsia="zh-CN"/>
        </w:rPr>
        <w:t xml:space="preserve"> </w:t>
      </w:r>
      <w:r w:rsidRPr="006837C1">
        <w:rPr>
          <w:sz w:val="28"/>
          <w:szCs w:val="28"/>
          <w:u w:val="single"/>
        </w:rPr>
        <w:t>Левченко А. А.</w:t>
      </w:r>
      <w:r w:rsidRPr="006837C1">
        <w:rPr>
          <w:sz w:val="28"/>
          <w:szCs w:val="28"/>
          <w:lang w:eastAsia="zh-CN"/>
        </w:rPr>
        <w:t>______________</w:t>
      </w:r>
    </w:p>
    <w:p w:rsidR="00991866" w:rsidRPr="006837C1" w:rsidRDefault="00991866" w:rsidP="00991866">
      <w:pPr>
        <w:rPr>
          <w:sz w:val="28"/>
          <w:szCs w:val="28"/>
        </w:rPr>
      </w:pPr>
      <w:r w:rsidRPr="006837C1">
        <w:rPr>
          <w:sz w:val="28"/>
          <w:szCs w:val="28"/>
          <w:vertAlign w:val="subscript"/>
        </w:rPr>
        <w:t>подпись</w:t>
      </w:r>
    </w:p>
    <w:p w:rsidR="00991866" w:rsidRPr="006837C1" w:rsidRDefault="00991866" w:rsidP="00991866">
      <w:pPr>
        <w:rPr>
          <w:sz w:val="28"/>
          <w:szCs w:val="28"/>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6837C1">
        <w:rPr>
          <w:b/>
          <w:sz w:val="28"/>
          <w:szCs w:val="28"/>
        </w:rPr>
        <w:t>Согласовано:</w:t>
      </w:r>
    </w:p>
    <w:p w:rsidR="00991866" w:rsidRPr="006837C1" w:rsidRDefault="00991866" w:rsidP="00991866">
      <w:pPr>
        <w:tabs>
          <w:tab w:val="left" w:pos="993"/>
        </w:tabs>
        <w:jc w:val="both"/>
        <w:rPr>
          <w:sz w:val="28"/>
          <w:szCs w:val="28"/>
        </w:rPr>
      </w:pPr>
      <w:r w:rsidRPr="006837C1">
        <w:rPr>
          <w:sz w:val="28"/>
          <w:szCs w:val="28"/>
        </w:rPr>
        <w:t>Кузнецова Г.В., главная медицинская сестра ГБУЗ СК «Городская клиническая больница скорой медицинской помощи» г. Ставрополя ______________</w:t>
      </w:r>
    </w:p>
    <w:p w:rsidR="00991866" w:rsidRPr="006837C1" w:rsidRDefault="00991866" w:rsidP="00991866">
      <w:pPr>
        <w:pStyle w:val="a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6837C1">
        <w:rPr>
          <w:sz w:val="28"/>
          <w:szCs w:val="28"/>
        </w:rPr>
        <w:t xml:space="preserve">«_____» июня 2023 г                               </w:t>
      </w:r>
      <w:r w:rsidRPr="006837C1">
        <w:rPr>
          <w:sz w:val="28"/>
          <w:szCs w:val="28"/>
          <w:vertAlign w:val="subscript"/>
        </w:rPr>
        <w:t xml:space="preserve">                                                                 подпись</w:t>
      </w: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91866" w:rsidRPr="006837C1" w:rsidRDefault="00991866" w:rsidP="00991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6837C1">
        <w:rPr>
          <w:b/>
          <w:sz w:val="28"/>
          <w:szCs w:val="28"/>
        </w:rPr>
        <w:t>Рецензенты:</w:t>
      </w:r>
    </w:p>
    <w:p w:rsidR="00991866" w:rsidRPr="006837C1" w:rsidRDefault="00991866" w:rsidP="00991866">
      <w:pPr>
        <w:pStyle w:val="a4"/>
        <w:numPr>
          <w:ilvl w:val="0"/>
          <w:numId w:val="5"/>
        </w:numPr>
        <w:tabs>
          <w:tab w:val="left" w:pos="993"/>
        </w:tabs>
        <w:ind w:left="426" w:hanging="426"/>
        <w:jc w:val="both"/>
        <w:rPr>
          <w:sz w:val="28"/>
          <w:szCs w:val="28"/>
        </w:rPr>
      </w:pPr>
      <w:r w:rsidRPr="006837C1">
        <w:rPr>
          <w:sz w:val="28"/>
          <w:szCs w:val="28"/>
        </w:rPr>
        <w:t>Кузнецова Г.В., главная медицинская сестра ГБУЗ СК «Городская клиническая больница скорой медицинской помощи» г. Ставрополя ______________</w:t>
      </w:r>
    </w:p>
    <w:p w:rsidR="00991866" w:rsidRPr="006837C1" w:rsidRDefault="00991866" w:rsidP="00991866">
      <w:pPr>
        <w:jc w:val="both"/>
        <w:rPr>
          <w:sz w:val="28"/>
          <w:szCs w:val="28"/>
          <w:vertAlign w:val="subscript"/>
        </w:rPr>
      </w:pPr>
      <w:r w:rsidRPr="006837C1">
        <w:rPr>
          <w:sz w:val="28"/>
          <w:szCs w:val="28"/>
          <w:vertAlign w:val="subscript"/>
        </w:rPr>
        <w:t>подпись</w:t>
      </w:r>
    </w:p>
    <w:p w:rsidR="00991866" w:rsidRPr="006837C1" w:rsidRDefault="00991866" w:rsidP="00991866">
      <w:pPr>
        <w:jc w:val="both"/>
        <w:rPr>
          <w:sz w:val="28"/>
          <w:szCs w:val="28"/>
        </w:rPr>
      </w:pPr>
    </w:p>
    <w:p w:rsidR="00991866" w:rsidRPr="006837C1" w:rsidRDefault="00991866" w:rsidP="00991866">
      <w:pPr>
        <w:pStyle w:val="a4"/>
        <w:numPr>
          <w:ilvl w:val="0"/>
          <w:numId w:val="5"/>
        </w:numPr>
        <w:ind w:left="426" w:hanging="426"/>
        <w:jc w:val="both"/>
        <w:rPr>
          <w:rFonts w:eastAsia="Calibri"/>
          <w:sz w:val="28"/>
          <w:szCs w:val="28"/>
          <w:lang w:eastAsia="en-US"/>
        </w:rPr>
      </w:pPr>
      <w:r w:rsidRPr="006837C1">
        <w:rPr>
          <w:sz w:val="28"/>
          <w:szCs w:val="28"/>
        </w:rPr>
        <w:t xml:space="preserve">Дмитриева Е.В. </w:t>
      </w:r>
      <w:r w:rsidRPr="006837C1">
        <w:rPr>
          <w:rFonts w:eastAsia="Calibri"/>
          <w:sz w:val="28"/>
          <w:szCs w:val="28"/>
          <w:lang w:eastAsia="en-US"/>
        </w:rPr>
        <w:t xml:space="preserve">Зам. директора по научно-методической работе ГБПОУ СК </w:t>
      </w:r>
    </w:p>
    <w:p w:rsidR="00991866" w:rsidRPr="006837C1" w:rsidRDefault="00991866" w:rsidP="00991866">
      <w:pPr>
        <w:jc w:val="both"/>
        <w:rPr>
          <w:rFonts w:eastAsia="Calibri"/>
          <w:sz w:val="28"/>
          <w:szCs w:val="28"/>
          <w:lang w:eastAsia="en-US"/>
        </w:rPr>
      </w:pPr>
      <w:r w:rsidRPr="006837C1">
        <w:rPr>
          <w:rFonts w:eastAsia="Calibri"/>
          <w:sz w:val="28"/>
          <w:szCs w:val="28"/>
          <w:lang w:eastAsia="en-US"/>
        </w:rPr>
        <w:t>«СБМК» __________________</w:t>
      </w:r>
    </w:p>
    <w:p w:rsidR="00991866" w:rsidRPr="006837C1" w:rsidRDefault="00991866" w:rsidP="00991866">
      <w:pPr>
        <w:rPr>
          <w:rFonts w:eastAsia="Calibri"/>
          <w:sz w:val="28"/>
          <w:szCs w:val="28"/>
          <w:lang w:eastAsia="en-US"/>
        </w:rPr>
      </w:pPr>
      <w:r w:rsidRPr="006837C1">
        <w:rPr>
          <w:sz w:val="28"/>
          <w:szCs w:val="28"/>
          <w:vertAlign w:val="subscript"/>
        </w:rPr>
        <w:t>подпись</w:t>
      </w:r>
    </w:p>
    <w:bookmarkEnd w:id="1"/>
    <w:bookmarkEnd w:id="6"/>
    <w:p w:rsidR="00991866" w:rsidRPr="006837C1" w:rsidRDefault="00991866" w:rsidP="0099186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6837C1">
        <w:rPr>
          <w:b/>
          <w:sz w:val="28"/>
          <w:szCs w:val="28"/>
        </w:rPr>
        <w:lastRenderedPageBreak/>
        <w:t>СОДЕРЖАНИЕ</w:t>
      </w:r>
    </w:p>
    <w:p w:rsidR="00991866" w:rsidRPr="006837C1" w:rsidRDefault="00991866" w:rsidP="00991866"/>
    <w:tbl>
      <w:tblPr>
        <w:tblStyle w:val="af2"/>
        <w:tblW w:w="10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
        <w:gridCol w:w="9254"/>
        <w:gridCol w:w="661"/>
      </w:tblGrid>
      <w:tr w:rsidR="00991866" w:rsidRPr="006837C1" w:rsidTr="00EC455F">
        <w:tc>
          <w:tcPr>
            <w:tcW w:w="352" w:type="dxa"/>
          </w:tcPr>
          <w:p w:rsidR="00991866" w:rsidRPr="006837C1" w:rsidRDefault="00991866" w:rsidP="00EC455F">
            <w:pPr>
              <w:spacing w:line="360" w:lineRule="auto"/>
            </w:pPr>
          </w:p>
        </w:tc>
        <w:tc>
          <w:tcPr>
            <w:tcW w:w="9254" w:type="dxa"/>
          </w:tcPr>
          <w:p w:rsidR="00991866" w:rsidRPr="006837C1" w:rsidRDefault="00991866" w:rsidP="00EC455F">
            <w:pPr>
              <w:spacing w:line="360" w:lineRule="auto"/>
            </w:pPr>
          </w:p>
        </w:tc>
        <w:tc>
          <w:tcPr>
            <w:tcW w:w="661" w:type="dxa"/>
          </w:tcPr>
          <w:p w:rsidR="00991866" w:rsidRPr="006837C1" w:rsidRDefault="00991866" w:rsidP="00EC455F">
            <w:pPr>
              <w:spacing w:line="360" w:lineRule="auto"/>
            </w:pPr>
            <w:r w:rsidRPr="006837C1">
              <w:t xml:space="preserve">Стр. </w:t>
            </w:r>
          </w:p>
        </w:tc>
      </w:tr>
      <w:tr w:rsidR="00991866" w:rsidRPr="006837C1" w:rsidTr="00EC455F">
        <w:tc>
          <w:tcPr>
            <w:tcW w:w="352" w:type="dxa"/>
          </w:tcPr>
          <w:p w:rsidR="00991866" w:rsidRPr="006837C1" w:rsidRDefault="00991866" w:rsidP="00EC455F">
            <w:pPr>
              <w:pStyle w:val="a4"/>
              <w:numPr>
                <w:ilvl w:val="0"/>
                <w:numId w:val="6"/>
              </w:numPr>
              <w:spacing w:line="360" w:lineRule="auto"/>
              <w:rPr>
                <w:sz w:val="28"/>
                <w:szCs w:val="28"/>
              </w:rPr>
            </w:pPr>
          </w:p>
        </w:tc>
        <w:tc>
          <w:tcPr>
            <w:tcW w:w="9254" w:type="dxa"/>
          </w:tcPr>
          <w:p w:rsidR="00991866" w:rsidRPr="006837C1" w:rsidRDefault="00991866" w:rsidP="00EC455F">
            <w:pPr>
              <w:spacing w:line="360" w:lineRule="auto"/>
              <w:ind w:right="-94"/>
            </w:pPr>
            <w:r w:rsidRPr="006837C1">
              <w:rPr>
                <w:bCs/>
                <w:sz w:val="28"/>
                <w:szCs w:val="28"/>
              </w:rPr>
              <w:t>ОБЩАЯ ХАРАКТЕРИСТИКА РАБОЧЕЙ ПРОГРАММЫ УЧЕБНОЙ ПРАКТИКИ</w:t>
            </w:r>
          </w:p>
        </w:tc>
        <w:tc>
          <w:tcPr>
            <w:tcW w:w="661" w:type="dxa"/>
          </w:tcPr>
          <w:p w:rsidR="00991866" w:rsidRPr="006837C1" w:rsidRDefault="00991866" w:rsidP="00EC455F">
            <w:pPr>
              <w:spacing w:line="360" w:lineRule="auto"/>
              <w:rPr>
                <w:sz w:val="28"/>
                <w:szCs w:val="28"/>
              </w:rPr>
            </w:pPr>
            <w:r w:rsidRPr="006837C1">
              <w:rPr>
                <w:sz w:val="28"/>
                <w:szCs w:val="28"/>
              </w:rPr>
              <w:t>4</w:t>
            </w:r>
          </w:p>
        </w:tc>
      </w:tr>
      <w:tr w:rsidR="00991866" w:rsidRPr="006837C1" w:rsidTr="00EC455F">
        <w:tc>
          <w:tcPr>
            <w:tcW w:w="352" w:type="dxa"/>
          </w:tcPr>
          <w:p w:rsidR="00991866" w:rsidRPr="006837C1" w:rsidRDefault="00991866" w:rsidP="00EC455F">
            <w:pPr>
              <w:pStyle w:val="a4"/>
              <w:numPr>
                <w:ilvl w:val="0"/>
                <w:numId w:val="6"/>
              </w:numPr>
              <w:spacing w:line="360" w:lineRule="auto"/>
              <w:rPr>
                <w:sz w:val="28"/>
                <w:szCs w:val="28"/>
              </w:rPr>
            </w:pPr>
          </w:p>
        </w:tc>
        <w:tc>
          <w:tcPr>
            <w:tcW w:w="9254" w:type="dxa"/>
          </w:tcPr>
          <w:p w:rsidR="00991866" w:rsidRPr="006837C1" w:rsidRDefault="00991866" w:rsidP="00EC455F">
            <w:pPr>
              <w:spacing w:line="360" w:lineRule="auto"/>
            </w:pPr>
            <w:r w:rsidRPr="006837C1">
              <w:rPr>
                <w:bCs/>
                <w:sz w:val="28"/>
                <w:szCs w:val="28"/>
              </w:rPr>
              <w:t>СТРУКТУРА И СОДЕРЖАНИЕ УЧЕБНОЙ ПРАКТИКИ</w:t>
            </w:r>
          </w:p>
        </w:tc>
        <w:tc>
          <w:tcPr>
            <w:tcW w:w="661" w:type="dxa"/>
          </w:tcPr>
          <w:p w:rsidR="00991866" w:rsidRPr="006837C1" w:rsidRDefault="00991866" w:rsidP="00EC455F">
            <w:pPr>
              <w:spacing w:line="360" w:lineRule="auto"/>
              <w:rPr>
                <w:sz w:val="28"/>
                <w:szCs w:val="28"/>
              </w:rPr>
            </w:pPr>
            <w:r w:rsidRPr="006837C1">
              <w:rPr>
                <w:sz w:val="28"/>
                <w:szCs w:val="28"/>
              </w:rPr>
              <w:t>7</w:t>
            </w:r>
          </w:p>
        </w:tc>
      </w:tr>
      <w:tr w:rsidR="00991866" w:rsidRPr="006837C1" w:rsidTr="00EC455F">
        <w:tc>
          <w:tcPr>
            <w:tcW w:w="352" w:type="dxa"/>
          </w:tcPr>
          <w:p w:rsidR="00991866" w:rsidRPr="006837C1" w:rsidRDefault="00991866" w:rsidP="00EC455F">
            <w:pPr>
              <w:pStyle w:val="a4"/>
              <w:numPr>
                <w:ilvl w:val="0"/>
                <w:numId w:val="6"/>
              </w:numPr>
              <w:spacing w:line="360" w:lineRule="auto"/>
              <w:rPr>
                <w:sz w:val="28"/>
                <w:szCs w:val="28"/>
              </w:rPr>
            </w:pPr>
          </w:p>
        </w:tc>
        <w:tc>
          <w:tcPr>
            <w:tcW w:w="9254" w:type="dxa"/>
          </w:tcPr>
          <w:p w:rsidR="00991866" w:rsidRPr="006837C1" w:rsidRDefault="00991866" w:rsidP="00EC455F">
            <w:pPr>
              <w:spacing w:line="360" w:lineRule="auto"/>
            </w:pPr>
            <w:r w:rsidRPr="006837C1">
              <w:rPr>
                <w:bCs/>
                <w:sz w:val="28"/>
                <w:szCs w:val="28"/>
              </w:rPr>
              <w:t>УСЛОВИЯ РЕАЛИЗАЦИИ УЧЕБНОЙ ПРАКТИКИ</w:t>
            </w:r>
          </w:p>
        </w:tc>
        <w:tc>
          <w:tcPr>
            <w:tcW w:w="661" w:type="dxa"/>
          </w:tcPr>
          <w:p w:rsidR="00991866" w:rsidRPr="006837C1" w:rsidRDefault="00AB6D60" w:rsidP="00EC455F">
            <w:pPr>
              <w:spacing w:line="360" w:lineRule="auto"/>
              <w:rPr>
                <w:sz w:val="28"/>
                <w:szCs w:val="28"/>
              </w:rPr>
            </w:pPr>
            <w:r>
              <w:rPr>
                <w:sz w:val="28"/>
                <w:szCs w:val="28"/>
              </w:rPr>
              <w:t>10</w:t>
            </w:r>
          </w:p>
        </w:tc>
      </w:tr>
      <w:tr w:rsidR="00991866" w:rsidRPr="006837C1" w:rsidTr="00EC455F">
        <w:tc>
          <w:tcPr>
            <w:tcW w:w="352" w:type="dxa"/>
          </w:tcPr>
          <w:p w:rsidR="00991866" w:rsidRPr="006837C1" w:rsidRDefault="00991866" w:rsidP="00EC455F">
            <w:pPr>
              <w:pStyle w:val="a4"/>
              <w:numPr>
                <w:ilvl w:val="0"/>
                <w:numId w:val="6"/>
              </w:numPr>
              <w:spacing w:line="360" w:lineRule="auto"/>
              <w:rPr>
                <w:sz w:val="28"/>
                <w:szCs w:val="28"/>
              </w:rPr>
            </w:pPr>
          </w:p>
        </w:tc>
        <w:tc>
          <w:tcPr>
            <w:tcW w:w="9254" w:type="dxa"/>
          </w:tcPr>
          <w:p w:rsidR="00991866" w:rsidRPr="006837C1" w:rsidRDefault="00991866" w:rsidP="00EC455F">
            <w:pPr>
              <w:spacing w:line="360" w:lineRule="auto"/>
              <w:ind w:right="-249"/>
            </w:pPr>
            <w:r w:rsidRPr="006837C1">
              <w:rPr>
                <w:bCs/>
                <w:sz w:val="28"/>
                <w:szCs w:val="28"/>
              </w:rPr>
              <w:t>КОНТРОЛЬ И ОЦЕНКА РЕЗУЛЬТАТОВ ОСВОЕНИЯ УЧЕБНОЙ ПРАКТИКИ</w:t>
            </w:r>
          </w:p>
        </w:tc>
        <w:tc>
          <w:tcPr>
            <w:tcW w:w="661" w:type="dxa"/>
          </w:tcPr>
          <w:p w:rsidR="00991866" w:rsidRPr="006837C1" w:rsidRDefault="00AB6D60" w:rsidP="00EC455F">
            <w:pPr>
              <w:spacing w:line="360" w:lineRule="auto"/>
              <w:rPr>
                <w:sz w:val="28"/>
                <w:szCs w:val="28"/>
              </w:rPr>
            </w:pPr>
            <w:r>
              <w:rPr>
                <w:sz w:val="28"/>
                <w:szCs w:val="28"/>
              </w:rPr>
              <w:t>25</w:t>
            </w:r>
          </w:p>
        </w:tc>
      </w:tr>
      <w:tr w:rsidR="00991866" w:rsidRPr="006837C1" w:rsidTr="00EC455F">
        <w:tc>
          <w:tcPr>
            <w:tcW w:w="352" w:type="dxa"/>
          </w:tcPr>
          <w:p w:rsidR="00991866" w:rsidRPr="006837C1" w:rsidRDefault="00991866" w:rsidP="00EC455F">
            <w:pPr>
              <w:pStyle w:val="a4"/>
              <w:numPr>
                <w:ilvl w:val="0"/>
                <w:numId w:val="6"/>
              </w:numPr>
              <w:spacing w:line="360" w:lineRule="auto"/>
              <w:rPr>
                <w:sz w:val="28"/>
                <w:szCs w:val="28"/>
              </w:rPr>
            </w:pPr>
          </w:p>
        </w:tc>
        <w:tc>
          <w:tcPr>
            <w:tcW w:w="9254" w:type="dxa"/>
          </w:tcPr>
          <w:p w:rsidR="00991866" w:rsidRPr="006837C1" w:rsidRDefault="00991866" w:rsidP="00EC455F">
            <w:pPr>
              <w:spacing w:line="360" w:lineRule="auto"/>
            </w:pPr>
            <w:r w:rsidRPr="006837C1">
              <w:rPr>
                <w:bCs/>
                <w:sz w:val="28"/>
                <w:szCs w:val="28"/>
              </w:rPr>
              <w:t>ТЕМАТИЧЕСКИЙ ПЛАН</w:t>
            </w:r>
          </w:p>
        </w:tc>
        <w:tc>
          <w:tcPr>
            <w:tcW w:w="661" w:type="dxa"/>
          </w:tcPr>
          <w:p w:rsidR="00991866" w:rsidRPr="006837C1" w:rsidRDefault="00AB6D60" w:rsidP="00EC455F">
            <w:pPr>
              <w:spacing w:line="360" w:lineRule="auto"/>
              <w:rPr>
                <w:sz w:val="28"/>
                <w:szCs w:val="28"/>
              </w:rPr>
            </w:pPr>
            <w:r>
              <w:rPr>
                <w:sz w:val="28"/>
                <w:szCs w:val="28"/>
              </w:rPr>
              <w:t>30</w:t>
            </w:r>
          </w:p>
        </w:tc>
      </w:tr>
      <w:tr w:rsidR="00991866" w:rsidRPr="006837C1" w:rsidTr="00EC455F">
        <w:tc>
          <w:tcPr>
            <w:tcW w:w="352" w:type="dxa"/>
          </w:tcPr>
          <w:p w:rsidR="00991866" w:rsidRPr="006837C1" w:rsidRDefault="00991866" w:rsidP="00EC455F">
            <w:pPr>
              <w:pStyle w:val="a4"/>
              <w:numPr>
                <w:ilvl w:val="0"/>
                <w:numId w:val="6"/>
              </w:numPr>
              <w:spacing w:line="360" w:lineRule="auto"/>
              <w:rPr>
                <w:sz w:val="28"/>
                <w:szCs w:val="28"/>
              </w:rPr>
            </w:pPr>
          </w:p>
        </w:tc>
        <w:tc>
          <w:tcPr>
            <w:tcW w:w="9254" w:type="dxa"/>
          </w:tcPr>
          <w:p w:rsidR="00991866" w:rsidRPr="006837C1" w:rsidRDefault="00991866" w:rsidP="00EC455F">
            <w:pPr>
              <w:spacing w:line="360" w:lineRule="auto"/>
              <w:rPr>
                <w:bCs/>
                <w:sz w:val="28"/>
                <w:szCs w:val="28"/>
              </w:rPr>
            </w:pPr>
            <w:r w:rsidRPr="006837C1">
              <w:rPr>
                <w:bCs/>
                <w:sz w:val="28"/>
                <w:szCs w:val="28"/>
              </w:rPr>
              <w:t>ПРИЛОЖЕНИЯ</w:t>
            </w:r>
          </w:p>
        </w:tc>
        <w:tc>
          <w:tcPr>
            <w:tcW w:w="661" w:type="dxa"/>
          </w:tcPr>
          <w:p w:rsidR="00991866" w:rsidRPr="006837C1" w:rsidRDefault="00AB6D60" w:rsidP="00EC455F">
            <w:pPr>
              <w:spacing w:line="360" w:lineRule="auto"/>
              <w:rPr>
                <w:sz w:val="28"/>
                <w:szCs w:val="28"/>
              </w:rPr>
            </w:pPr>
            <w:r>
              <w:rPr>
                <w:sz w:val="28"/>
                <w:szCs w:val="28"/>
              </w:rPr>
              <w:t>31</w:t>
            </w:r>
          </w:p>
        </w:tc>
      </w:tr>
    </w:tbl>
    <w:p w:rsidR="00991866" w:rsidRPr="006837C1" w:rsidRDefault="00991866" w:rsidP="00991866"/>
    <w:p w:rsidR="00991866" w:rsidRPr="006837C1" w:rsidRDefault="00991866" w:rsidP="00991866">
      <w:pPr>
        <w:spacing w:after="160" w:line="259" w:lineRule="auto"/>
        <w:rPr>
          <w:sz w:val="28"/>
          <w:szCs w:val="28"/>
        </w:rPr>
      </w:pPr>
      <w:r w:rsidRPr="006837C1">
        <w:rPr>
          <w:sz w:val="28"/>
          <w:szCs w:val="28"/>
        </w:rPr>
        <w:br w:type="page"/>
      </w:r>
    </w:p>
    <w:p w:rsidR="00991866" w:rsidRPr="006837C1" w:rsidRDefault="00991866" w:rsidP="00991866">
      <w:pPr>
        <w:jc w:val="center"/>
        <w:rPr>
          <w:b/>
          <w:sz w:val="28"/>
          <w:szCs w:val="28"/>
        </w:rPr>
      </w:pPr>
      <w:r w:rsidRPr="006837C1">
        <w:rPr>
          <w:b/>
        </w:rPr>
        <w:lastRenderedPageBreak/>
        <w:t xml:space="preserve">1. </w:t>
      </w:r>
      <w:r w:rsidRPr="006837C1">
        <w:rPr>
          <w:b/>
          <w:sz w:val="28"/>
          <w:szCs w:val="28"/>
        </w:rPr>
        <w:t>ОБЩАЯ ХАРАКТЕРИСТИКА РАБОЧЕЙ ПРОГРАММЫ</w:t>
      </w:r>
    </w:p>
    <w:p w:rsidR="00991866" w:rsidRPr="006837C1" w:rsidRDefault="00991866" w:rsidP="00991866">
      <w:pPr>
        <w:jc w:val="center"/>
        <w:rPr>
          <w:b/>
          <w:sz w:val="28"/>
          <w:szCs w:val="28"/>
        </w:rPr>
      </w:pPr>
      <w:r w:rsidRPr="006837C1">
        <w:rPr>
          <w:b/>
          <w:sz w:val="28"/>
          <w:szCs w:val="28"/>
        </w:rPr>
        <w:t>УЧЕБНОЙ ПРАКТИКИ</w:t>
      </w:r>
    </w:p>
    <w:p w:rsidR="00991866" w:rsidRPr="006837C1" w:rsidRDefault="00AE4672" w:rsidP="00991866">
      <w:pPr>
        <w:jc w:val="center"/>
        <w:rPr>
          <w:b/>
          <w:sz w:val="28"/>
          <w:szCs w:val="28"/>
        </w:rPr>
      </w:pPr>
      <w:r>
        <w:rPr>
          <w:b/>
          <w:sz w:val="28"/>
          <w:szCs w:val="28"/>
        </w:rPr>
        <w:t xml:space="preserve">МДК </w:t>
      </w:r>
      <w:r w:rsidRPr="006837C1">
        <w:rPr>
          <w:b/>
          <w:sz w:val="28"/>
          <w:szCs w:val="28"/>
        </w:rPr>
        <w:t>05.01</w:t>
      </w:r>
      <w:r>
        <w:rPr>
          <w:b/>
          <w:sz w:val="28"/>
          <w:szCs w:val="28"/>
        </w:rPr>
        <w:t>.</w:t>
      </w:r>
      <w:r w:rsidRPr="006837C1">
        <w:rPr>
          <w:b/>
          <w:sz w:val="28"/>
          <w:szCs w:val="28"/>
        </w:rPr>
        <w:t xml:space="preserve"> Осуществление скорой медицинской помощи в экстренной и неотложной формах</w:t>
      </w:r>
    </w:p>
    <w:p w:rsidR="00991866" w:rsidRPr="006837C1" w:rsidRDefault="00991866" w:rsidP="00991866">
      <w:pPr>
        <w:suppressAutoHyphens/>
        <w:ind w:firstLine="709"/>
        <w:rPr>
          <w:b/>
          <w:sz w:val="28"/>
          <w:szCs w:val="28"/>
        </w:rPr>
      </w:pPr>
      <w:r w:rsidRPr="006837C1">
        <w:rPr>
          <w:b/>
          <w:sz w:val="28"/>
          <w:szCs w:val="28"/>
        </w:rPr>
        <w:t>1.1. Цель и планируемые результаты освоения учебной практики</w:t>
      </w:r>
    </w:p>
    <w:p w:rsidR="00991866" w:rsidRPr="006837C1" w:rsidRDefault="00991866" w:rsidP="00991866">
      <w:pPr>
        <w:suppressAutoHyphens/>
        <w:ind w:firstLine="709"/>
        <w:jc w:val="both"/>
        <w:rPr>
          <w:sz w:val="28"/>
          <w:szCs w:val="28"/>
        </w:rPr>
      </w:pPr>
      <w:r w:rsidRPr="006837C1">
        <w:rPr>
          <w:sz w:val="28"/>
          <w:szCs w:val="28"/>
        </w:rPr>
        <w:t>В рамках программы учебной практики обучающимися осваиваются общие компетенции (ОК) и профессиональные компетенции (ПК).</w:t>
      </w:r>
    </w:p>
    <w:p w:rsidR="00991866" w:rsidRPr="006837C1" w:rsidRDefault="00991866" w:rsidP="00991866">
      <w:pPr>
        <w:suppressAutoHyphens/>
        <w:ind w:firstLine="709"/>
        <w:jc w:val="both"/>
        <w:rPr>
          <w:sz w:val="28"/>
          <w:szCs w:val="28"/>
        </w:rPr>
      </w:pPr>
    </w:p>
    <w:p w:rsidR="00991866" w:rsidRPr="006837C1" w:rsidRDefault="00991866" w:rsidP="00991866">
      <w:pPr>
        <w:pStyle w:val="a4"/>
        <w:numPr>
          <w:ilvl w:val="2"/>
          <w:numId w:val="32"/>
        </w:numPr>
        <w:ind w:left="1560" w:hanging="851"/>
        <w:jc w:val="both"/>
        <w:rPr>
          <w:b/>
          <w:sz w:val="28"/>
          <w:szCs w:val="28"/>
        </w:rPr>
      </w:pPr>
      <w:r w:rsidRPr="006837C1">
        <w:rPr>
          <w:b/>
          <w:sz w:val="28"/>
          <w:szCs w:val="28"/>
        </w:rPr>
        <w:t>Перечень общих компетенций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647"/>
      </w:tblGrid>
      <w:tr w:rsidR="00991866" w:rsidRPr="006837C1" w:rsidTr="00EC455F">
        <w:tc>
          <w:tcPr>
            <w:tcW w:w="846" w:type="dxa"/>
          </w:tcPr>
          <w:p w:rsidR="00991866" w:rsidRPr="006837C1" w:rsidRDefault="00991866" w:rsidP="00EC455F">
            <w:pPr>
              <w:pStyle w:val="2"/>
              <w:spacing w:before="0" w:line="276" w:lineRule="auto"/>
              <w:jc w:val="center"/>
              <w:rPr>
                <w:rStyle w:val="aa"/>
                <w:rFonts w:ascii="Times New Roman" w:hAnsi="Times New Roman"/>
                <w:i w:val="0"/>
                <w:iCs/>
                <w:color w:val="auto"/>
                <w:sz w:val="24"/>
                <w:szCs w:val="24"/>
              </w:rPr>
            </w:pPr>
            <w:r w:rsidRPr="006837C1">
              <w:rPr>
                <w:rStyle w:val="aa"/>
                <w:rFonts w:ascii="Times New Roman" w:hAnsi="Times New Roman"/>
                <w:i w:val="0"/>
                <w:iCs/>
                <w:color w:val="auto"/>
                <w:sz w:val="24"/>
                <w:szCs w:val="24"/>
              </w:rPr>
              <w:t>Код</w:t>
            </w:r>
          </w:p>
        </w:tc>
        <w:tc>
          <w:tcPr>
            <w:tcW w:w="8647" w:type="dxa"/>
          </w:tcPr>
          <w:p w:rsidR="00991866" w:rsidRPr="006837C1" w:rsidRDefault="00EC455F" w:rsidP="00EC455F">
            <w:pPr>
              <w:pStyle w:val="2"/>
              <w:tabs>
                <w:tab w:val="center" w:pos="4441"/>
                <w:tab w:val="right" w:pos="8882"/>
              </w:tabs>
              <w:spacing w:before="0" w:line="276" w:lineRule="auto"/>
              <w:rPr>
                <w:rStyle w:val="aa"/>
                <w:rFonts w:ascii="Times New Roman" w:hAnsi="Times New Roman"/>
                <w:i w:val="0"/>
                <w:iCs/>
                <w:color w:val="auto"/>
                <w:sz w:val="24"/>
                <w:szCs w:val="24"/>
              </w:rPr>
            </w:pPr>
            <w:r w:rsidRPr="006837C1">
              <w:rPr>
                <w:rStyle w:val="aa"/>
                <w:rFonts w:ascii="Times New Roman" w:hAnsi="Times New Roman"/>
                <w:i w:val="0"/>
                <w:iCs/>
                <w:color w:val="auto"/>
                <w:sz w:val="24"/>
                <w:szCs w:val="24"/>
              </w:rPr>
              <w:tab/>
            </w:r>
            <w:r w:rsidR="00991866" w:rsidRPr="006837C1">
              <w:rPr>
                <w:rStyle w:val="aa"/>
                <w:rFonts w:ascii="Times New Roman" w:hAnsi="Times New Roman"/>
                <w:i w:val="0"/>
                <w:iCs/>
                <w:color w:val="auto"/>
                <w:sz w:val="24"/>
                <w:szCs w:val="24"/>
              </w:rPr>
              <w:t>Наименование общих компетенций</w:t>
            </w:r>
            <w:r w:rsidRPr="006837C1">
              <w:rPr>
                <w:rStyle w:val="aa"/>
                <w:rFonts w:ascii="Times New Roman" w:hAnsi="Times New Roman"/>
                <w:i w:val="0"/>
                <w:iCs/>
                <w:color w:val="auto"/>
                <w:sz w:val="24"/>
                <w:szCs w:val="24"/>
              </w:rPr>
              <w:tab/>
            </w:r>
          </w:p>
        </w:tc>
      </w:tr>
      <w:tr w:rsidR="00EC455F" w:rsidRPr="006837C1" w:rsidTr="00EC455F">
        <w:tc>
          <w:tcPr>
            <w:tcW w:w="846"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1843"/>
              <w:rPr>
                <w:bCs/>
                <w:color w:val="auto"/>
              </w:rPr>
            </w:pPr>
            <w:r w:rsidRPr="006837C1">
              <w:rPr>
                <w:bCs/>
                <w:color w:val="auto"/>
              </w:rPr>
              <w:t>ОК 01</w:t>
            </w:r>
          </w:p>
        </w:tc>
        <w:tc>
          <w:tcPr>
            <w:tcW w:w="8647"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33"/>
              <w:jc w:val="both"/>
              <w:rPr>
                <w:color w:val="auto"/>
              </w:rPr>
            </w:pPr>
            <w:r w:rsidRPr="006837C1">
              <w:rPr>
                <w:color w:val="auto"/>
              </w:rPr>
              <w:t>Выбирать способы решения задач профессиональной деятельности применительно к различным контекстам</w:t>
            </w:r>
          </w:p>
        </w:tc>
      </w:tr>
      <w:tr w:rsidR="00EC455F" w:rsidRPr="006837C1" w:rsidTr="00EC455F">
        <w:tc>
          <w:tcPr>
            <w:tcW w:w="846"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1843"/>
              <w:rPr>
                <w:bCs/>
                <w:color w:val="auto"/>
              </w:rPr>
            </w:pPr>
            <w:r w:rsidRPr="006837C1">
              <w:rPr>
                <w:bCs/>
                <w:color w:val="auto"/>
              </w:rPr>
              <w:t>ОК 02</w:t>
            </w:r>
          </w:p>
        </w:tc>
        <w:tc>
          <w:tcPr>
            <w:tcW w:w="8647"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33"/>
              <w:jc w:val="both"/>
              <w:rPr>
                <w:color w:val="auto"/>
              </w:rPr>
            </w:pPr>
            <w:r w:rsidRPr="006837C1">
              <w:rPr>
                <w:color w:val="auto"/>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C455F" w:rsidRPr="006837C1" w:rsidTr="00EC455F">
        <w:tc>
          <w:tcPr>
            <w:tcW w:w="846"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1843"/>
              <w:rPr>
                <w:bCs/>
                <w:color w:val="auto"/>
              </w:rPr>
            </w:pPr>
            <w:r w:rsidRPr="006837C1">
              <w:rPr>
                <w:bCs/>
                <w:color w:val="auto"/>
              </w:rPr>
              <w:t>ОК 04</w:t>
            </w:r>
          </w:p>
        </w:tc>
        <w:tc>
          <w:tcPr>
            <w:tcW w:w="8647"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33"/>
              <w:jc w:val="both"/>
              <w:rPr>
                <w:color w:val="auto"/>
              </w:rPr>
            </w:pPr>
            <w:r w:rsidRPr="006837C1">
              <w:rPr>
                <w:color w:val="auto"/>
              </w:rPr>
              <w:t>Эффективно взаимодействовать и работать в коллективе и команде</w:t>
            </w:r>
          </w:p>
        </w:tc>
      </w:tr>
      <w:tr w:rsidR="00EC455F" w:rsidRPr="006837C1" w:rsidTr="00EC455F">
        <w:tc>
          <w:tcPr>
            <w:tcW w:w="846"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1843"/>
              <w:rPr>
                <w:bCs/>
                <w:color w:val="auto"/>
              </w:rPr>
            </w:pPr>
            <w:r w:rsidRPr="006837C1">
              <w:rPr>
                <w:bCs/>
                <w:color w:val="auto"/>
              </w:rPr>
              <w:t>ОК 05</w:t>
            </w:r>
          </w:p>
        </w:tc>
        <w:tc>
          <w:tcPr>
            <w:tcW w:w="8647"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33"/>
              <w:jc w:val="both"/>
              <w:rPr>
                <w:color w:val="auto"/>
              </w:rPr>
            </w:pPr>
            <w:r w:rsidRPr="006837C1">
              <w:rPr>
                <w:color w:val="auto"/>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C455F" w:rsidRPr="006837C1" w:rsidTr="00EC455F">
        <w:tc>
          <w:tcPr>
            <w:tcW w:w="846"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1843"/>
              <w:rPr>
                <w:bCs/>
                <w:color w:val="auto"/>
              </w:rPr>
            </w:pPr>
            <w:r w:rsidRPr="006837C1">
              <w:rPr>
                <w:bCs/>
                <w:color w:val="auto"/>
              </w:rPr>
              <w:t>ОК 06</w:t>
            </w:r>
          </w:p>
        </w:tc>
        <w:tc>
          <w:tcPr>
            <w:tcW w:w="8647"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33"/>
              <w:jc w:val="both"/>
              <w:rPr>
                <w:color w:val="auto"/>
              </w:rPr>
            </w:pPr>
            <w:r w:rsidRPr="006837C1">
              <w:rPr>
                <w:color w:val="auto"/>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C455F" w:rsidRPr="006837C1" w:rsidTr="00EC455F">
        <w:tc>
          <w:tcPr>
            <w:tcW w:w="846"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1843"/>
              <w:rPr>
                <w:bCs/>
                <w:color w:val="auto"/>
              </w:rPr>
            </w:pPr>
            <w:r w:rsidRPr="006837C1">
              <w:rPr>
                <w:bCs/>
                <w:color w:val="auto"/>
              </w:rPr>
              <w:t>ОК 07</w:t>
            </w:r>
          </w:p>
        </w:tc>
        <w:tc>
          <w:tcPr>
            <w:tcW w:w="8647"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33"/>
              <w:jc w:val="both"/>
              <w:rPr>
                <w:color w:val="auto"/>
              </w:rPr>
            </w:pPr>
            <w:r w:rsidRPr="006837C1">
              <w:rPr>
                <w:color w:val="auto"/>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C455F" w:rsidRPr="006837C1" w:rsidTr="00EC455F">
        <w:tc>
          <w:tcPr>
            <w:tcW w:w="846"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1843"/>
              <w:rPr>
                <w:bCs/>
                <w:color w:val="auto"/>
              </w:rPr>
            </w:pPr>
            <w:r w:rsidRPr="006837C1">
              <w:rPr>
                <w:bCs/>
                <w:color w:val="auto"/>
              </w:rPr>
              <w:t>ОК 09</w:t>
            </w:r>
          </w:p>
        </w:tc>
        <w:tc>
          <w:tcPr>
            <w:tcW w:w="8647"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Default"/>
              <w:ind w:right="33"/>
              <w:jc w:val="both"/>
              <w:rPr>
                <w:color w:val="auto"/>
              </w:rPr>
            </w:pPr>
            <w:r w:rsidRPr="006837C1">
              <w:rPr>
                <w:color w:val="auto"/>
              </w:rPr>
              <w:t>Пользоваться профессиональной документацией на государственном и иностранном языках</w:t>
            </w:r>
          </w:p>
        </w:tc>
      </w:tr>
    </w:tbl>
    <w:p w:rsidR="00991866" w:rsidRPr="006837C1" w:rsidRDefault="00991866" w:rsidP="00991866">
      <w:pPr>
        <w:pStyle w:val="2"/>
        <w:spacing w:before="0" w:line="276" w:lineRule="auto"/>
        <w:ind w:firstLine="708"/>
        <w:jc w:val="both"/>
        <w:rPr>
          <w:rStyle w:val="aa"/>
          <w:rFonts w:ascii="Times New Roman" w:hAnsi="Times New Roman"/>
          <w:b/>
          <w:i w:val="0"/>
          <w:iCs/>
          <w:color w:val="auto"/>
          <w:sz w:val="28"/>
          <w:szCs w:val="28"/>
        </w:rPr>
      </w:pPr>
    </w:p>
    <w:p w:rsidR="00991866" w:rsidRPr="006837C1" w:rsidRDefault="00991866" w:rsidP="00EC455F">
      <w:pPr>
        <w:pStyle w:val="2"/>
        <w:numPr>
          <w:ilvl w:val="2"/>
          <w:numId w:val="32"/>
        </w:numPr>
        <w:spacing w:before="0" w:line="276" w:lineRule="auto"/>
        <w:jc w:val="both"/>
        <w:rPr>
          <w:rStyle w:val="aa"/>
          <w:rFonts w:ascii="Times New Roman" w:hAnsi="Times New Roman"/>
          <w:b/>
          <w:i w:val="0"/>
          <w:iCs/>
          <w:color w:val="auto"/>
          <w:sz w:val="28"/>
          <w:szCs w:val="28"/>
        </w:rPr>
      </w:pPr>
      <w:r w:rsidRPr="006837C1">
        <w:rPr>
          <w:rStyle w:val="aa"/>
          <w:rFonts w:ascii="Times New Roman" w:hAnsi="Times New Roman"/>
          <w:b/>
          <w:i w:val="0"/>
          <w:iCs/>
          <w:color w:val="auto"/>
          <w:sz w:val="28"/>
          <w:szCs w:val="28"/>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C455F" w:rsidRPr="006837C1" w:rsidTr="00EC455F">
        <w:tc>
          <w:tcPr>
            <w:tcW w:w="1204"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2"/>
              <w:spacing w:before="0"/>
              <w:jc w:val="both"/>
              <w:rPr>
                <w:rStyle w:val="aa"/>
                <w:rFonts w:ascii="Times New Roman" w:hAnsi="Times New Roman"/>
                <w:i w:val="0"/>
                <w:color w:val="auto"/>
                <w:sz w:val="24"/>
                <w:szCs w:val="24"/>
              </w:rPr>
            </w:pPr>
            <w:bookmarkStart w:id="7" w:name="_Toc132208099"/>
            <w:r w:rsidRPr="006837C1">
              <w:rPr>
                <w:rStyle w:val="aa"/>
                <w:rFonts w:ascii="Times New Roman" w:hAnsi="Times New Roman"/>
                <w:i w:val="0"/>
                <w:iCs/>
                <w:color w:val="auto"/>
              </w:rPr>
              <w:t>Код</w:t>
            </w:r>
            <w:bookmarkEnd w:id="7"/>
          </w:p>
        </w:tc>
        <w:tc>
          <w:tcPr>
            <w:tcW w:w="8367"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2"/>
              <w:spacing w:before="0"/>
              <w:jc w:val="both"/>
              <w:rPr>
                <w:rStyle w:val="aa"/>
                <w:rFonts w:ascii="Times New Roman" w:hAnsi="Times New Roman"/>
                <w:i w:val="0"/>
                <w:iCs/>
                <w:color w:val="auto"/>
                <w:sz w:val="24"/>
                <w:szCs w:val="24"/>
              </w:rPr>
            </w:pPr>
            <w:bookmarkStart w:id="8" w:name="_Toc132208100"/>
            <w:r w:rsidRPr="006837C1">
              <w:rPr>
                <w:rStyle w:val="aa"/>
                <w:rFonts w:ascii="Times New Roman" w:hAnsi="Times New Roman"/>
                <w:i w:val="0"/>
                <w:iCs/>
                <w:color w:val="auto"/>
                <w:sz w:val="24"/>
                <w:szCs w:val="24"/>
              </w:rPr>
              <w:t>Наименование видов деятельности и профессиональных компетенций</w:t>
            </w:r>
            <w:bookmarkEnd w:id="8"/>
          </w:p>
        </w:tc>
      </w:tr>
      <w:tr w:rsidR="00EC455F" w:rsidRPr="006837C1" w:rsidTr="00EC455F">
        <w:tc>
          <w:tcPr>
            <w:tcW w:w="1204"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2"/>
              <w:spacing w:before="0"/>
              <w:jc w:val="both"/>
              <w:rPr>
                <w:rStyle w:val="aa"/>
                <w:rFonts w:ascii="Times New Roman" w:hAnsi="Times New Roman"/>
                <w:i w:val="0"/>
                <w:iCs/>
                <w:color w:val="auto"/>
              </w:rPr>
            </w:pPr>
            <w:bookmarkStart w:id="9" w:name="_Toc132208101"/>
            <w:r w:rsidRPr="006837C1">
              <w:rPr>
                <w:rStyle w:val="aa"/>
                <w:rFonts w:ascii="Times New Roman" w:hAnsi="Times New Roman"/>
                <w:bCs/>
                <w:i w:val="0"/>
                <w:iCs/>
                <w:color w:val="auto"/>
              </w:rPr>
              <w:t>ВД 5</w:t>
            </w:r>
            <w:bookmarkEnd w:id="9"/>
          </w:p>
        </w:tc>
        <w:tc>
          <w:tcPr>
            <w:tcW w:w="8367" w:type="dxa"/>
            <w:tcBorders>
              <w:top w:val="single" w:sz="4" w:space="0" w:color="auto"/>
              <w:left w:val="single" w:sz="4" w:space="0" w:color="auto"/>
              <w:bottom w:val="single" w:sz="4" w:space="0" w:color="auto"/>
              <w:right w:val="single" w:sz="4" w:space="0" w:color="auto"/>
            </w:tcBorders>
            <w:hideMark/>
          </w:tcPr>
          <w:p w:rsidR="00EC455F" w:rsidRPr="006837C1" w:rsidRDefault="00EC455F">
            <w:pPr>
              <w:tabs>
                <w:tab w:val="left" w:pos="2835"/>
              </w:tabs>
              <w:jc w:val="both"/>
              <w:rPr>
                <w:rStyle w:val="aa"/>
                <w:i w:val="0"/>
              </w:rPr>
            </w:pPr>
            <w:r w:rsidRPr="006837C1">
              <w:t>Оказание скорой медицинской помощи в экстренной и неотложной формах, в том числе вне медицинской организации</w:t>
            </w:r>
          </w:p>
        </w:tc>
      </w:tr>
      <w:tr w:rsidR="00EC455F" w:rsidRPr="006837C1" w:rsidTr="00EC455F">
        <w:trPr>
          <w:trHeight w:val="787"/>
        </w:trPr>
        <w:tc>
          <w:tcPr>
            <w:tcW w:w="1204"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2"/>
              <w:spacing w:before="0"/>
              <w:jc w:val="both"/>
              <w:rPr>
                <w:rStyle w:val="aa"/>
                <w:rFonts w:ascii="Times New Roman" w:hAnsi="Times New Roman"/>
                <w:i w:val="0"/>
                <w:color w:val="auto"/>
              </w:rPr>
            </w:pPr>
            <w:bookmarkStart w:id="10" w:name="_Toc132208102"/>
            <w:r w:rsidRPr="006837C1">
              <w:rPr>
                <w:rFonts w:ascii="Times New Roman" w:hAnsi="Times New Roman" w:cs="Times New Roman"/>
                <w:bCs/>
                <w:iCs/>
                <w:color w:val="auto"/>
                <w:sz w:val="24"/>
                <w:szCs w:val="24"/>
              </w:rPr>
              <w:t>ПК 5. 1</w:t>
            </w:r>
            <w:bookmarkEnd w:id="10"/>
          </w:p>
        </w:tc>
        <w:tc>
          <w:tcPr>
            <w:tcW w:w="8367" w:type="dxa"/>
            <w:tcBorders>
              <w:top w:val="single" w:sz="4" w:space="0" w:color="auto"/>
              <w:left w:val="single" w:sz="4" w:space="0" w:color="auto"/>
              <w:bottom w:val="single" w:sz="4" w:space="0" w:color="auto"/>
              <w:right w:val="single" w:sz="4" w:space="0" w:color="auto"/>
            </w:tcBorders>
            <w:hideMark/>
          </w:tcPr>
          <w:p w:rsidR="00EC455F" w:rsidRPr="006837C1" w:rsidRDefault="00EC455F">
            <w:pPr>
              <w:tabs>
                <w:tab w:val="left" w:pos="2835"/>
              </w:tabs>
              <w:jc w:val="both"/>
            </w:pPr>
            <w:r w:rsidRPr="006837C1">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r>
      <w:tr w:rsidR="00EC455F" w:rsidRPr="006837C1" w:rsidTr="00EC455F">
        <w:trPr>
          <w:trHeight w:val="820"/>
        </w:trPr>
        <w:tc>
          <w:tcPr>
            <w:tcW w:w="1204"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2"/>
              <w:spacing w:before="0"/>
              <w:jc w:val="both"/>
              <w:rPr>
                <w:rStyle w:val="aa"/>
                <w:rFonts w:ascii="Times New Roman" w:hAnsi="Times New Roman"/>
                <w:i w:val="0"/>
                <w:color w:val="auto"/>
              </w:rPr>
            </w:pPr>
            <w:bookmarkStart w:id="11" w:name="_Toc132208103"/>
            <w:r w:rsidRPr="006837C1">
              <w:rPr>
                <w:rFonts w:ascii="Times New Roman" w:hAnsi="Times New Roman" w:cs="Times New Roman"/>
                <w:bCs/>
                <w:iCs/>
                <w:color w:val="auto"/>
                <w:sz w:val="24"/>
                <w:szCs w:val="24"/>
              </w:rPr>
              <w:t>ПК 5.2</w:t>
            </w:r>
            <w:bookmarkEnd w:id="11"/>
          </w:p>
        </w:tc>
        <w:tc>
          <w:tcPr>
            <w:tcW w:w="8367" w:type="dxa"/>
            <w:tcBorders>
              <w:top w:val="single" w:sz="4" w:space="0" w:color="auto"/>
              <w:left w:val="single" w:sz="4" w:space="0" w:color="auto"/>
              <w:bottom w:val="single" w:sz="4" w:space="0" w:color="auto"/>
              <w:right w:val="single" w:sz="4" w:space="0" w:color="auto"/>
            </w:tcBorders>
            <w:hideMark/>
          </w:tcPr>
          <w:p w:rsidR="00EC455F" w:rsidRPr="006837C1" w:rsidRDefault="00EC455F">
            <w:pPr>
              <w:tabs>
                <w:tab w:val="left" w:pos="2835"/>
              </w:tabs>
              <w:jc w:val="both"/>
            </w:pPr>
            <w:r w:rsidRPr="006837C1">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EC455F" w:rsidRPr="006837C1" w:rsidTr="00EC455F">
        <w:tc>
          <w:tcPr>
            <w:tcW w:w="1204" w:type="dxa"/>
            <w:tcBorders>
              <w:top w:val="single" w:sz="4" w:space="0" w:color="auto"/>
              <w:left w:val="single" w:sz="4" w:space="0" w:color="auto"/>
              <w:bottom w:val="single" w:sz="4" w:space="0" w:color="auto"/>
              <w:right w:val="single" w:sz="4" w:space="0" w:color="auto"/>
            </w:tcBorders>
            <w:hideMark/>
          </w:tcPr>
          <w:p w:rsidR="00EC455F" w:rsidRPr="006837C1" w:rsidRDefault="00EC455F">
            <w:pPr>
              <w:pStyle w:val="2"/>
              <w:spacing w:before="0"/>
              <w:jc w:val="both"/>
              <w:rPr>
                <w:rStyle w:val="aa"/>
                <w:rFonts w:ascii="Times New Roman" w:hAnsi="Times New Roman"/>
                <w:i w:val="0"/>
                <w:color w:val="auto"/>
              </w:rPr>
            </w:pPr>
            <w:bookmarkStart w:id="12" w:name="_Toc132208104"/>
            <w:r w:rsidRPr="006837C1">
              <w:rPr>
                <w:rFonts w:ascii="Times New Roman" w:hAnsi="Times New Roman" w:cs="Times New Roman"/>
                <w:bCs/>
                <w:iCs/>
                <w:color w:val="auto"/>
                <w:sz w:val="24"/>
                <w:szCs w:val="24"/>
              </w:rPr>
              <w:t>ПК 5.3</w:t>
            </w:r>
            <w:bookmarkEnd w:id="12"/>
          </w:p>
        </w:tc>
        <w:tc>
          <w:tcPr>
            <w:tcW w:w="8367" w:type="dxa"/>
            <w:tcBorders>
              <w:top w:val="single" w:sz="4" w:space="0" w:color="auto"/>
              <w:left w:val="single" w:sz="4" w:space="0" w:color="auto"/>
              <w:bottom w:val="single" w:sz="4" w:space="0" w:color="auto"/>
              <w:right w:val="single" w:sz="4" w:space="0" w:color="auto"/>
            </w:tcBorders>
            <w:hideMark/>
          </w:tcPr>
          <w:p w:rsidR="00EC455F" w:rsidRPr="006837C1" w:rsidRDefault="00EC455F">
            <w:r w:rsidRPr="006837C1">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bl>
    <w:p w:rsidR="00EC455F" w:rsidRPr="006837C1" w:rsidRDefault="00EC455F" w:rsidP="00EC455F">
      <w:pPr>
        <w:pStyle w:val="a4"/>
        <w:ind w:left="2178"/>
      </w:pPr>
    </w:p>
    <w:p w:rsidR="00991866" w:rsidRDefault="00991866" w:rsidP="00991866">
      <w:pPr>
        <w:pStyle w:val="a4"/>
        <w:ind w:left="1458"/>
        <w:jc w:val="both"/>
        <w:rPr>
          <w:b/>
          <w:sz w:val="28"/>
          <w:szCs w:val="28"/>
        </w:rPr>
      </w:pPr>
    </w:p>
    <w:p w:rsidR="00CF4FBF" w:rsidRDefault="00CF4FBF" w:rsidP="00991866">
      <w:pPr>
        <w:pStyle w:val="a4"/>
        <w:ind w:left="1458"/>
        <w:jc w:val="both"/>
        <w:rPr>
          <w:b/>
          <w:sz w:val="28"/>
          <w:szCs w:val="28"/>
        </w:rPr>
      </w:pPr>
    </w:p>
    <w:p w:rsidR="00CF4FBF" w:rsidRDefault="00CF4FBF" w:rsidP="00991866">
      <w:pPr>
        <w:pStyle w:val="a4"/>
        <w:ind w:left="1458"/>
        <w:jc w:val="both"/>
        <w:rPr>
          <w:b/>
          <w:sz w:val="28"/>
          <w:szCs w:val="28"/>
        </w:rPr>
      </w:pPr>
    </w:p>
    <w:p w:rsidR="00CF4FBF" w:rsidRDefault="00CF4FBF" w:rsidP="00991866">
      <w:pPr>
        <w:pStyle w:val="a4"/>
        <w:ind w:left="1458"/>
        <w:jc w:val="both"/>
        <w:rPr>
          <w:b/>
          <w:sz w:val="28"/>
          <w:szCs w:val="28"/>
        </w:rPr>
      </w:pPr>
    </w:p>
    <w:p w:rsidR="00CF4FBF" w:rsidRPr="006837C1" w:rsidRDefault="00CF4FBF" w:rsidP="00991866">
      <w:pPr>
        <w:pStyle w:val="a4"/>
        <w:ind w:left="1458"/>
        <w:jc w:val="both"/>
        <w:rPr>
          <w:b/>
          <w:sz w:val="28"/>
          <w:szCs w:val="28"/>
        </w:rPr>
      </w:pPr>
    </w:p>
    <w:p w:rsidR="00991866" w:rsidRPr="006837C1" w:rsidRDefault="00991866" w:rsidP="00991866">
      <w:pPr>
        <w:ind w:firstLine="708"/>
        <w:rPr>
          <w:b/>
          <w:bCs/>
          <w:sz w:val="28"/>
          <w:szCs w:val="28"/>
        </w:rPr>
      </w:pPr>
      <w:bookmarkStart w:id="13" w:name="_Hlk133844374"/>
      <w:r w:rsidRPr="006837C1">
        <w:rPr>
          <w:b/>
          <w:bCs/>
          <w:sz w:val="28"/>
          <w:szCs w:val="28"/>
        </w:rPr>
        <w:lastRenderedPageBreak/>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7"/>
        <w:gridCol w:w="2072"/>
      </w:tblGrid>
      <w:tr w:rsidR="00991866" w:rsidRPr="006837C1" w:rsidTr="00EC455F">
        <w:tc>
          <w:tcPr>
            <w:tcW w:w="5000" w:type="pct"/>
            <w:gridSpan w:val="2"/>
            <w:tcBorders>
              <w:top w:val="single" w:sz="4" w:space="0" w:color="auto"/>
            </w:tcBorders>
            <w:vAlign w:val="center"/>
          </w:tcPr>
          <w:p w:rsidR="00991866" w:rsidRPr="006837C1" w:rsidRDefault="00991866" w:rsidP="00EC455F">
            <w:pPr>
              <w:ind w:firstLine="33"/>
              <w:jc w:val="center"/>
            </w:pPr>
            <w:r w:rsidRPr="006837C1">
              <w:t>Личностные результаты реализации программы воспитания, определенные отраслевыми требованиями к деловым качествам личности</w:t>
            </w:r>
          </w:p>
        </w:tc>
      </w:tr>
      <w:tr w:rsidR="00EC455F" w:rsidRPr="006837C1" w:rsidTr="00EC455F">
        <w:tc>
          <w:tcPr>
            <w:tcW w:w="3924" w:type="pct"/>
          </w:tcPr>
          <w:p w:rsidR="00EC455F" w:rsidRPr="006837C1" w:rsidRDefault="00EC455F" w:rsidP="00EC455F">
            <w:pPr>
              <w:rPr>
                <w:b/>
                <w:bCs/>
              </w:rPr>
            </w:pPr>
            <w:r w:rsidRPr="006837C1">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rsidR="00EC455F" w:rsidRPr="006837C1" w:rsidRDefault="00EC455F" w:rsidP="00EC455F">
            <w:pPr>
              <w:ind w:firstLine="33"/>
              <w:jc w:val="center"/>
              <w:rPr>
                <w:b/>
                <w:bCs/>
              </w:rPr>
            </w:pPr>
            <w:r w:rsidRPr="006837C1">
              <w:rPr>
                <w:b/>
                <w:bCs/>
              </w:rPr>
              <w:t>ЛР 13</w:t>
            </w:r>
          </w:p>
        </w:tc>
      </w:tr>
      <w:tr w:rsidR="00EC455F" w:rsidRPr="006837C1" w:rsidTr="00EC455F">
        <w:tc>
          <w:tcPr>
            <w:tcW w:w="3924" w:type="pct"/>
          </w:tcPr>
          <w:p w:rsidR="00EC455F" w:rsidRPr="006837C1" w:rsidRDefault="00EC455F" w:rsidP="00EC455F">
            <w:pPr>
              <w:rPr>
                <w:b/>
                <w:bCs/>
              </w:rPr>
            </w:pPr>
            <w:r w:rsidRPr="006837C1">
              <w:t>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rsidR="00EC455F" w:rsidRPr="006837C1" w:rsidRDefault="00EC455F" w:rsidP="00EC455F">
            <w:pPr>
              <w:ind w:firstLine="33"/>
              <w:jc w:val="center"/>
              <w:rPr>
                <w:b/>
                <w:bCs/>
              </w:rPr>
            </w:pPr>
            <w:r w:rsidRPr="006837C1">
              <w:rPr>
                <w:b/>
                <w:bCs/>
              </w:rPr>
              <w:t>ЛР 14</w:t>
            </w:r>
          </w:p>
        </w:tc>
      </w:tr>
      <w:tr w:rsidR="00EC455F" w:rsidRPr="006837C1" w:rsidTr="00EC455F">
        <w:tc>
          <w:tcPr>
            <w:tcW w:w="3924" w:type="pct"/>
          </w:tcPr>
          <w:p w:rsidR="00EC455F" w:rsidRPr="006837C1" w:rsidRDefault="00EC455F" w:rsidP="00EC455F">
            <w:r w:rsidRPr="006837C1">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rsidR="00EC455F" w:rsidRPr="006837C1" w:rsidRDefault="00EC455F" w:rsidP="00EC455F">
            <w:pPr>
              <w:jc w:val="center"/>
              <w:rPr>
                <w:b/>
                <w:bCs/>
              </w:rPr>
            </w:pPr>
            <w:r w:rsidRPr="006837C1">
              <w:rPr>
                <w:b/>
                <w:bCs/>
              </w:rPr>
              <w:t>ЛР 15</w:t>
            </w:r>
          </w:p>
        </w:tc>
      </w:tr>
      <w:tr w:rsidR="00EC455F" w:rsidRPr="006837C1" w:rsidTr="00EC455F">
        <w:tc>
          <w:tcPr>
            <w:tcW w:w="3924" w:type="pct"/>
          </w:tcPr>
          <w:p w:rsidR="00EC455F" w:rsidRPr="006837C1" w:rsidRDefault="00EC455F" w:rsidP="00EC455F">
            <w:r w:rsidRPr="006837C1">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rsidR="00EC455F" w:rsidRPr="006837C1" w:rsidRDefault="00EC455F" w:rsidP="00EC455F">
            <w:pPr>
              <w:jc w:val="center"/>
              <w:rPr>
                <w:b/>
                <w:bCs/>
              </w:rPr>
            </w:pPr>
            <w:r w:rsidRPr="006837C1">
              <w:rPr>
                <w:b/>
                <w:bCs/>
              </w:rPr>
              <w:t>ЛР 16</w:t>
            </w:r>
          </w:p>
        </w:tc>
      </w:tr>
      <w:tr w:rsidR="00EC455F" w:rsidRPr="006837C1" w:rsidTr="00EC455F">
        <w:tc>
          <w:tcPr>
            <w:tcW w:w="3924" w:type="pct"/>
          </w:tcPr>
          <w:p w:rsidR="00EC455F" w:rsidRPr="006837C1" w:rsidRDefault="00EC455F" w:rsidP="00EC455F">
            <w:r w:rsidRPr="006837C1">
              <w:t>Соблюдающий нормы медицинской этики, морали, права и профессионального общения</w:t>
            </w:r>
          </w:p>
        </w:tc>
        <w:tc>
          <w:tcPr>
            <w:tcW w:w="1076" w:type="pct"/>
          </w:tcPr>
          <w:p w:rsidR="00EC455F" w:rsidRPr="006837C1" w:rsidRDefault="00EC455F" w:rsidP="00EC455F">
            <w:pPr>
              <w:jc w:val="center"/>
              <w:rPr>
                <w:b/>
                <w:bCs/>
              </w:rPr>
            </w:pPr>
            <w:r w:rsidRPr="006837C1">
              <w:rPr>
                <w:b/>
                <w:bCs/>
              </w:rPr>
              <w:t>ЛР 17</w:t>
            </w:r>
          </w:p>
        </w:tc>
      </w:tr>
      <w:bookmarkEnd w:id="13"/>
    </w:tbl>
    <w:p w:rsidR="00991866" w:rsidRPr="006837C1" w:rsidRDefault="00991866" w:rsidP="00991866">
      <w:pPr>
        <w:ind w:firstLine="708"/>
        <w:rPr>
          <w:b/>
          <w:bCs/>
          <w:sz w:val="28"/>
          <w:szCs w:val="28"/>
        </w:rPr>
      </w:pPr>
    </w:p>
    <w:p w:rsidR="00991866" w:rsidRPr="006837C1" w:rsidRDefault="00991866" w:rsidP="00991866">
      <w:pPr>
        <w:ind w:firstLine="708"/>
        <w:rPr>
          <w:b/>
          <w:bCs/>
          <w:sz w:val="28"/>
          <w:szCs w:val="28"/>
        </w:rPr>
      </w:pPr>
      <w:r w:rsidRPr="006837C1">
        <w:rPr>
          <w:b/>
          <w:bCs/>
          <w:sz w:val="28"/>
          <w:szCs w:val="28"/>
        </w:rPr>
        <w:t>1.1.4. В результате освоения учебной практики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991866" w:rsidRPr="006837C1" w:rsidTr="00EC455F">
        <w:tc>
          <w:tcPr>
            <w:tcW w:w="2802" w:type="dxa"/>
          </w:tcPr>
          <w:p w:rsidR="00991866" w:rsidRPr="006837C1" w:rsidRDefault="00991866" w:rsidP="00EC455F">
            <w:pPr>
              <w:jc w:val="both"/>
              <w:rPr>
                <w:bCs/>
                <w:lang w:eastAsia="en-US"/>
              </w:rPr>
            </w:pPr>
            <w:r w:rsidRPr="006837C1">
              <w:rPr>
                <w:bCs/>
                <w:lang w:eastAsia="en-US"/>
              </w:rPr>
              <w:t>Иметь практический опыт</w:t>
            </w:r>
          </w:p>
        </w:tc>
        <w:tc>
          <w:tcPr>
            <w:tcW w:w="7087" w:type="dxa"/>
          </w:tcPr>
          <w:p w:rsidR="00CD6471" w:rsidRPr="006837C1" w:rsidRDefault="00CD6471" w:rsidP="00CD6471">
            <w:pPr>
              <w:widowControl w:val="0"/>
              <w:tabs>
                <w:tab w:val="left" w:pos="2835"/>
              </w:tabs>
              <w:autoSpaceDE w:val="0"/>
              <w:autoSpaceDN w:val="0"/>
              <w:adjustRightInd w:val="0"/>
              <w:ind w:firstLine="1"/>
              <w:jc w:val="both"/>
            </w:pPr>
            <w:r w:rsidRPr="006837C1">
              <w:t>оценки состояния, требующего оказания медицинской помощи в экстренной форме;</w:t>
            </w:r>
          </w:p>
          <w:p w:rsidR="00CD6471" w:rsidRPr="006837C1" w:rsidRDefault="00CD6471" w:rsidP="00CD6471">
            <w:pPr>
              <w:widowControl w:val="0"/>
              <w:tabs>
                <w:tab w:val="left" w:pos="2835"/>
              </w:tabs>
              <w:autoSpaceDE w:val="0"/>
              <w:autoSpaceDN w:val="0"/>
              <w:adjustRightInd w:val="0"/>
              <w:ind w:firstLine="1"/>
              <w:jc w:val="both"/>
            </w:pPr>
            <w:r w:rsidRPr="006837C1">
              <w:t>выявления клинических признаков состояний, требующих оказания медицинской помощи в неотложной форме;</w:t>
            </w:r>
          </w:p>
          <w:p w:rsidR="00CD6471" w:rsidRPr="006837C1" w:rsidRDefault="00CD6471" w:rsidP="00CD6471">
            <w:pPr>
              <w:widowControl w:val="0"/>
              <w:tabs>
                <w:tab w:val="left" w:pos="2835"/>
              </w:tabs>
              <w:autoSpaceDE w:val="0"/>
              <w:autoSpaceDN w:val="0"/>
              <w:adjustRightInd w:val="0"/>
              <w:ind w:firstLine="1"/>
              <w:jc w:val="both"/>
            </w:pPr>
            <w:r w:rsidRPr="006837C1">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p>
          <w:p w:rsidR="00CD6471" w:rsidRPr="006837C1" w:rsidRDefault="00CD6471" w:rsidP="00CD6471">
            <w:pPr>
              <w:pStyle w:val="a4"/>
              <w:widowControl w:val="0"/>
              <w:tabs>
                <w:tab w:val="left" w:pos="2835"/>
              </w:tabs>
              <w:autoSpaceDE w:val="0"/>
              <w:autoSpaceDN w:val="0"/>
              <w:adjustRightInd w:val="0"/>
              <w:ind w:left="0" w:firstLine="1"/>
              <w:jc w:val="both"/>
              <w:rPr>
                <w:sz w:val="24"/>
                <w:szCs w:val="24"/>
              </w:rPr>
            </w:pPr>
            <w:r w:rsidRPr="006837C1">
              <w:rPr>
                <w:sz w:val="24"/>
                <w:szCs w:val="24"/>
              </w:rPr>
              <w:t xml:space="preserve">оказания медицинской помощи при внезапных острых заболеваниях и (или </w:t>
            </w:r>
            <w:r w:rsidRPr="006837C1">
              <w:rPr>
                <w:sz w:val="24"/>
                <w:szCs w:val="24"/>
              </w:rPr>
              <w:br/>
              <w:t>состояниях</w:t>
            </w:r>
            <w:r w:rsidR="00CA7F89">
              <w:rPr>
                <w:sz w:val="24"/>
                <w:szCs w:val="24"/>
              </w:rPr>
              <w:t>)</w:t>
            </w:r>
            <w:r w:rsidRPr="006837C1">
              <w:rPr>
                <w:sz w:val="24"/>
                <w:szCs w:val="24"/>
              </w:rPr>
              <w:t xml:space="preserve"> без явных признаков угрозы жизни пациента, требующих</w:t>
            </w:r>
            <w:r w:rsidRPr="006837C1">
              <w:rPr>
                <w:sz w:val="24"/>
                <w:szCs w:val="24"/>
              </w:rPr>
              <w:br/>
              <w:t>оказания медицинской помощи в неотложной форме, в том числе несовершеннолетним;</w:t>
            </w:r>
          </w:p>
          <w:p w:rsidR="00CD6471" w:rsidRPr="006837C1" w:rsidRDefault="00CD6471" w:rsidP="00CD6471">
            <w:pPr>
              <w:widowControl w:val="0"/>
              <w:tabs>
                <w:tab w:val="left" w:pos="2835"/>
              </w:tabs>
              <w:autoSpaceDE w:val="0"/>
              <w:autoSpaceDN w:val="0"/>
              <w:adjustRightInd w:val="0"/>
              <w:ind w:firstLine="1"/>
              <w:jc w:val="both"/>
            </w:pPr>
            <w:r w:rsidRPr="006837C1">
              <w:t>оказания медицинской помощи при внезапных острых заболеваниях и (или) состояниях в неотложной форме, в том числе несовершеннолетним;</w:t>
            </w:r>
          </w:p>
          <w:p w:rsidR="00CD6471" w:rsidRPr="006837C1" w:rsidRDefault="00CD6471" w:rsidP="00CD6471">
            <w:pPr>
              <w:widowControl w:val="0"/>
              <w:tabs>
                <w:tab w:val="left" w:pos="2835"/>
              </w:tabs>
              <w:autoSpaceDE w:val="0"/>
              <w:autoSpaceDN w:val="0"/>
              <w:adjustRightInd w:val="0"/>
              <w:ind w:firstLine="1"/>
              <w:jc w:val="both"/>
            </w:pPr>
            <w:r w:rsidRPr="006837C1">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CD6471" w:rsidRPr="006837C1" w:rsidRDefault="00CD6471" w:rsidP="00CD6471">
            <w:pPr>
              <w:widowControl w:val="0"/>
              <w:tabs>
                <w:tab w:val="left" w:pos="2835"/>
              </w:tabs>
              <w:autoSpaceDE w:val="0"/>
              <w:autoSpaceDN w:val="0"/>
              <w:adjustRightInd w:val="0"/>
              <w:ind w:firstLine="1"/>
              <w:jc w:val="both"/>
            </w:pPr>
            <w:r w:rsidRPr="006837C1">
              <w:t>проведения мероприятий базовой сердечно-легочной реанимации;</w:t>
            </w:r>
          </w:p>
          <w:p w:rsidR="00CD6471" w:rsidRPr="006837C1" w:rsidRDefault="00CD6471" w:rsidP="00CD6471">
            <w:pPr>
              <w:widowControl w:val="0"/>
              <w:tabs>
                <w:tab w:val="left" w:pos="2835"/>
              </w:tabs>
              <w:autoSpaceDE w:val="0"/>
              <w:autoSpaceDN w:val="0"/>
              <w:adjustRightInd w:val="0"/>
              <w:ind w:firstLine="1"/>
              <w:jc w:val="both"/>
            </w:pPr>
            <w:r w:rsidRPr="006837C1">
              <w:t>применения лекарственных препаратов и медицинских изделий при оказании медицинской помощи в экстренной форме;</w:t>
            </w:r>
          </w:p>
          <w:p w:rsidR="00CD6471" w:rsidRPr="006837C1" w:rsidRDefault="00CD6471" w:rsidP="00CD6471">
            <w:pPr>
              <w:widowControl w:val="0"/>
              <w:tabs>
                <w:tab w:val="left" w:pos="2835"/>
              </w:tabs>
              <w:autoSpaceDE w:val="0"/>
              <w:autoSpaceDN w:val="0"/>
              <w:adjustRightInd w:val="0"/>
              <w:ind w:firstLine="1"/>
              <w:jc w:val="both"/>
            </w:pPr>
            <w:r w:rsidRPr="006837C1">
              <w:t>проведения мероприятий по организации оказания первой помощи до прибытия бригады скорой медицинской помощи населению приугрожающих жизни состояниях и (или) заболеваниях.</w:t>
            </w:r>
          </w:p>
          <w:p w:rsidR="00CD6471" w:rsidRPr="006837C1" w:rsidRDefault="00CD6471" w:rsidP="00CD6471">
            <w:pPr>
              <w:pStyle w:val="a4"/>
              <w:widowControl w:val="0"/>
              <w:tabs>
                <w:tab w:val="left" w:pos="2835"/>
              </w:tabs>
              <w:autoSpaceDE w:val="0"/>
              <w:autoSpaceDN w:val="0"/>
              <w:adjustRightInd w:val="0"/>
              <w:ind w:left="0" w:firstLine="1"/>
              <w:jc w:val="both"/>
              <w:rPr>
                <w:sz w:val="24"/>
                <w:szCs w:val="24"/>
              </w:rPr>
            </w:pPr>
            <w:r w:rsidRPr="006837C1">
              <w:rPr>
                <w:sz w:val="24"/>
                <w:szCs w:val="24"/>
              </w:rPr>
              <w:t xml:space="preserve">проведения медицинской сортировки и медицинской эвакуации </w:t>
            </w:r>
            <w:r w:rsidRPr="006837C1">
              <w:rPr>
                <w:sz w:val="24"/>
                <w:szCs w:val="24"/>
              </w:rPr>
              <w:lastRenderedPageBreak/>
              <w:t>при оказании медицинской помощи в чрезвычайных ситуациях;</w:t>
            </w:r>
          </w:p>
          <w:p w:rsidR="00991866" w:rsidRPr="006837C1" w:rsidRDefault="00CD6471" w:rsidP="00CD6471">
            <w:pPr>
              <w:jc w:val="both"/>
              <w:rPr>
                <w:bCs/>
                <w:lang w:eastAsia="en-US"/>
              </w:rPr>
            </w:pPr>
            <w:r w:rsidRPr="006837C1">
              <w:t>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r w:rsidR="00991866" w:rsidRPr="006837C1" w:rsidTr="00EC455F">
        <w:tc>
          <w:tcPr>
            <w:tcW w:w="2802" w:type="dxa"/>
          </w:tcPr>
          <w:p w:rsidR="00991866" w:rsidRPr="006837C1" w:rsidRDefault="00991866" w:rsidP="00EC455F">
            <w:pPr>
              <w:jc w:val="both"/>
              <w:rPr>
                <w:bCs/>
                <w:color w:val="FF0000"/>
                <w:lang w:eastAsia="en-US"/>
              </w:rPr>
            </w:pPr>
            <w:r w:rsidRPr="006837C1">
              <w:rPr>
                <w:bCs/>
                <w:lang w:eastAsia="en-US"/>
              </w:rPr>
              <w:lastRenderedPageBreak/>
              <w:t>Уметь</w:t>
            </w:r>
          </w:p>
        </w:tc>
        <w:tc>
          <w:tcPr>
            <w:tcW w:w="7087" w:type="dxa"/>
          </w:tcPr>
          <w:p w:rsidR="00CD6471" w:rsidRPr="006837C1" w:rsidRDefault="00CD6471" w:rsidP="00CD6471">
            <w:pPr>
              <w:widowControl w:val="0"/>
              <w:tabs>
                <w:tab w:val="left" w:pos="2835"/>
              </w:tabs>
              <w:autoSpaceDE w:val="0"/>
              <w:autoSpaceDN w:val="0"/>
              <w:adjustRightInd w:val="0"/>
              <w:ind w:firstLine="1"/>
              <w:jc w:val="both"/>
            </w:pPr>
            <w:r w:rsidRPr="006837C1">
              <w:t>выявлять клинические признаки состояний, требующих оказания медицинской помощи в неотложной форме;</w:t>
            </w:r>
          </w:p>
          <w:p w:rsidR="00CD6471" w:rsidRPr="006837C1" w:rsidRDefault="00CD6471" w:rsidP="00CD6471">
            <w:pPr>
              <w:ind w:firstLine="1"/>
              <w:jc w:val="both"/>
            </w:pPr>
            <w:r w:rsidRPr="006837C1">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p w:rsidR="00CD6471" w:rsidRPr="006837C1" w:rsidRDefault="00CD6471" w:rsidP="00CD6471">
            <w:pPr>
              <w:widowControl w:val="0"/>
              <w:tabs>
                <w:tab w:val="left" w:pos="2835"/>
              </w:tabs>
              <w:autoSpaceDE w:val="0"/>
              <w:autoSpaceDN w:val="0"/>
              <w:adjustRightInd w:val="0"/>
              <w:ind w:firstLine="1"/>
              <w:jc w:val="both"/>
            </w:pPr>
            <w:r w:rsidRPr="006837C1">
              <w:t>оказывать медицинскую помощь в неотложной форме при состояниях, не представляющих угрозу жизни;</w:t>
            </w:r>
          </w:p>
          <w:p w:rsidR="00CD6471" w:rsidRPr="006837C1" w:rsidRDefault="00CD6471" w:rsidP="00CD6471">
            <w:pPr>
              <w:widowControl w:val="0"/>
              <w:tabs>
                <w:tab w:val="left" w:pos="2835"/>
              </w:tabs>
              <w:autoSpaceDE w:val="0"/>
              <w:autoSpaceDN w:val="0"/>
              <w:adjustRightInd w:val="0"/>
              <w:ind w:firstLine="1"/>
              <w:jc w:val="both"/>
            </w:pPr>
            <w:r w:rsidRPr="006837C1">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CD6471" w:rsidRPr="006837C1" w:rsidRDefault="00CD6471" w:rsidP="00CD6471">
            <w:pPr>
              <w:widowControl w:val="0"/>
              <w:tabs>
                <w:tab w:val="left" w:pos="2835"/>
              </w:tabs>
              <w:autoSpaceDE w:val="0"/>
              <w:autoSpaceDN w:val="0"/>
              <w:adjustRightInd w:val="0"/>
              <w:ind w:firstLine="1"/>
              <w:jc w:val="both"/>
            </w:pPr>
            <w:r w:rsidRPr="006837C1">
              <w:t>выполнять мероприятия базовой сердечно-легочной реанимации</w:t>
            </w:r>
          </w:p>
          <w:p w:rsidR="00CD6471" w:rsidRPr="006837C1" w:rsidRDefault="00CD6471" w:rsidP="00CD6471">
            <w:pPr>
              <w:widowControl w:val="0"/>
              <w:tabs>
                <w:tab w:val="left" w:pos="2835"/>
              </w:tabs>
              <w:autoSpaceDE w:val="0"/>
              <w:autoSpaceDN w:val="0"/>
              <w:adjustRightInd w:val="0"/>
              <w:ind w:firstLine="1"/>
              <w:jc w:val="both"/>
              <w:rPr>
                <w:rStyle w:val="markedcontent"/>
                <w:rFonts w:eastAsiaTheme="majorEastAsia"/>
              </w:rPr>
            </w:pPr>
            <w:r w:rsidRPr="006837C1">
              <w:rPr>
                <w:rStyle w:val="markedcontent"/>
                <w:rFonts w:eastAsiaTheme="majorEastAsia"/>
              </w:rPr>
              <w:t>применять лекарственные препараты и медицинские изделия при оказании медицинской помощи в экстренной форме;</w:t>
            </w:r>
          </w:p>
          <w:p w:rsidR="00CD6471" w:rsidRPr="006837C1" w:rsidRDefault="00CD6471" w:rsidP="00CD6471">
            <w:pPr>
              <w:pStyle w:val="ab"/>
              <w:widowControl w:val="0"/>
              <w:autoSpaceDE w:val="0"/>
              <w:autoSpaceDN w:val="0"/>
              <w:adjustRightInd w:val="0"/>
              <w:ind w:firstLine="1"/>
              <w:rPr>
                <w:rFonts w:ascii="Times New Roman" w:eastAsiaTheme="majorEastAsia" w:hAnsi="Times New Roman"/>
              </w:rPr>
            </w:pPr>
            <w:r w:rsidRPr="006837C1">
              <w:rPr>
                <w:rStyle w:val="markedcontent"/>
                <w:rFonts w:ascii="Times New Roman" w:eastAsiaTheme="majorEastAsia" w:hAnsi="Times New Roman"/>
              </w:rPr>
              <w:t>оказывать медицинскую помощь при внезапных острых заболеваниях и(или)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rsidR="00CD6471" w:rsidRPr="006837C1" w:rsidRDefault="00CD6471" w:rsidP="00CD6471">
            <w:pPr>
              <w:ind w:firstLine="1"/>
              <w:jc w:val="both"/>
              <w:rPr>
                <w:rStyle w:val="markedcontent"/>
                <w:rFonts w:eastAsiaTheme="majorEastAsia"/>
              </w:rPr>
            </w:pPr>
            <w:r w:rsidRPr="006837C1">
              <w:rPr>
                <w:rStyle w:val="markedcontent"/>
                <w:rFonts w:eastAsiaTheme="majorEastAsia"/>
              </w:rPr>
              <w:t>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rsidR="00CD6471" w:rsidRPr="006837C1" w:rsidRDefault="00CD6471" w:rsidP="00CD6471">
            <w:pPr>
              <w:widowControl w:val="0"/>
              <w:tabs>
                <w:tab w:val="left" w:pos="2835"/>
              </w:tabs>
              <w:autoSpaceDE w:val="0"/>
              <w:autoSpaceDN w:val="0"/>
              <w:adjustRightInd w:val="0"/>
              <w:ind w:firstLine="1"/>
              <w:jc w:val="both"/>
              <w:rPr>
                <w:rFonts w:eastAsiaTheme="majorEastAsia"/>
              </w:rPr>
            </w:pPr>
            <w:r w:rsidRPr="006837C1">
              <w:t>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rsidR="00991866" w:rsidRPr="006837C1" w:rsidRDefault="00CD6471" w:rsidP="00CD6471">
            <w:pPr>
              <w:suppressAutoHyphens/>
              <w:jc w:val="both"/>
              <w:rPr>
                <w:bCs/>
                <w:color w:val="FF0000"/>
                <w:lang w:eastAsia="en-US"/>
              </w:rPr>
            </w:pPr>
            <w:r w:rsidRPr="006837C1">
              <w:t>осуществлять контроль состояния пациента.</w:t>
            </w:r>
          </w:p>
        </w:tc>
      </w:tr>
      <w:tr w:rsidR="00991866" w:rsidRPr="006837C1" w:rsidTr="00EC455F">
        <w:tc>
          <w:tcPr>
            <w:tcW w:w="2802" w:type="dxa"/>
          </w:tcPr>
          <w:p w:rsidR="00991866" w:rsidRPr="006837C1" w:rsidRDefault="00991866" w:rsidP="00EC455F">
            <w:pPr>
              <w:jc w:val="both"/>
              <w:rPr>
                <w:bCs/>
                <w:color w:val="FF0000"/>
                <w:lang w:eastAsia="en-US"/>
              </w:rPr>
            </w:pPr>
            <w:r w:rsidRPr="006837C1">
              <w:rPr>
                <w:bCs/>
                <w:lang w:eastAsia="en-US"/>
              </w:rPr>
              <w:t>Знать</w:t>
            </w:r>
          </w:p>
        </w:tc>
        <w:tc>
          <w:tcPr>
            <w:tcW w:w="7087" w:type="dxa"/>
          </w:tcPr>
          <w:p w:rsidR="00CD6471" w:rsidRPr="006837C1" w:rsidRDefault="00CD6471" w:rsidP="00CD6471">
            <w:pPr>
              <w:widowControl w:val="0"/>
              <w:tabs>
                <w:tab w:val="left" w:pos="2835"/>
              </w:tabs>
              <w:autoSpaceDE w:val="0"/>
              <w:autoSpaceDN w:val="0"/>
              <w:adjustRightInd w:val="0"/>
              <w:ind w:firstLine="1"/>
              <w:jc w:val="both"/>
            </w:pPr>
            <w:r w:rsidRPr="006837C1">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CD6471" w:rsidRPr="006837C1" w:rsidRDefault="00CD6471" w:rsidP="00CD6471">
            <w:pPr>
              <w:widowControl w:val="0"/>
              <w:tabs>
                <w:tab w:val="left" w:pos="2835"/>
              </w:tabs>
              <w:autoSpaceDE w:val="0"/>
              <w:autoSpaceDN w:val="0"/>
              <w:adjustRightInd w:val="0"/>
              <w:ind w:firstLine="1"/>
              <w:jc w:val="both"/>
            </w:pPr>
            <w:r w:rsidRPr="006837C1">
              <w:t>методика сбора жалоб и анамнеза жизни и заболевания у пациентов (их законных представителей);</w:t>
            </w:r>
          </w:p>
          <w:p w:rsidR="00CD6471" w:rsidRPr="006837C1" w:rsidRDefault="00CD6471" w:rsidP="00CD6471">
            <w:pPr>
              <w:widowControl w:val="0"/>
              <w:tabs>
                <w:tab w:val="left" w:pos="2835"/>
              </w:tabs>
              <w:autoSpaceDE w:val="0"/>
              <w:autoSpaceDN w:val="0"/>
              <w:adjustRightInd w:val="0"/>
              <w:ind w:firstLine="1"/>
              <w:jc w:val="both"/>
            </w:pPr>
            <w:r w:rsidRPr="006837C1">
              <w:t>методикафизикального исследования пациентов (осмотр, пальпация, перкуссия, аускультация);</w:t>
            </w:r>
          </w:p>
          <w:p w:rsidR="00CD6471" w:rsidRPr="006837C1" w:rsidRDefault="00CD6471" w:rsidP="00CD6471">
            <w:pPr>
              <w:widowControl w:val="0"/>
              <w:tabs>
                <w:tab w:val="left" w:pos="2835"/>
              </w:tabs>
              <w:autoSpaceDE w:val="0"/>
              <w:autoSpaceDN w:val="0"/>
              <w:adjustRightInd w:val="0"/>
              <w:ind w:firstLine="1"/>
              <w:jc w:val="both"/>
            </w:pPr>
            <w:r w:rsidRPr="006837C1">
              <w:t>оценка состояния, требующего оказания медицинской помощи в экстренной форме;</w:t>
            </w:r>
          </w:p>
          <w:p w:rsidR="00CD6471" w:rsidRPr="006837C1" w:rsidRDefault="00CD6471" w:rsidP="00CD6471">
            <w:pPr>
              <w:widowControl w:val="0"/>
              <w:tabs>
                <w:tab w:val="left" w:pos="2835"/>
              </w:tabs>
              <w:autoSpaceDE w:val="0"/>
              <w:autoSpaceDN w:val="0"/>
              <w:adjustRightInd w:val="0"/>
              <w:ind w:firstLine="1"/>
              <w:jc w:val="both"/>
            </w:pPr>
            <w:r w:rsidRPr="006837C1">
              <w:t>клинические признаки состояний, требующих оказания медицинской помощи в неотложной форме;</w:t>
            </w:r>
          </w:p>
          <w:p w:rsidR="00CD6471" w:rsidRPr="006837C1" w:rsidRDefault="00CD6471" w:rsidP="00CD6471">
            <w:pPr>
              <w:widowControl w:val="0"/>
              <w:tabs>
                <w:tab w:val="left" w:pos="2835"/>
              </w:tabs>
              <w:autoSpaceDE w:val="0"/>
              <w:autoSpaceDN w:val="0"/>
              <w:adjustRightInd w:val="0"/>
              <w:ind w:firstLine="1"/>
              <w:jc w:val="both"/>
            </w:pPr>
            <w:r w:rsidRPr="006837C1">
              <w:t>клинические признаки состояний, требующих оказания медицинской помощи в экстренной форме;</w:t>
            </w:r>
          </w:p>
          <w:p w:rsidR="00CD6471" w:rsidRPr="006837C1" w:rsidRDefault="00CD6471" w:rsidP="00CD6471">
            <w:pPr>
              <w:widowControl w:val="0"/>
              <w:tabs>
                <w:tab w:val="left" w:pos="2835"/>
              </w:tabs>
              <w:autoSpaceDE w:val="0"/>
              <w:autoSpaceDN w:val="0"/>
              <w:adjustRightInd w:val="0"/>
              <w:ind w:firstLine="1"/>
              <w:jc w:val="both"/>
            </w:pPr>
            <w:r w:rsidRPr="006837C1">
              <w:t>клиническая картина при осложнениях беременности, угрожающая жизни женщины;</w:t>
            </w:r>
          </w:p>
          <w:p w:rsidR="00CD6471" w:rsidRPr="006837C1" w:rsidRDefault="00CD6471" w:rsidP="00CD6471">
            <w:pPr>
              <w:widowControl w:val="0"/>
              <w:tabs>
                <w:tab w:val="left" w:pos="2835"/>
              </w:tabs>
              <w:autoSpaceDE w:val="0"/>
              <w:autoSpaceDN w:val="0"/>
              <w:adjustRightInd w:val="0"/>
              <w:ind w:firstLine="1"/>
              <w:jc w:val="both"/>
            </w:pPr>
            <w:r w:rsidRPr="006837C1">
              <w:t xml:space="preserve">клинические признаки внезапного прекращения кровообращения и (или) дыхания; </w:t>
            </w:r>
          </w:p>
          <w:p w:rsidR="00CD6471" w:rsidRPr="006837C1" w:rsidRDefault="00CD6471" w:rsidP="00CD6471">
            <w:pPr>
              <w:pStyle w:val="a"/>
              <w:numPr>
                <w:ilvl w:val="0"/>
                <w:numId w:val="0"/>
              </w:numPr>
              <w:tabs>
                <w:tab w:val="left" w:pos="33"/>
              </w:tabs>
              <w:ind w:firstLine="1"/>
              <w:rPr>
                <w:sz w:val="24"/>
                <w:szCs w:val="24"/>
              </w:rPr>
            </w:pPr>
            <w:r w:rsidRPr="006837C1">
              <w:rPr>
                <w:sz w:val="24"/>
                <w:szCs w:val="24"/>
              </w:rPr>
              <w:lastRenderedPageBreak/>
              <w:t>клинические признаки заболеваний и (или) состояний, представляющих угрозу жизни и здоровью человека;</w:t>
            </w:r>
          </w:p>
          <w:p w:rsidR="00CD6471" w:rsidRPr="006837C1" w:rsidRDefault="00CD6471" w:rsidP="00CD6471">
            <w:pPr>
              <w:widowControl w:val="0"/>
              <w:tabs>
                <w:tab w:val="left" w:pos="2835"/>
              </w:tabs>
              <w:autoSpaceDE w:val="0"/>
              <w:autoSpaceDN w:val="0"/>
              <w:adjustRightInd w:val="0"/>
              <w:ind w:firstLine="1"/>
              <w:jc w:val="both"/>
            </w:pPr>
            <w:r w:rsidRPr="006837C1">
              <w:t>правила проведения базовой сердечно-легочной реанимации;</w:t>
            </w:r>
          </w:p>
          <w:p w:rsidR="00CD6471" w:rsidRPr="006837C1" w:rsidRDefault="00CD6471" w:rsidP="00CD6471">
            <w:pPr>
              <w:widowControl w:val="0"/>
              <w:tabs>
                <w:tab w:val="left" w:pos="2835"/>
              </w:tabs>
              <w:autoSpaceDE w:val="0"/>
              <w:autoSpaceDN w:val="0"/>
              <w:adjustRightInd w:val="0"/>
              <w:ind w:firstLine="1"/>
              <w:jc w:val="both"/>
            </w:pPr>
            <w:r w:rsidRPr="006837C1">
              <w:t>порядок применения лекарственных препаратов и медицинских изделий при оказании медицинской помощи в экстренной форме;</w:t>
            </w:r>
          </w:p>
          <w:p w:rsidR="00CD6471" w:rsidRPr="006837C1" w:rsidRDefault="00CD6471" w:rsidP="00CD6471">
            <w:pPr>
              <w:widowControl w:val="0"/>
              <w:tabs>
                <w:tab w:val="left" w:pos="2835"/>
              </w:tabs>
              <w:autoSpaceDE w:val="0"/>
              <w:autoSpaceDN w:val="0"/>
              <w:adjustRightInd w:val="0"/>
              <w:ind w:firstLine="1"/>
              <w:jc w:val="both"/>
            </w:pPr>
            <w:r w:rsidRPr="006837C1">
              <w:t>медицинские показания для оказания скорой, в том числе скорой специализированной, медицинской помощи;</w:t>
            </w:r>
          </w:p>
          <w:p w:rsidR="00CD6471" w:rsidRPr="006837C1" w:rsidRDefault="00CD6471" w:rsidP="00CD6471">
            <w:pPr>
              <w:widowControl w:val="0"/>
              <w:tabs>
                <w:tab w:val="left" w:pos="2835"/>
              </w:tabs>
              <w:autoSpaceDE w:val="0"/>
              <w:autoSpaceDN w:val="0"/>
              <w:adjustRightInd w:val="0"/>
              <w:ind w:firstLine="1"/>
              <w:jc w:val="both"/>
            </w:pPr>
            <w:r w:rsidRPr="006837C1">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rsidR="00CD6471" w:rsidRPr="006837C1" w:rsidRDefault="00CD6471" w:rsidP="00CD6471">
            <w:pPr>
              <w:widowControl w:val="0"/>
              <w:tabs>
                <w:tab w:val="left" w:pos="2835"/>
              </w:tabs>
              <w:autoSpaceDE w:val="0"/>
              <w:autoSpaceDN w:val="0"/>
              <w:adjustRightInd w:val="0"/>
              <w:ind w:firstLine="1"/>
              <w:jc w:val="both"/>
            </w:pPr>
            <w:r w:rsidRPr="006837C1">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rsidR="00CD6471" w:rsidRPr="006837C1" w:rsidRDefault="00CD6471" w:rsidP="00CD6471">
            <w:pPr>
              <w:pStyle w:val="a"/>
              <w:numPr>
                <w:ilvl w:val="0"/>
                <w:numId w:val="0"/>
              </w:numPr>
              <w:tabs>
                <w:tab w:val="left" w:pos="33"/>
              </w:tabs>
              <w:ind w:firstLine="1"/>
              <w:rPr>
                <w:sz w:val="24"/>
                <w:szCs w:val="24"/>
              </w:rPr>
            </w:pPr>
            <w:r w:rsidRPr="006837C1">
              <w:rPr>
                <w:sz w:val="24"/>
                <w:szCs w:val="24"/>
              </w:rPr>
              <w:t>порядок организации медицинской эвакуации в режиме чрезвычайной;</w:t>
            </w:r>
          </w:p>
          <w:p w:rsidR="00991866" w:rsidRPr="006837C1" w:rsidRDefault="00CD6471" w:rsidP="00CD6471">
            <w:pPr>
              <w:jc w:val="both"/>
              <w:rPr>
                <w:bCs/>
                <w:color w:val="FF0000"/>
                <w:lang w:eastAsia="en-US"/>
              </w:rPr>
            </w:pPr>
            <w:r w:rsidRPr="006837C1">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rsidR="00991866" w:rsidRPr="006837C1" w:rsidRDefault="00991866" w:rsidP="00991866">
      <w:pPr>
        <w:jc w:val="center"/>
        <w:rPr>
          <w:b/>
          <w:caps/>
        </w:rPr>
      </w:pPr>
    </w:p>
    <w:p w:rsidR="00991866" w:rsidRPr="006837C1" w:rsidRDefault="00991866" w:rsidP="00991866">
      <w:pPr>
        <w:jc w:val="center"/>
        <w:rPr>
          <w:b/>
          <w:caps/>
        </w:rPr>
      </w:pPr>
      <w:r w:rsidRPr="006837C1">
        <w:rPr>
          <w:b/>
          <w:caps/>
        </w:rPr>
        <w:t>2. Структура и содержание УЧЕБНОЙ ПРАКТИКИ</w:t>
      </w:r>
    </w:p>
    <w:p w:rsidR="00991866" w:rsidRPr="006837C1" w:rsidRDefault="00991866" w:rsidP="00991866">
      <w:pPr>
        <w:jc w:val="center"/>
        <w:rPr>
          <w:b/>
          <w:caps/>
        </w:rPr>
      </w:pPr>
    </w:p>
    <w:p w:rsidR="00991866" w:rsidRPr="006837C1" w:rsidRDefault="00991866" w:rsidP="00991866">
      <w:pPr>
        <w:ind w:firstLine="851"/>
        <w:rPr>
          <w:b/>
          <w:sz w:val="28"/>
          <w:szCs w:val="28"/>
        </w:rPr>
      </w:pPr>
      <w:r w:rsidRPr="006837C1">
        <w:rPr>
          <w:b/>
          <w:sz w:val="28"/>
          <w:szCs w:val="28"/>
        </w:rPr>
        <w:t>2.1. Структура учебной практики</w:t>
      </w:r>
    </w:p>
    <w:tbl>
      <w:tblPr>
        <w:tblStyle w:val="af2"/>
        <w:tblW w:w="0" w:type="auto"/>
        <w:tblLook w:val="04A0" w:firstRow="1" w:lastRow="0" w:firstColumn="1" w:lastColumn="0" w:noHBand="0" w:noVBand="1"/>
      </w:tblPr>
      <w:tblGrid>
        <w:gridCol w:w="5232"/>
        <w:gridCol w:w="4397"/>
      </w:tblGrid>
      <w:tr w:rsidR="00991866" w:rsidRPr="006837C1" w:rsidTr="00EC455F">
        <w:tc>
          <w:tcPr>
            <w:tcW w:w="7252" w:type="dxa"/>
          </w:tcPr>
          <w:p w:rsidR="00991866" w:rsidRPr="006837C1" w:rsidRDefault="00991866" w:rsidP="00EC455F">
            <w:pPr>
              <w:suppressAutoHyphens/>
              <w:jc w:val="center"/>
            </w:pPr>
            <w:r w:rsidRPr="006837C1">
              <w:t>Вид учебной практики</w:t>
            </w:r>
          </w:p>
        </w:tc>
        <w:tc>
          <w:tcPr>
            <w:tcW w:w="7252" w:type="dxa"/>
          </w:tcPr>
          <w:p w:rsidR="00991866" w:rsidRPr="006837C1" w:rsidRDefault="00991866" w:rsidP="00EC455F">
            <w:pPr>
              <w:suppressAutoHyphens/>
              <w:jc w:val="center"/>
            </w:pPr>
            <w:r w:rsidRPr="006837C1">
              <w:t>Объем часов</w:t>
            </w:r>
          </w:p>
        </w:tc>
      </w:tr>
      <w:tr w:rsidR="00991866" w:rsidRPr="006837C1" w:rsidTr="00EC455F">
        <w:tc>
          <w:tcPr>
            <w:tcW w:w="7252" w:type="dxa"/>
          </w:tcPr>
          <w:p w:rsidR="00991866" w:rsidRPr="006837C1" w:rsidRDefault="00991866" w:rsidP="00EC455F">
            <w:pPr>
              <w:suppressAutoHyphens/>
              <w:jc w:val="both"/>
              <w:rPr>
                <w:b/>
                <w:bCs/>
              </w:rPr>
            </w:pPr>
            <w:r w:rsidRPr="006837C1">
              <w:rPr>
                <w:b/>
                <w:bCs/>
              </w:rPr>
              <w:t>Объем образовательной программы учебной практики</w:t>
            </w:r>
          </w:p>
        </w:tc>
        <w:tc>
          <w:tcPr>
            <w:tcW w:w="7252" w:type="dxa"/>
          </w:tcPr>
          <w:p w:rsidR="00991866" w:rsidRPr="006837C1" w:rsidRDefault="00357ABF" w:rsidP="00EC455F">
            <w:pPr>
              <w:suppressAutoHyphens/>
              <w:jc w:val="center"/>
              <w:rPr>
                <w:bCs/>
              </w:rPr>
            </w:pPr>
            <w:r>
              <w:rPr>
                <w:bCs/>
              </w:rPr>
              <w:t>36</w:t>
            </w:r>
          </w:p>
        </w:tc>
      </w:tr>
      <w:tr w:rsidR="00991866" w:rsidRPr="006837C1" w:rsidTr="00EC455F">
        <w:tc>
          <w:tcPr>
            <w:tcW w:w="7252" w:type="dxa"/>
          </w:tcPr>
          <w:p w:rsidR="00991866" w:rsidRPr="006837C1" w:rsidRDefault="00991866" w:rsidP="00EC455F">
            <w:pPr>
              <w:suppressAutoHyphens/>
              <w:jc w:val="both"/>
              <w:rPr>
                <w:b/>
                <w:bCs/>
              </w:rPr>
            </w:pPr>
            <w:r w:rsidRPr="006837C1">
              <w:rPr>
                <w:b/>
                <w:bCs/>
              </w:rPr>
              <w:t>вт.ч. в форме практической подготовки</w:t>
            </w:r>
          </w:p>
        </w:tc>
        <w:tc>
          <w:tcPr>
            <w:tcW w:w="7252" w:type="dxa"/>
          </w:tcPr>
          <w:p w:rsidR="00991866" w:rsidRPr="006837C1" w:rsidRDefault="00991866" w:rsidP="00EC455F">
            <w:pPr>
              <w:suppressAutoHyphens/>
              <w:jc w:val="center"/>
            </w:pPr>
          </w:p>
        </w:tc>
      </w:tr>
      <w:tr w:rsidR="00991866" w:rsidRPr="006837C1" w:rsidTr="00EC455F">
        <w:tc>
          <w:tcPr>
            <w:tcW w:w="7252" w:type="dxa"/>
          </w:tcPr>
          <w:p w:rsidR="00991866" w:rsidRPr="006837C1" w:rsidRDefault="00991866" w:rsidP="00357ABF">
            <w:pPr>
              <w:suppressAutoHyphens/>
              <w:jc w:val="both"/>
              <w:rPr>
                <w:b/>
                <w:bCs/>
              </w:rPr>
            </w:pPr>
            <w:r w:rsidRPr="006837C1">
              <w:rPr>
                <w:b/>
                <w:bCs/>
              </w:rPr>
              <w:t>Промежуточная аттестация (дифференцированный зачёт)</w:t>
            </w:r>
          </w:p>
        </w:tc>
        <w:tc>
          <w:tcPr>
            <w:tcW w:w="7252" w:type="dxa"/>
          </w:tcPr>
          <w:p w:rsidR="00991866" w:rsidRPr="006837C1" w:rsidRDefault="00991866" w:rsidP="00EC455F">
            <w:pPr>
              <w:suppressAutoHyphens/>
              <w:jc w:val="center"/>
            </w:pPr>
            <w:r w:rsidRPr="006837C1">
              <w:rPr>
                <w:bCs/>
              </w:rPr>
              <w:t>2</w:t>
            </w:r>
          </w:p>
        </w:tc>
      </w:tr>
    </w:tbl>
    <w:p w:rsidR="00991866" w:rsidRPr="006837C1" w:rsidRDefault="00991866" w:rsidP="00991866">
      <w:pPr>
        <w:suppressAutoHyphens/>
        <w:jc w:val="both"/>
      </w:pPr>
    </w:p>
    <w:p w:rsidR="00991866" w:rsidRPr="006837C1" w:rsidRDefault="00991866" w:rsidP="00991866">
      <w:pPr>
        <w:rPr>
          <w:b/>
          <w:sz w:val="28"/>
          <w:szCs w:val="28"/>
        </w:rPr>
      </w:pPr>
      <w:r w:rsidRPr="006837C1">
        <w:rPr>
          <w:b/>
          <w:sz w:val="28"/>
          <w:szCs w:val="28"/>
        </w:rPr>
        <w:t>2.2. Тематический план и содержание 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89"/>
        <w:gridCol w:w="988"/>
      </w:tblGrid>
      <w:tr w:rsidR="00991866" w:rsidRPr="006837C1" w:rsidTr="00CF4FBF">
        <w:trPr>
          <w:trHeight w:val="1204"/>
        </w:trPr>
        <w:tc>
          <w:tcPr>
            <w:tcW w:w="1325" w:type="pct"/>
          </w:tcPr>
          <w:p w:rsidR="00991866" w:rsidRPr="006837C1" w:rsidRDefault="00991866" w:rsidP="00EC455F">
            <w:pPr>
              <w:jc w:val="center"/>
              <w:rPr>
                <w:b/>
              </w:rPr>
            </w:pPr>
            <w:r w:rsidRPr="006837C1">
              <w:rPr>
                <w:b/>
                <w:bCs/>
              </w:rPr>
              <w:t>Наименование разделов и тем профессионального модуля (ПМ), междисциплинарных курсов (МДК)</w:t>
            </w:r>
          </w:p>
        </w:tc>
        <w:tc>
          <w:tcPr>
            <w:tcW w:w="3162" w:type="pct"/>
            <w:vAlign w:val="center"/>
          </w:tcPr>
          <w:p w:rsidR="00991866" w:rsidRPr="006837C1" w:rsidRDefault="00991866" w:rsidP="00EC455F">
            <w:pPr>
              <w:suppressAutoHyphens/>
              <w:jc w:val="center"/>
              <w:rPr>
                <w:b/>
              </w:rPr>
            </w:pPr>
            <w:r w:rsidRPr="006837C1">
              <w:rPr>
                <w:b/>
                <w:bCs/>
              </w:rPr>
              <w:t>Виды работ</w:t>
            </w:r>
          </w:p>
        </w:tc>
        <w:tc>
          <w:tcPr>
            <w:tcW w:w="513" w:type="pct"/>
            <w:vAlign w:val="center"/>
          </w:tcPr>
          <w:p w:rsidR="00991866" w:rsidRPr="006837C1" w:rsidRDefault="00991866" w:rsidP="00EC455F">
            <w:pPr>
              <w:jc w:val="center"/>
              <w:rPr>
                <w:b/>
                <w:bCs/>
              </w:rPr>
            </w:pPr>
            <w:r w:rsidRPr="006837C1">
              <w:rPr>
                <w:b/>
                <w:bCs/>
              </w:rPr>
              <w:t>Объем в часах</w:t>
            </w:r>
          </w:p>
        </w:tc>
      </w:tr>
      <w:tr w:rsidR="00991866" w:rsidRPr="006837C1" w:rsidTr="00CF4FBF">
        <w:tc>
          <w:tcPr>
            <w:tcW w:w="1325" w:type="pct"/>
          </w:tcPr>
          <w:p w:rsidR="00991866" w:rsidRPr="006837C1" w:rsidRDefault="00991866" w:rsidP="00EC455F">
            <w:pPr>
              <w:jc w:val="center"/>
              <w:rPr>
                <w:b/>
              </w:rPr>
            </w:pPr>
            <w:r w:rsidRPr="006837C1">
              <w:rPr>
                <w:b/>
              </w:rPr>
              <w:t>1</w:t>
            </w:r>
          </w:p>
        </w:tc>
        <w:tc>
          <w:tcPr>
            <w:tcW w:w="3162" w:type="pct"/>
          </w:tcPr>
          <w:p w:rsidR="00991866" w:rsidRPr="006837C1" w:rsidRDefault="00991866" w:rsidP="00EC455F">
            <w:pPr>
              <w:jc w:val="center"/>
              <w:rPr>
                <w:b/>
                <w:bCs/>
              </w:rPr>
            </w:pPr>
            <w:r w:rsidRPr="006837C1">
              <w:rPr>
                <w:b/>
                <w:bCs/>
              </w:rPr>
              <w:t>2</w:t>
            </w:r>
          </w:p>
        </w:tc>
        <w:tc>
          <w:tcPr>
            <w:tcW w:w="513" w:type="pct"/>
            <w:vAlign w:val="center"/>
          </w:tcPr>
          <w:p w:rsidR="00991866" w:rsidRPr="006837C1" w:rsidRDefault="00991866" w:rsidP="00EC455F">
            <w:pPr>
              <w:jc w:val="center"/>
              <w:rPr>
                <w:b/>
                <w:bCs/>
              </w:rPr>
            </w:pPr>
            <w:r w:rsidRPr="006837C1">
              <w:rPr>
                <w:b/>
                <w:bCs/>
              </w:rPr>
              <w:t>3</w:t>
            </w:r>
          </w:p>
        </w:tc>
      </w:tr>
      <w:tr w:rsidR="00991866" w:rsidRPr="006837C1" w:rsidTr="00CF4FBF">
        <w:tc>
          <w:tcPr>
            <w:tcW w:w="4487" w:type="pct"/>
            <w:gridSpan w:val="2"/>
          </w:tcPr>
          <w:p w:rsidR="00991866" w:rsidRPr="006837C1" w:rsidRDefault="00991866" w:rsidP="00EC455F">
            <w:pPr>
              <w:rPr>
                <w:color w:val="FF0000"/>
              </w:rPr>
            </w:pPr>
            <w:r w:rsidRPr="006837C1">
              <w:rPr>
                <w:b/>
                <w:bCs/>
              </w:rPr>
              <w:t xml:space="preserve">Раздел 1. </w:t>
            </w:r>
            <w:r w:rsidRPr="006837C1">
              <w:rPr>
                <w:b/>
              </w:rPr>
              <w:t>Оказание медицинской помощи в экстренной форме</w:t>
            </w:r>
          </w:p>
        </w:tc>
        <w:tc>
          <w:tcPr>
            <w:tcW w:w="513" w:type="pct"/>
            <w:vAlign w:val="center"/>
          </w:tcPr>
          <w:p w:rsidR="00991866" w:rsidRPr="006837C1" w:rsidRDefault="00991866" w:rsidP="00EC455F">
            <w:pPr>
              <w:suppressAutoHyphens/>
              <w:jc w:val="center"/>
              <w:rPr>
                <w:b/>
                <w:color w:val="FF0000"/>
              </w:rPr>
            </w:pPr>
          </w:p>
        </w:tc>
      </w:tr>
      <w:tr w:rsidR="00991866" w:rsidRPr="006837C1" w:rsidTr="00CF4FBF">
        <w:trPr>
          <w:trHeight w:val="629"/>
        </w:trPr>
        <w:tc>
          <w:tcPr>
            <w:tcW w:w="4487" w:type="pct"/>
            <w:gridSpan w:val="2"/>
          </w:tcPr>
          <w:p w:rsidR="00991866" w:rsidRPr="006D5E4F" w:rsidRDefault="006D5E4F" w:rsidP="006D5E4F">
            <w:pPr>
              <w:jc w:val="both"/>
            </w:pPr>
            <w:r w:rsidRPr="006D5E4F">
              <w:rPr>
                <w:b/>
              </w:rPr>
              <w:t>МДК 05.01. Осуществление скорой медицинской помощи в экстренной и неотложной формах</w:t>
            </w:r>
          </w:p>
        </w:tc>
        <w:tc>
          <w:tcPr>
            <w:tcW w:w="513" w:type="pct"/>
            <w:vAlign w:val="center"/>
          </w:tcPr>
          <w:p w:rsidR="00991866" w:rsidRPr="006837C1" w:rsidRDefault="00991866" w:rsidP="00EC455F">
            <w:pPr>
              <w:suppressAutoHyphens/>
              <w:jc w:val="center"/>
              <w:rPr>
                <w:b/>
              </w:rPr>
            </w:pPr>
          </w:p>
        </w:tc>
      </w:tr>
      <w:tr w:rsidR="00991866" w:rsidRPr="006837C1" w:rsidTr="00CF4FBF">
        <w:tc>
          <w:tcPr>
            <w:tcW w:w="1325" w:type="pct"/>
            <w:vMerge w:val="restart"/>
          </w:tcPr>
          <w:p w:rsidR="00991866" w:rsidRPr="006837C1" w:rsidRDefault="00991866" w:rsidP="00EC455F">
            <w:pPr>
              <w:rPr>
                <w:b/>
                <w:bCs/>
              </w:rPr>
            </w:pPr>
            <w:r w:rsidRPr="006837C1">
              <w:rPr>
                <w:b/>
                <w:bCs/>
              </w:rPr>
              <w:t xml:space="preserve">Тема 1.1. </w:t>
            </w:r>
          </w:p>
          <w:p w:rsidR="00991866" w:rsidRPr="006837C1" w:rsidRDefault="00CD6471" w:rsidP="00CD6471">
            <w:pPr>
              <w:rPr>
                <w:b/>
                <w:bCs/>
              </w:rPr>
            </w:pPr>
            <w:r w:rsidRPr="006837C1">
              <w:rPr>
                <w:color w:val="000000"/>
              </w:rPr>
              <w:t>Оценка состояния пациента. Участие в сердечно-легочной реанимации</w:t>
            </w:r>
          </w:p>
        </w:tc>
        <w:tc>
          <w:tcPr>
            <w:tcW w:w="3162" w:type="pct"/>
          </w:tcPr>
          <w:p w:rsidR="00991866" w:rsidRPr="006837C1" w:rsidRDefault="00991866" w:rsidP="00EC455F">
            <w:pPr>
              <w:tabs>
                <w:tab w:val="left" w:pos="448"/>
              </w:tabs>
              <w:ind w:left="360"/>
              <w:rPr>
                <w:b/>
              </w:rPr>
            </w:pPr>
            <w:r w:rsidRPr="006837C1">
              <w:rPr>
                <w:b/>
              </w:rPr>
              <w:t>Виды работ</w:t>
            </w:r>
          </w:p>
        </w:tc>
        <w:tc>
          <w:tcPr>
            <w:tcW w:w="513" w:type="pct"/>
            <w:vAlign w:val="center"/>
          </w:tcPr>
          <w:p w:rsidR="00991866" w:rsidRPr="006837C1" w:rsidRDefault="00991866" w:rsidP="00EC455F">
            <w:pPr>
              <w:suppressAutoHyphens/>
              <w:jc w:val="center"/>
              <w:rPr>
                <w:b/>
              </w:rPr>
            </w:pPr>
          </w:p>
        </w:tc>
      </w:tr>
      <w:tr w:rsidR="00991866" w:rsidRPr="006837C1" w:rsidTr="00CF4FBF">
        <w:tc>
          <w:tcPr>
            <w:tcW w:w="1325" w:type="pct"/>
            <w:vMerge/>
          </w:tcPr>
          <w:p w:rsidR="00991866" w:rsidRPr="006837C1" w:rsidRDefault="00991866" w:rsidP="00EC455F">
            <w:pPr>
              <w:rPr>
                <w:b/>
                <w:bCs/>
              </w:rPr>
            </w:pPr>
          </w:p>
        </w:tc>
        <w:tc>
          <w:tcPr>
            <w:tcW w:w="3162" w:type="pct"/>
          </w:tcPr>
          <w:p w:rsidR="00991866" w:rsidRPr="006837C1" w:rsidRDefault="00991866" w:rsidP="00EC455F">
            <w:pPr>
              <w:pStyle w:val="a4"/>
              <w:numPr>
                <w:ilvl w:val="0"/>
                <w:numId w:val="22"/>
              </w:numPr>
              <w:tabs>
                <w:tab w:val="left" w:pos="425"/>
              </w:tabs>
              <w:ind w:left="0" w:firstLine="0"/>
              <w:rPr>
                <w:bCs/>
                <w:sz w:val="24"/>
                <w:szCs w:val="24"/>
              </w:rPr>
            </w:pPr>
            <w:r w:rsidRPr="006837C1">
              <w:rPr>
                <w:bCs/>
                <w:sz w:val="24"/>
                <w:szCs w:val="24"/>
              </w:rPr>
              <w:t>Распознавание состояний, представляющих угрозу жизни, включая состояние клинической смерти, определение признаков жизни. Измерение АД, ЧСС, ЧДД, пульсоксиметрия.</w:t>
            </w:r>
          </w:p>
          <w:p w:rsidR="00991866" w:rsidRPr="006837C1" w:rsidRDefault="00991866" w:rsidP="00EC455F">
            <w:pPr>
              <w:numPr>
                <w:ilvl w:val="0"/>
                <w:numId w:val="22"/>
              </w:numPr>
              <w:tabs>
                <w:tab w:val="left" w:pos="425"/>
              </w:tabs>
              <w:spacing w:line="276" w:lineRule="auto"/>
              <w:ind w:left="0" w:firstLine="0"/>
              <w:jc w:val="both"/>
              <w:rPr>
                <w:bCs/>
              </w:rPr>
            </w:pPr>
            <w:r w:rsidRPr="006837C1">
              <w:rPr>
                <w:bCs/>
              </w:rPr>
              <w:t>Оказание медицинской помощи в экстренной форме при состояниях, представляющих угрозу жизни, в том числе клинической смерти под руководством врача:</w:t>
            </w:r>
          </w:p>
          <w:p w:rsidR="00991866" w:rsidRPr="006837C1" w:rsidRDefault="00991866" w:rsidP="00EC455F">
            <w:pPr>
              <w:pStyle w:val="a4"/>
              <w:numPr>
                <w:ilvl w:val="0"/>
                <w:numId w:val="22"/>
              </w:numPr>
              <w:tabs>
                <w:tab w:val="left" w:pos="425"/>
              </w:tabs>
              <w:suppressAutoHyphens/>
              <w:ind w:left="0" w:firstLine="0"/>
              <w:jc w:val="both"/>
            </w:pPr>
            <w:r w:rsidRPr="006837C1">
              <w:rPr>
                <w:bCs/>
                <w:sz w:val="24"/>
                <w:szCs w:val="24"/>
              </w:rPr>
              <w:lastRenderedPageBreak/>
              <w:t xml:space="preserve">Восстановление и поддержание проходимости верхних дыхательных путей. </w:t>
            </w:r>
          </w:p>
          <w:p w:rsidR="00991866" w:rsidRPr="006837C1" w:rsidRDefault="00991866" w:rsidP="00EC455F">
            <w:pPr>
              <w:pStyle w:val="a4"/>
              <w:numPr>
                <w:ilvl w:val="0"/>
                <w:numId w:val="22"/>
              </w:numPr>
              <w:tabs>
                <w:tab w:val="left" w:pos="425"/>
              </w:tabs>
              <w:suppressAutoHyphens/>
              <w:ind w:left="0" w:firstLine="0"/>
              <w:jc w:val="both"/>
            </w:pPr>
            <w:r w:rsidRPr="006837C1">
              <w:rPr>
                <w:rStyle w:val="211pt"/>
                <w:b w:val="0"/>
                <w:sz w:val="24"/>
                <w:szCs w:val="24"/>
              </w:rPr>
              <w:t xml:space="preserve">Базовая сердечно-легочная реанимация. </w:t>
            </w:r>
            <w:r w:rsidRPr="006837C1">
              <w:rPr>
                <w:sz w:val="24"/>
                <w:szCs w:val="24"/>
              </w:rPr>
              <w:t xml:space="preserve">критерии эффективности. </w:t>
            </w:r>
          </w:p>
          <w:p w:rsidR="00991866" w:rsidRPr="006837C1" w:rsidRDefault="00991866" w:rsidP="00EC455F">
            <w:pPr>
              <w:pStyle w:val="a4"/>
              <w:numPr>
                <w:ilvl w:val="0"/>
                <w:numId w:val="22"/>
              </w:numPr>
              <w:tabs>
                <w:tab w:val="left" w:pos="425"/>
              </w:tabs>
              <w:suppressAutoHyphens/>
              <w:ind w:left="0" w:firstLine="0"/>
              <w:jc w:val="both"/>
            </w:pPr>
            <w:r w:rsidRPr="006837C1">
              <w:rPr>
                <w:sz w:val="24"/>
                <w:szCs w:val="24"/>
              </w:rPr>
              <w:t xml:space="preserve">Проведение ИВЛ различными способами («изо рта в рот», «изо рта в нос», мешком Амбу). </w:t>
            </w:r>
          </w:p>
          <w:p w:rsidR="00991866" w:rsidRPr="006837C1" w:rsidRDefault="00991866" w:rsidP="00EC455F">
            <w:pPr>
              <w:pStyle w:val="a4"/>
              <w:numPr>
                <w:ilvl w:val="0"/>
                <w:numId w:val="22"/>
              </w:numPr>
              <w:tabs>
                <w:tab w:val="left" w:pos="425"/>
              </w:tabs>
              <w:suppressAutoHyphens/>
              <w:ind w:left="0" w:firstLine="0"/>
              <w:jc w:val="both"/>
            </w:pPr>
            <w:r w:rsidRPr="006837C1">
              <w:rPr>
                <w:sz w:val="24"/>
                <w:szCs w:val="24"/>
              </w:rPr>
              <w:t xml:space="preserve">Техника применения воздуховода. </w:t>
            </w:r>
          </w:p>
        </w:tc>
        <w:tc>
          <w:tcPr>
            <w:tcW w:w="513" w:type="pct"/>
            <w:vAlign w:val="center"/>
          </w:tcPr>
          <w:p w:rsidR="00991866" w:rsidRPr="006837C1" w:rsidRDefault="00991866" w:rsidP="00EC455F">
            <w:pPr>
              <w:suppressAutoHyphens/>
              <w:jc w:val="center"/>
            </w:pPr>
            <w:r w:rsidRPr="006837C1">
              <w:lastRenderedPageBreak/>
              <w:t>6</w:t>
            </w:r>
          </w:p>
        </w:tc>
      </w:tr>
      <w:tr w:rsidR="00991866" w:rsidRPr="006837C1" w:rsidTr="00CF4FBF">
        <w:tc>
          <w:tcPr>
            <w:tcW w:w="1325" w:type="pct"/>
            <w:vMerge w:val="restart"/>
          </w:tcPr>
          <w:p w:rsidR="00991866" w:rsidRPr="006837C1" w:rsidRDefault="00991866" w:rsidP="00EC455F">
            <w:pPr>
              <w:rPr>
                <w:b/>
                <w:bCs/>
              </w:rPr>
            </w:pPr>
            <w:r w:rsidRPr="006837C1">
              <w:rPr>
                <w:b/>
                <w:bCs/>
              </w:rPr>
              <w:lastRenderedPageBreak/>
              <w:t>Тема 1.2.</w:t>
            </w:r>
          </w:p>
          <w:p w:rsidR="00991866" w:rsidRPr="006837C1" w:rsidRDefault="00CD6471" w:rsidP="00EC455F">
            <w:pPr>
              <w:rPr>
                <w:b/>
                <w:bCs/>
              </w:rPr>
            </w:pPr>
            <w:r w:rsidRPr="006837C1">
              <w:rPr>
                <w:color w:val="000000"/>
              </w:rPr>
              <w:t>Оценка состояния пациента и оказание медицинской помощи при острой сердечно-сосудистой недостаточности</w:t>
            </w:r>
          </w:p>
        </w:tc>
        <w:tc>
          <w:tcPr>
            <w:tcW w:w="3162" w:type="pct"/>
          </w:tcPr>
          <w:p w:rsidR="00991866" w:rsidRPr="006837C1" w:rsidRDefault="00991866" w:rsidP="00EC455F">
            <w:pPr>
              <w:tabs>
                <w:tab w:val="left" w:pos="448"/>
              </w:tabs>
              <w:suppressAutoHyphens/>
              <w:ind w:left="360"/>
              <w:rPr>
                <w:b/>
              </w:rPr>
            </w:pPr>
            <w:r w:rsidRPr="006837C1">
              <w:rPr>
                <w:b/>
              </w:rPr>
              <w:t>Виды работ</w:t>
            </w:r>
          </w:p>
        </w:tc>
        <w:tc>
          <w:tcPr>
            <w:tcW w:w="513" w:type="pct"/>
            <w:vAlign w:val="center"/>
          </w:tcPr>
          <w:p w:rsidR="00991866" w:rsidRPr="006837C1" w:rsidRDefault="00991866" w:rsidP="00EC455F">
            <w:pPr>
              <w:suppressAutoHyphens/>
              <w:jc w:val="center"/>
              <w:rPr>
                <w:b/>
                <w:bCs/>
              </w:rPr>
            </w:pPr>
          </w:p>
        </w:tc>
      </w:tr>
      <w:tr w:rsidR="00991866" w:rsidRPr="006837C1" w:rsidTr="00CF4FBF">
        <w:tc>
          <w:tcPr>
            <w:tcW w:w="1325" w:type="pct"/>
            <w:vMerge/>
          </w:tcPr>
          <w:p w:rsidR="00991866" w:rsidRPr="006837C1" w:rsidRDefault="00991866" w:rsidP="00EC455F">
            <w:pPr>
              <w:rPr>
                <w:b/>
                <w:bCs/>
              </w:rPr>
            </w:pPr>
          </w:p>
        </w:tc>
        <w:tc>
          <w:tcPr>
            <w:tcW w:w="3162" w:type="pct"/>
          </w:tcPr>
          <w:p w:rsidR="00991866" w:rsidRPr="006837C1" w:rsidRDefault="00991866" w:rsidP="00EC455F">
            <w:pPr>
              <w:pStyle w:val="a4"/>
              <w:numPr>
                <w:ilvl w:val="0"/>
                <w:numId w:val="28"/>
              </w:numPr>
              <w:spacing w:line="276" w:lineRule="auto"/>
              <w:ind w:left="0" w:firstLine="0"/>
              <w:jc w:val="both"/>
              <w:rPr>
                <w:color w:val="FF0000"/>
                <w:sz w:val="24"/>
                <w:szCs w:val="24"/>
              </w:rPr>
            </w:pPr>
            <w:r w:rsidRPr="006837C1">
              <w:rPr>
                <w:bCs/>
                <w:sz w:val="24"/>
                <w:szCs w:val="24"/>
              </w:rPr>
              <w:t xml:space="preserve">Распознавание состояний, представляющих угрозу жизни при острой сердечно-сосудистой недостаточности.  </w:t>
            </w:r>
            <w:r w:rsidRPr="006837C1">
              <w:rPr>
                <w:sz w:val="24"/>
                <w:szCs w:val="24"/>
              </w:rPr>
              <w:t>Оценка окраски кожных покровов, измерение АД, пульса, ЧСС, ЧДД.</w:t>
            </w:r>
          </w:p>
          <w:p w:rsidR="00991866" w:rsidRPr="006837C1" w:rsidRDefault="00991866" w:rsidP="00EC455F">
            <w:pPr>
              <w:pStyle w:val="a4"/>
              <w:numPr>
                <w:ilvl w:val="0"/>
                <w:numId w:val="28"/>
              </w:numPr>
              <w:spacing w:line="276" w:lineRule="auto"/>
              <w:ind w:left="0" w:firstLine="0"/>
              <w:jc w:val="both"/>
              <w:rPr>
                <w:color w:val="FF0000"/>
                <w:sz w:val="24"/>
                <w:szCs w:val="24"/>
              </w:rPr>
            </w:pPr>
            <w:r w:rsidRPr="006837C1">
              <w:rPr>
                <w:bCs/>
                <w:sz w:val="24"/>
                <w:szCs w:val="24"/>
              </w:rPr>
              <w:t xml:space="preserve">Оказание медицинской помощи в экстренной форме при обмороке, коллапсе, кардиогенном шоке, отеке легких, </w:t>
            </w:r>
            <w:r w:rsidRPr="006837C1">
              <w:rPr>
                <w:rFonts w:eastAsia="Calibri"/>
                <w:bCs/>
                <w:sz w:val="24"/>
                <w:szCs w:val="24"/>
              </w:rPr>
              <w:t>тромбоэмболии лёгочной артерии.</w:t>
            </w:r>
          </w:p>
          <w:p w:rsidR="00991866" w:rsidRPr="006837C1" w:rsidRDefault="00991866" w:rsidP="00EC455F">
            <w:pPr>
              <w:pStyle w:val="a4"/>
              <w:numPr>
                <w:ilvl w:val="0"/>
                <w:numId w:val="28"/>
              </w:numPr>
              <w:spacing w:line="276" w:lineRule="auto"/>
              <w:ind w:left="0" w:firstLine="0"/>
              <w:jc w:val="both"/>
              <w:rPr>
                <w:sz w:val="24"/>
                <w:szCs w:val="24"/>
              </w:rPr>
            </w:pPr>
            <w:r w:rsidRPr="006837C1">
              <w:rPr>
                <w:bCs/>
                <w:sz w:val="24"/>
                <w:szCs w:val="24"/>
              </w:rPr>
              <w:t>Применение лекарственных препаратов и медицинских изделий при оказании медицинской помощи при</w:t>
            </w:r>
            <w:r w:rsidR="000A0389" w:rsidRPr="006837C1">
              <w:rPr>
                <w:bCs/>
                <w:sz w:val="24"/>
                <w:szCs w:val="24"/>
              </w:rPr>
              <w:t xml:space="preserve"> острой сердечно-сосудистой  </w:t>
            </w:r>
            <w:r w:rsidRPr="006837C1">
              <w:rPr>
                <w:bCs/>
                <w:sz w:val="24"/>
                <w:szCs w:val="24"/>
              </w:rPr>
              <w:t xml:space="preserve">недостаточности: </w:t>
            </w:r>
          </w:p>
          <w:p w:rsidR="00991866" w:rsidRPr="006837C1" w:rsidRDefault="00991866" w:rsidP="00EC455F">
            <w:pPr>
              <w:pStyle w:val="a4"/>
              <w:numPr>
                <w:ilvl w:val="0"/>
                <w:numId w:val="33"/>
              </w:numPr>
              <w:spacing w:line="276" w:lineRule="auto"/>
              <w:ind w:left="425" w:hanging="425"/>
              <w:jc w:val="both"/>
              <w:rPr>
                <w:sz w:val="24"/>
                <w:szCs w:val="24"/>
              </w:rPr>
            </w:pPr>
            <w:r w:rsidRPr="006837C1">
              <w:rPr>
                <w:sz w:val="24"/>
                <w:szCs w:val="24"/>
              </w:rPr>
              <w:t xml:space="preserve">Техника постановки периферического венозного катетера. </w:t>
            </w:r>
          </w:p>
          <w:p w:rsidR="000A0389" w:rsidRPr="006837C1" w:rsidRDefault="00991866" w:rsidP="000A0389">
            <w:pPr>
              <w:pStyle w:val="a4"/>
              <w:numPr>
                <w:ilvl w:val="0"/>
                <w:numId w:val="33"/>
              </w:numPr>
              <w:spacing w:line="276" w:lineRule="auto"/>
              <w:ind w:left="425" w:hanging="425"/>
              <w:jc w:val="both"/>
              <w:rPr>
                <w:sz w:val="24"/>
                <w:szCs w:val="24"/>
              </w:rPr>
            </w:pPr>
            <w:r w:rsidRPr="006837C1">
              <w:rPr>
                <w:sz w:val="24"/>
                <w:szCs w:val="24"/>
              </w:rPr>
              <w:t>Техника ухода за периферическим венозным катетером.</w:t>
            </w:r>
          </w:p>
          <w:p w:rsidR="00991866" w:rsidRPr="006837C1" w:rsidRDefault="000A0389" w:rsidP="000A0389">
            <w:pPr>
              <w:pStyle w:val="a4"/>
              <w:numPr>
                <w:ilvl w:val="0"/>
                <w:numId w:val="33"/>
              </w:numPr>
              <w:spacing w:line="276" w:lineRule="auto"/>
              <w:ind w:left="425" w:hanging="425"/>
              <w:jc w:val="both"/>
              <w:rPr>
                <w:sz w:val="24"/>
                <w:szCs w:val="24"/>
              </w:rPr>
            </w:pPr>
            <w:r w:rsidRPr="006837C1">
              <w:rPr>
                <w:sz w:val="24"/>
                <w:szCs w:val="24"/>
              </w:rPr>
              <w:t>Техника проведения анутрикостного доступа.</w:t>
            </w:r>
          </w:p>
          <w:p w:rsidR="00991866" w:rsidRPr="006837C1" w:rsidRDefault="00991866" w:rsidP="000A0389">
            <w:pPr>
              <w:spacing w:line="276" w:lineRule="auto"/>
              <w:jc w:val="both"/>
              <w:rPr>
                <w:b/>
              </w:rPr>
            </w:pPr>
            <w:r w:rsidRPr="006837C1">
              <w:t xml:space="preserve">4. </w:t>
            </w:r>
            <w:r w:rsidRPr="006837C1">
              <w:rPr>
                <w:bCs/>
              </w:rPr>
              <w:t>Обеспечение госпитализации пациентов при острой сердечно-сосудисто</w:t>
            </w:r>
            <w:r w:rsidR="000A0389" w:rsidRPr="006837C1">
              <w:rPr>
                <w:bCs/>
              </w:rPr>
              <w:t xml:space="preserve">й </w:t>
            </w:r>
            <w:r w:rsidRPr="006837C1">
              <w:rPr>
                <w:bCs/>
              </w:rPr>
              <w:t xml:space="preserve"> недостаточности. Проведение мониторинга состояния пациента во время транспортировки при сердечно-сосудистой и недостаточности и поддержание его стабильного состояния.</w:t>
            </w:r>
          </w:p>
        </w:tc>
        <w:tc>
          <w:tcPr>
            <w:tcW w:w="513" w:type="pct"/>
            <w:vAlign w:val="center"/>
          </w:tcPr>
          <w:p w:rsidR="00991866" w:rsidRPr="006837C1" w:rsidRDefault="00991866" w:rsidP="00EC455F">
            <w:pPr>
              <w:suppressAutoHyphens/>
              <w:jc w:val="center"/>
            </w:pPr>
            <w:r w:rsidRPr="006837C1">
              <w:t>6</w:t>
            </w:r>
          </w:p>
        </w:tc>
      </w:tr>
      <w:tr w:rsidR="00991866" w:rsidRPr="006837C1" w:rsidTr="00CF4FBF">
        <w:tc>
          <w:tcPr>
            <w:tcW w:w="1325" w:type="pct"/>
            <w:vMerge w:val="restart"/>
          </w:tcPr>
          <w:p w:rsidR="00991866" w:rsidRPr="006837C1" w:rsidRDefault="00991866" w:rsidP="00EC455F">
            <w:pPr>
              <w:rPr>
                <w:b/>
                <w:bCs/>
              </w:rPr>
            </w:pPr>
            <w:r w:rsidRPr="006837C1">
              <w:rPr>
                <w:b/>
                <w:bCs/>
              </w:rPr>
              <w:t>Тема 1.3.</w:t>
            </w:r>
          </w:p>
          <w:p w:rsidR="00991866" w:rsidRPr="006837C1" w:rsidRDefault="00CD6471" w:rsidP="00EC455F">
            <w:pPr>
              <w:rPr>
                <w:b/>
                <w:bCs/>
              </w:rPr>
            </w:pPr>
            <w:r w:rsidRPr="006837C1">
              <w:rPr>
                <w:color w:val="000000"/>
              </w:rPr>
              <w:t>Оценка состояния пациента и оказание медицинской помощи при острой дыхательной недостаточности</w:t>
            </w:r>
          </w:p>
        </w:tc>
        <w:tc>
          <w:tcPr>
            <w:tcW w:w="3162" w:type="pct"/>
          </w:tcPr>
          <w:p w:rsidR="00991866" w:rsidRPr="006837C1" w:rsidRDefault="00991866" w:rsidP="00EC455F">
            <w:pPr>
              <w:tabs>
                <w:tab w:val="left" w:pos="448"/>
              </w:tabs>
              <w:suppressAutoHyphens/>
              <w:ind w:left="360"/>
              <w:rPr>
                <w:b/>
              </w:rPr>
            </w:pPr>
            <w:r w:rsidRPr="006837C1">
              <w:rPr>
                <w:b/>
              </w:rPr>
              <w:t>Виды работ</w:t>
            </w:r>
          </w:p>
        </w:tc>
        <w:tc>
          <w:tcPr>
            <w:tcW w:w="513" w:type="pct"/>
            <w:vAlign w:val="center"/>
          </w:tcPr>
          <w:p w:rsidR="00991866" w:rsidRPr="006837C1" w:rsidRDefault="00991866" w:rsidP="00EC455F">
            <w:pPr>
              <w:suppressAutoHyphens/>
              <w:jc w:val="center"/>
            </w:pPr>
          </w:p>
        </w:tc>
      </w:tr>
      <w:tr w:rsidR="00991866" w:rsidRPr="006837C1" w:rsidTr="00CF4FBF">
        <w:tc>
          <w:tcPr>
            <w:tcW w:w="1325" w:type="pct"/>
            <w:vMerge/>
          </w:tcPr>
          <w:p w:rsidR="00991866" w:rsidRPr="006837C1" w:rsidRDefault="00991866" w:rsidP="00EC455F">
            <w:pPr>
              <w:rPr>
                <w:b/>
                <w:bCs/>
              </w:rPr>
            </w:pPr>
          </w:p>
        </w:tc>
        <w:tc>
          <w:tcPr>
            <w:tcW w:w="3162" w:type="pct"/>
          </w:tcPr>
          <w:p w:rsidR="000A0389" w:rsidRPr="006837C1" w:rsidRDefault="00BB7B59" w:rsidP="000A0389">
            <w:pPr>
              <w:spacing w:line="276" w:lineRule="auto"/>
              <w:jc w:val="both"/>
              <w:rPr>
                <w:color w:val="FF0000"/>
              </w:rPr>
            </w:pPr>
            <w:r w:rsidRPr="006837C1">
              <w:rPr>
                <w:bCs/>
              </w:rPr>
              <w:t>1.</w:t>
            </w:r>
            <w:r w:rsidR="000A0389" w:rsidRPr="006837C1">
              <w:rPr>
                <w:bCs/>
              </w:rPr>
              <w:t xml:space="preserve">Распознавание состояний, представляющих угрозу жизни при острой дыхательной недостаточности.  </w:t>
            </w:r>
            <w:r w:rsidR="000A0389" w:rsidRPr="006837C1">
              <w:t>Оценка окраски кожных покровов, измерение АД, пульса, ЧСС, ЧДД.</w:t>
            </w:r>
          </w:p>
          <w:p w:rsidR="000A0389" w:rsidRPr="006837C1" w:rsidRDefault="00BB7B59" w:rsidP="00BB7B59">
            <w:pPr>
              <w:spacing w:line="276" w:lineRule="auto"/>
              <w:jc w:val="both"/>
              <w:rPr>
                <w:color w:val="FF0000"/>
              </w:rPr>
            </w:pPr>
            <w:r w:rsidRPr="006837C1">
              <w:rPr>
                <w:bCs/>
              </w:rPr>
              <w:t>2.</w:t>
            </w:r>
            <w:r w:rsidR="000A0389" w:rsidRPr="006837C1">
              <w:rPr>
                <w:bCs/>
              </w:rPr>
              <w:t>Оказание медицинской помощи в экстренной форме при остановке дыхания, бронхиальной астме, астматическом статусе, ларингоспазме, пневмотораксе, попадании инородных тел  в дыхательные пути</w:t>
            </w:r>
          </w:p>
          <w:p w:rsidR="000A0389" w:rsidRPr="006837C1" w:rsidRDefault="00BB7B59" w:rsidP="00BB7B59">
            <w:pPr>
              <w:spacing w:line="276" w:lineRule="auto"/>
              <w:jc w:val="both"/>
            </w:pPr>
            <w:r w:rsidRPr="006837C1">
              <w:rPr>
                <w:bCs/>
              </w:rPr>
              <w:t>3.</w:t>
            </w:r>
            <w:r w:rsidR="000A0389" w:rsidRPr="006837C1">
              <w:rPr>
                <w:bCs/>
              </w:rPr>
              <w:t xml:space="preserve">Применение лекарственных препаратов и медицинских изделий при оказании медицинской помощи при острой дыхательной недостаточности: </w:t>
            </w:r>
          </w:p>
          <w:p w:rsidR="000A0389" w:rsidRPr="006837C1" w:rsidRDefault="000A0389" w:rsidP="006D5E4F">
            <w:pPr>
              <w:pStyle w:val="a4"/>
              <w:numPr>
                <w:ilvl w:val="0"/>
                <w:numId w:val="33"/>
              </w:numPr>
              <w:tabs>
                <w:tab w:val="left" w:pos="507"/>
              </w:tabs>
              <w:spacing w:line="276" w:lineRule="auto"/>
              <w:ind w:left="0" w:firstLine="0"/>
              <w:jc w:val="both"/>
              <w:rPr>
                <w:sz w:val="24"/>
                <w:szCs w:val="24"/>
              </w:rPr>
            </w:pPr>
            <w:r w:rsidRPr="006837C1">
              <w:rPr>
                <w:sz w:val="24"/>
                <w:szCs w:val="24"/>
              </w:rPr>
              <w:t>Составление набора инструментов для трахеостомии.</w:t>
            </w:r>
          </w:p>
          <w:p w:rsidR="000A0389" w:rsidRPr="006837C1" w:rsidRDefault="000A0389" w:rsidP="006D5E4F">
            <w:pPr>
              <w:pStyle w:val="a4"/>
              <w:numPr>
                <w:ilvl w:val="0"/>
                <w:numId w:val="33"/>
              </w:numPr>
              <w:tabs>
                <w:tab w:val="left" w:pos="507"/>
              </w:tabs>
              <w:spacing w:line="276" w:lineRule="auto"/>
              <w:ind w:left="0" w:firstLine="0"/>
              <w:jc w:val="both"/>
              <w:rPr>
                <w:sz w:val="24"/>
                <w:szCs w:val="24"/>
              </w:rPr>
            </w:pPr>
            <w:r w:rsidRPr="006837C1">
              <w:rPr>
                <w:sz w:val="24"/>
                <w:szCs w:val="24"/>
              </w:rPr>
              <w:lastRenderedPageBreak/>
              <w:t>Техника проведения туалета трахеобронхиального дерева.</w:t>
            </w:r>
          </w:p>
          <w:p w:rsidR="000A0389" w:rsidRPr="006837C1" w:rsidRDefault="000A0389" w:rsidP="006D5E4F">
            <w:pPr>
              <w:pStyle w:val="a4"/>
              <w:numPr>
                <w:ilvl w:val="0"/>
                <w:numId w:val="33"/>
              </w:numPr>
              <w:tabs>
                <w:tab w:val="left" w:pos="507"/>
              </w:tabs>
              <w:spacing w:line="276" w:lineRule="auto"/>
              <w:ind w:left="0" w:firstLine="0"/>
              <w:jc w:val="both"/>
              <w:rPr>
                <w:sz w:val="24"/>
                <w:szCs w:val="24"/>
              </w:rPr>
            </w:pPr>
            <w:r w:rsidRPr="006837C1">
              <w:rPr>
                <w:sz w:val="24"/>
                <w:szCs w:val="24"/>
              </w:rPr>
              <w:t xml:space="preserve">Составление набора инструментов для плевральной пункции (торакоцентез). </w:t>
            </w:r>
          </w:p>
          <w:p w:rsidR="000A0389" w:rsidRPr="006837C1" w:rsidRDefault="000A0389" w:rsidP="006D5E4F">
            <w:pPr>
              <w:pStyle w:val="a4"/>
              <w:numPr>
                <w:ilvl w:val="0"/>
                <w:numId w:val="33"/>
              </w:numPr>
              <w:tabs>
                <w:tab w:val="left" w:pos="507"/>
              </w:tabs>
              <w:spacing w:line="276" w:lineRule="auto"/>
              <w:ind w:left="0" w:firstLine="0"/>
              <w:jc w:val="both"/>
              <w:rPr>
                <w:sz w:val="24"/>
                <w:szCs w:val="24"/>
              </w:rPr>
            </w:pPr>
            <w:r w:rsidRPr="006837C1">
              <w:rPr>
                <w:sz w:val="24"/>
                <w:szCs w:val="24"/>
              </w:rPr>
              <w:t>Проведение оксигенотерапии.</w:t>
            </w:r>
          </w:p>
          <w:p w:rsidR="00BB7B59" w:rsidRPr="006837C1" w:rsidRDefault="00BB7B59" w:rsidP="006D5E4F">
            <w:pPr>
              <w:pStyle w:val="a4"/>
              <w:numPr>
                <w:ilvl w:val="0"/>
                <w:numId w:val="33"/>
              </w:numPr>
              <w:tabs>
                <w:tab w:val="num" w:pos="426"/>
                <w:tab w:val="left" w:pos="459"/>
                <w:tab w:val="left" w:pos="507"/>
                <w:tab w:val="left" w:pos="1179"/>
              </w:tabs>
              <w:ind w:left="0" w:firstLine="0"/>
              <w:rPr>
                <w:sz w:val="24"/>
                <w:szCs w:val="24"/>
              </w:rPr>
            </w:pPr>
            <w:r w:rsidRPr="006837C1">
              <w:rPr>
                <w:sz w:val="24"/>
                <w:szCs w:val="24"/>
              </w:rPr>
              <w:t>Использование карманного ингалятора, спейсера.</w:t>
            </w:r>
          </w:p>
          <w:p w:rsidR="00BB7B59" w:rsidRPr="006837C1" w:rsidRDefault="00BB7B59" w:rsidP="006D5E4F">
            <w:pPr>
              <w:pStyle w:val="a4"/>
              <w:numPr>
                <w:ilvl w:val="0"/>
                <w:numId w:val="33"/>
              </w:numPr>
              <w:tabs>
                <w:tab w:val="num" w:pos="426"/>
                <w:tab w:val="left" w:pos="459"/>
                <w:tab w:val="left" w:pos="507"/>
                <w:tab w:val="left" w:pos="1179"/>
              </w:tabs>
              <w:ind w:left="0" w:firstLine="0"/>
              <w:rPr>
                <w:sz w:val="24"/>
                <w:szCs w:val="24"/>
              </w:rPr>
            </w:pPr>
            <w:r w:rsidRPr="006837C1">
              <w:rPr>
                <w:sz w:val="24"/>
                <w:szCs w:val="24"/>
              </w:rPr>
              <w:t>Проведение ингаляции  с использованием компрессионного небулайзера</w:t>
            </w:r>
          </w:p>
          <w:p w:rsidR="00991866" w:rsidRPr="006837C1" w:rsidRDefault="000A0389" w:rsidP="00BB7B59">
            <w:pPr>
              <w:pStyle w:val="a4"/>
              <w:spacing w:line="276" w:lineRule="auto"/>
              <w:ind w:left="0"/>
              <w:jc w:val="both"/>
              <w:rPr>
                <w:rFonts w:eastAsia="Calibri"/>
                <w:bCs/>
                <w:sz w:val="24"/>
                <w:szCs w:val="24"/>
              </w:rPr>
            </w:pPr>
            <w:r w:rsidRPr="006837C1">
              <w:t>4</w:t>
            </w:r>
            <w:r w:rsidRPr="006837C1">
              <w:rPr>
                <w:sz w:val="24"/>
                <w:szCs w:val="24"/>
              </w:rPr>
              <w:t xml:space="preserve">. </w:t>
            </w:r>
            <w:r w:rsidRPr="006837C1">
              <w:rPr>
                <w:bCs/>
                <w:sz w:val="24"/>
                <w:szCs w:val="24"/>
              </w:rPr>
              <w:t>Обеспечение госпитализации пациентов при острой сердечно-сосудистой и дыхательной недостаточности. Проведение мониторинга состояния пациента во время транспортировки при дыхательной недостаточности и поддержание его стабильного состояния.</w:t>
            </w:r>
          </w:p>
        </w:tc>
        <w:tc>
          <w:tcPr>
            <w:tcW w:w="513" w:type="pct"/>
            <w:vAlign w:val="center"/>
          </w:tcPr>
          <w:p w:rsidR="00991866" w:rsidRPr="006837C1" w:rsidRDefault="00991866" w:rsidP="00EC455F">
            <w:pPr>
              <w:suppressAutoHyphens/>
              <w:jc w:val="center"/>
            </w:pPr>
            <w:r w:rsidRPr="006837C1">
              <w:lastRenderedPageBreak/>
              <w:t>6</w:t>
            </w:r>
          </w:p>
        </w:tc>
      </w:tr>
      <w:tr w:rsidR="00991866" w:rsidRPr="006837C1" w:rsidTr="00CF4FBF">
        <w:trPr>
          <w:trHeight w:val="310"/>
        </w:trPr>
        <w:tc>
          <w:tcPr>
            <w:tcW w:w="1325" w:type="pct"/>
            <w:vMerge w:val="restart"/>
          </w:tcPr>
          <w:p w:rsidR="00991866" w:rsidRPr="006837C1" w:rsidRDefault="00991866" w:rsidP="00EC455F">
            <w:pPr>
              <w:rPr>
                <w:b/>
                <w:bCs/>
              </w:rPr>
            </w:pPr>
            <w:r w:rsidRPr="006837C1">
              <w:rPr>
                <w:b/>
                <w:bCs/>
              </w:rPr>
              <w:lastRenderedPageBreak/>
              <w:t xml:space="preserve">Тема 1.4. </w:t>
            </w:r>
          </w:p>
          <w:p w:rsidR="00991866" w:rsidRPr="006837C1" w:rsidRDefault="008F7DFF" w:rsidP="00EC455F">
            <w:pPr>
              <w:rPr>
                <w:b/>
                <w:bCs/>
              </w:rPr>
            </w:pPr>
            <w:r w:rsidRPr="006837C1">
              <w:rPr>
                <w:color w:val="000000"/>
              </w:rPr>
              <w:t>Оценка состояния пациента и оказание медицинской помощи при нарушениях  мозгового кровообращения и комах.</w:t>
            </w:r>
          </w:p>
        </w:tc>
        <w:tc>
          <w:tcPr>
            <w:tcW w:w="3162" w:type="pct"/>
          </w:tcPr>
          <w:p w:rsidR="00991866" w:rsidRPr="006837C1" w:rsidRDefault="00991866" w:rsidP="00EC455F">
            <w:pPr>
              <w:tabs>
                <w:tab w:val="left" w:pos="448"/>
              </w:tabs>
              <w:ind w:left="360"/>
              <w:rPr>
                <w:b/>
              </w:rPr>
            </w:pPr>
            <w:r w:rsidRPr="006837C1">
              <w:rPr>
                <w:b/>
              </w:rPr>
              <w:t>Виды работ</w:t>
            </w:r>
          </w:p>
        </w:tc>
        <w:tc>
          <w:tcPr>
            <w:tcW w:w="513" w:type="pct"/>
            <w:vAlign w:val="center"/>
          </w:tcPr>
          <w:p w:rsidR="00991866" w:rsidRPr="006837C1" w:rsidRDefault="00991866" w:rsidP="00EC455F">
            <w:pPr>
              <w:suppressAutoHyphens/>
              <w:jc w:val="center"/>
              <w:rPr>
                <w:b/>
                <w:bCs/>
              </w:rPr>
            </w:pPr>
          </w:p>
        </w:tc>
      </w:tr>
      <w:tr w:rsidR="00991866" w:rsidRPr="006837C1" w:rsidTr="00CF4FBF">
        <w:tc>
          <w:tcPr>
            <w:tcW w:w="1325" w:type="pct"/>
            <w:vMerge/>
          </w:tcPr>
          <w:p w:rsidR="00991866" w:rsidRPr="006837C1" w:rsidRDefault="00991866" w:rsidP="00EC455F">
            <w:pPr>
              <w:rPr>
                <w:b/>
                <w:bCs/>
              </w:rPr>
            </w:pPr>
          </w:p>
        </w:tc>
        <w:tc>
          <w:tcPr>
            <w:tcW w:w="3162" w:type="pct"/>
          </w:tcPr>
          <w:p w:rsidR="008F7DFF" w:rsidRPr="006837C1" w:rsidRDefault="008F7DFF" w:rsidP="008F7DFF">
            <w:pPr>
              <w:pStyle w:val="a4"/>
              <w:spacing w:line="276" w:lineRule="auto"/>
              <w:ind w:left="0"/>
              <w:jc w:val="both"/>
              <w:rPr>
                <w:color w:val="FF0000"/>
                <w:sz w:val="24"/>
                <w:szCs w:val="24"/>
              </w:rPr>
            </w:pPr>
            <w:r w:rsidRPr="006837C1">
              <w:rPr>
                <w:rFonts w:eastAsia="Calibri"/>
                <w:bCs/>
                <w:sz w:val="24"/>
                <w:szCs w:val="24"/>
              </w:rPr>
              <w:t xml:space="preserve">1. </w:t>
            </w:r>
            <w:r w:rsidRPr="006837C1">
              <w:rPr>
                <w:bCs/>
                <w:sz w:val="24"/>
                <w:szCs w:val="24"/>
              </w:rPr>
              <w:t xml:space="preserve">Распознавание состояний, представляющих угрозу жизни при комах и нарушениях мозгового кровообращения. </w:t>
            </w:r>
            <w:r w:rsidRPr="006837C1">
              <w:rPr>
                <w:sz w:val="24"/>
                <w:szCs w:val="24"/>
              </w:rPr>
              <w:t>Оценка окраски кожных покровов, измерение АД, пульса, ЧСС, ЧДД.</w:t>
            </w:r>
          </w:p>
          <w:p w:rsidR="008F7DFF" w:rsidRPr="006837C1" w:rsidRDefault="008F7DFF" w:rsidP="008F7DFF">
            <w:pPr>
              <w:suppressAutoHyphens/>
              <w:spacing w:line="276" w:lineRule="auto"/>
              <w:jc w:val="both"/>
              <w:rPr>
                <w:bCs/>
              </w:rPr>
            </w:pPr>
            <w:r w:rsidRPr="006837C1">
              <w:rPr>
                <w:bCs/>
              </w:rPr>
              <w:t>2. Применение лекарственных препаратов и медицинских изделий при оказании медицинской помощи при комах</w:t>
            </w:r>
            <w:r w:rsidR="00BB7B59" w:rsidRPr="006837C1">
              <w:rPr>
                <w:bCs/>
              </w:rPr>
              <w:t xml:space="preserve">  и нарушениях мозгового кроообращения</w:t>
            </w:r>
            <w:r w:rsidRPr="006837C1">
              <w:rPr>
                <w:bCs/>
              </w:rPr>
              <w:t xml:space="preserve">: </w:t>
            </w:r>
          </w:p>
          <w:p w:rsidR="008F7DFF" w:rsidRPr="006837C1" w:rsidRDefault="008F7DFF" w:rsidP="008F7DFF">
            <w:pPr>
              <w:pStyle w:val="a4"/>
              <w:numPr>
                <w:ilvl w:val="0"/>
                <w:numId w:val="34"/>
              </w:numPr>
              <w:suppressAutoHyphens/>
              <w:spacing w:line="276" w:lineRule="auto"/>
              <w:ind w:left="567" w:hanging="567"/>
              <w:jc w:val="both"/>
              <w:rPr>
                <w:sz w:val="24"/>
                <w:szCs w:val="24"/>
              </w:rPr>
            </w:pPr>
            <w:r w:rsidRPr="006837C1">
              <w:rPr>
                <w:bCs/>
                <w:sz w:val="24"/>
                <w:szCs w:val="24"/>
              </w:rPr>
              <w:t>Набор инструментов для катетеризации центральных вен (по Сельдингеру).</w:t>
            </w:r>
          </w:p>
          <w:p w:rsidR="008F7DFF" w:rsidRPr="006837C1" w:rsidRDefault="008F7DFF" w:rsidP="008F7DFF">
            <w:pPr>
              <w:pStyle w:val="a4"/>
              <w:numPr>
                <w:ilvl w:val="0"/>
                <w:numId w:val="34"/>
              </w:numPr>
              <w:spacing w:line="276" w:lineRule="auto"/>
              <w:ind w:left="567" w:hanging="567"/>
              <w:jc w:val="both"/>
              <w:rPr>
                <w:sz w:val="24"/>
                <w:szCs w:val="24"/>
              </w:rPr>
            </w:pPr>
            <w:r w:rsidRPr="006837C1">
              <w:rPr>
                <w:bCs/>
                <w:sz w:val="24"/>
                <w:szCs w:val="24"/>
              </w:rPr>
              <w:t>Техника ухода за катетером в центральной вене.</w:t>
            </w:r>
          </w:p>
          <w:p w:rsidR="008F7DFF" w:rsidRPr="006837C1" w:rsidRDefault="008F7DFF" w:rsidP="008F7DFF">
            <w:pPr>
              <w:pStyle w:val="a4"/>
              <w:numPr>
                <w:ilvl w:val="0"/>
                <w:numId w:val="34"/>
              </w:numPr>
              <w:spacing w:line="276" w:lineRule="auto"/>
              <w:ind w:left="567" w:hanging="567"/>
              <w:jc w:val="both"/>
              <w:rPr>
                <w:sz w:val="24"/>
                <w:szCs w:val="24"/>
              </w:rPr>
            </w:pPr>
            <w:r w:rsidRPr="006837C1">
              <w:rPr>
                <w:sz w:val="24"/>
                <w:szCs w:val="24"/>
              </w:rPr>
              <w:t xml:space="preserve">В/в, в/м введение лекарственных средств. </w:t>
            </w:r>
          </w:p>
          <w:p w:rsidR="008F7DFF" w:rsidRPr="006837C1" w:rsidRDefault="008F7DFF" w:rsidP="008F7DFF">
            <w:pPr>
              <w:pStyle w:val="a4"/>
              <w:numPr>
                <w:ilvl w:val="0"/>
                <w:numId w:val="34"/>
              </w:numPr>
              <w:spacing w:line="276" w:lineRule="auto"/>
              <w:ind w:left="567" w:hanging="567"/>
              <w:jc w:val="both"/>
              <w:rPr>
                <w:sz w:val="24"/>
                <w:szCs w:val="24"/>
              </w:rPr>
            </w:pPr>
            <w:r w:rsidRPr="006837C1">
              <w:rPr>
                <w:sz w:val="24"/>
                <w:szCs w:val="24"/>
              </w:rPr>
              <w:t xml:space="preserve">Инфузионная терапия. </w:t>
            </w:r>
          </w:p>
          <w:p w:rsidR="008F7DFF" w:rsidRPr="006837C1" w:rsidRDefault="008F7DFF" w:rsidP="008F7DFF">
            <w:pPr>
              <w:pStyle w:val="a4"/>
              <w:numPr>
                <w:ilvl w:val="0"/>
                <w:numId w:val="34"/>
              </w:numPr>
              <w:spacing w:line="276" w:lineRule="auto"/>
              <w:ind w:left="567" w:hanging="567"/>
              <w:jc w:val="both"/>
              <w:rPr>
                <w:bCs/>
                <w:sz w:val="24"/>
                <w:szCs w:val="24"/>
              </w:rPr>
            </w:pPr>
            <w:r w:rsidRPr="006837C1">
              <w:rPr>
                <w:sz w:val="24"/>
                <w:szCs w:val="24"/>
              </w:rPr>
              <w:t>Проведение оксигенотерапии.</w:t>
            </w:r>
          </w:p>
          <w:p w:rsidR="00BB7B59" w:rsidRPr="006837C1" w:rsidRDefault="00BB7B59" w:rsidP="008F7DFF">
            <w:pPr>
              <w:pStyle w:val="a4"/>
              <w:numPr>
                <w:ilvl w:val="0"/>
                <w:numId w:val="34"/>
              </w:numPr>
              <w:spacing w:line="276" w:lineRule="auto"/>
              <w:ind w:left="567" w:hanging="567"/>
              <w:jc w:val="both"/>
              <w:rPr>
                <w:bCs/>
                <w:sz w:val="24"/>
                <w:szCs w:val="24"/>
              </w:rPr>
            </w:pPr>
            <w:r w:rsidRPr="006837C1">
              <w:rPr>
                <w:sz w:val="24"/>
                <w:szCs w:val="24"/>
              </w:rPr>
              <w:t>Наложение воротника Шанца при повреждении шейного отдела позвоночника.</w:t>
            </w:r>
          </w:p>
          <w:p w:rsidR="006D5E4F" w:rsidRDefault="008F7DFF" w:rsidP="00410D9E">
            <w:pPr>
              <w:pStyle w:val="a4"/>
              <w:spacing w:line="276" w:lineRule="auto"/>
              <w:ind w:left="0"/>
              <w:jc w:val="both"/>
              <w:rPr>
                <w:bCs/>
                <w:sz w:val="24"/>
                <w:szCs w:val="24"/>
              </w:rPr>
            </w:pPr>
            <w:r w:rsidRPr="006837C1">
              <w:rPr>
                <w:sz w:val="24"/>
                <w:szCs w:val="24"/>
              </w:rPr>
              <w:t xml:space="preserve">3. </w:t>
            </w:r>
            <w:r w:rsidRPr="006837C1">
              <w:rPr>
                <w:bCs/>
                <w:sz w:val="24"/>
                <w:szCs w:val="24"/>
              </w:rPr>
              <w:t>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 при комах и нарушениях мозгового кро</w:t>
            </w:r>
            <w:r w:rsidR="00410D9E" w:rsidRPr="006837C1">
              <w:rPr>
                <w:bCs/>
                <w:sz w:val="24"/>
                <w:szCs w:val="24"/>
              </w:rPr>
              <w:t>в</w:t>
            </w:r>
            <w:r w:rsidRPr="006837C1">
              <w:rPr>
                <w:bCs/>
                <w:sz w:val="24"/>
                <w:szCs w:val="24"/>
              </w:rPr>
              <w:t xml:space="preserve">ообращения. </w:t>
            </w:r>
          </w:p>
          <w:p w:rsidR="00991866" w:rsidRPr="006837C1" w:rsidRDefault="006D5E4F" w:rsidP="00410D9E">
            <w:pPr>
              <w:pStyle w:val="a4"/>
              <w:spacing w:line="276" w:lineRule="auto"/>
              <w:ind w:left="0"/>
              <w:jc w:val="both"/>
              <w:rPr>
                <w:color w:val="FF0000"/>
                <w:sz w:val="24"/>
                <w:szCs w:val="24"/>
              </w:rPr>
            </w:pPr>
            <w:r>
              <w:rPr>
                <w:bCs/>
                <w:sz w:val="24"/>
                <w:szCs w:val="24"/>
              </w:rPr>
              <w:t xml:space="preserve">4. </w:t>
            </w:r>
            <w:r w:rsidR="008F7DFF" w:rsidRPr="006837C1">
              <w:rPr>
                <w:bCs/>
                <w:sz w:val="24"/>
                <w:szCs w:val="24"/>
              </w:rPr>
              <w:t>Проведение мониторинга состояния пациента во время транспортировки и поддержание его стабильного состояния.</w:t>
            </w:r>
          </w:p>
        </w:tc>
        <w:tc>
          <w:tcPr>
            <w:tcW w:w="513" w:type="pct"/>
            <w:vAlign w:val="center"/>
          </w:tcPr>
          <w:p w:rsidR="00991866" w:rsidRPr="006837C1" w:rsidRDefault="00991866" w:rsidP="00EC455F">
            <w:pPr>
              <w:suppressAutoHyphens/>
              <w:jc w:val="center"/>
            </w:pPr>
            <w:r w:rsidRPr="006837C1">
              <w:t>6</w:t>
            </w:r>
          </w:p>
        </w:tc>
      </w:tr>
      <w:tr w:rsidR="00991866" w:rsidRPr="006837C1" w:rsidTr="00CF4FBF">
        <w:tc>
          <w:tcPr>
            <w:tcW w:w="1325" w:type="pct"/>
            <w:vMerge w:val="restart"/>
          </w:tcPr>
          <w:p w:rsidR="00991866" w:rsidRPr="006837C1" w:rsidRDefault="00991866" w:rsidP="00EC455F">
            <w:pPr>
              <w:rPr>
                <w:b/>
                <w:bCs/>
              </w:rPr>
            </w:pPr>
            <w:r w:rsidRPr="006837C1">
              <w:rPr>
                <w:b/>
                <w:bCs/>
              </w:rPr>
              <w:t>Тема 1.5.</w:t>
            </w:r>
          </w:p>
          <w:p w:rsidR="00991866" w:rsidRPr="006837C1" w:rsidRDefault="00410D9E" w:rsidP="00EC455F">
            <w:pPr>
              <w:rPr>
                <w:b/>
                <w:bCs/>
              </w:rPr>
            </w:pPr>
            <w:r w:rsidRPr="006837C1">
              <w:rPr>
                <w:color w:val="000000"/>
              </w:rPr>
              <w:t>Оценка состояния пациента и оказание медицинской помощи при инфекционно-токсическом шоке, гипертермическом синдроме и болях в животе.</w:t>
            </w:r>
          </w:p>
        </w:tc>
        <w:tc>
          <w:tcPr>
            <w:tcW w:w="3162" w:type="pct"/>
          </w:tcPr>
          <w:p w:rsidR="00991866" w:rsidRPr="006837C1" w:rsidRDefault="00991866" w:rsidP="00EC455F">
            <w:pPr>
              <w:suppressAutoHyphens/>
              <w:rPr>
                <w:b/>
              </w:rPr>
            </w:pPr>
            <w:r w:rsidRPr="006837C1">
              <w:rPr>
                <w:b/>
              </w:rPr>
              <w:t>Виды работ</w:t>
            </w:r>
          </w:p>
        </w:tc>
        <w:tc>
          <w:tcPr>
            <w:tcW w:w="513" w:type="pct"/>
            <w:vAlign w:val="center"/>
          </w:tcPr>
          <w:p w:rsidR="00991866" w:rsidRPr="006837C1" w:rsidRDefault="00991866" w:rsidP="00EC455F">
            <w:pPr>
              <w:suppressAutoHyphens/>
              <w:jc w:val="center"/>
              <w:rPr>
                <w:b/>
              </w:rPr>
            </w:pPr>
          </w:p>
        </w:tc>
      </w:tr>
      <w:tr w:rsidR="00991866" w:rsidRPr="006837C1" w:rsidTr="00CF4FBF">
        <w:tc>
          <w:tcPr>
            <w:tcW w:w="1325" w:type="pct"/>
            <w:vMerge/>
          </w:tcPr>
          <w:p w:rsidR="00991866" w:rsidRPr="006837C1" w:rsidRDefault="00991866" w:rsidP="00EC455F">
            <w:pPr>
              <w:rPr>
                <w:b/>
                <w:bCs/>
              </w:rPr>
            </w:pPr>
          </w:p>
        </w:tc>
        <w:tc>
          <w:tcPr>
            <w:tcW w:w="3162" w:type="pct"/>
          </w:tcPr>
          <w:p w:rsidR="00410D9E" w:rsidRPr="006837C1" w:rsidRDefault="00410D9E" w:rsidP="00410D9E">
            <w:pPr>
              <w:pStyle w:val="a4"/>
              <w:spacing w:line="276" w:lineRule="auto"/>
              <w:ind w:left="0"/>
              <w:jc w:val="both"/>
              <w:rPr>
                <w:color w:val="FF0000"/>
                <w:sz w:val="24"/>
                <w:szCs w:val="24"/>
              </w:rPr>
            </w:pPr>
            <w:r w:rsidRPr="006837C1">
              <w:rPr>
                <w:sz w:val="24"/>
                <w:szCs w:val="24"/>
              </w:rPr>
              <w:t>1.</w:t>
            </w:r>
            <w:r w:rsidRPr="006837C1">
              <w:rPr>
                <w:bCs/>
                <w:sz w:val="24"/>
                <w:szCs w:val="24"/>
              </w:rPr>
              <w:t xml:space="preserve">Распознавание состояний, представляющих угрозу жизни при </w:t>
            </w:r>
            <w:r w:rsidRPr="006837C1">
              <w:rPr>
                <w:color w:val="000000"/>
                <w:sz w:val="24"/>
                <w:szCs w:val="24"/>
              </w:rPr>
              <w:t>инфекционно-токсическом шоке, гипертермическом синдроме и болях в животе</w:t>
            </w:r>
            <w:r w:rsidRPr="006837C1">
              <w:rPr>
                <w:sz w:val="24"/>
                <w:szCs w:val="24"/>
              </w:rPr>
              <w:t>. Оценка сознания, окраски кожных покровов, измерение АД, пульса, ЧСС, ЧДД</w:t>
            </w:r>
            <w:r w:rsidR="00BB7B59" w:rsidRPr="006837C1">
              <w:rPr>
                <w:sz w:val="24"/>
                <w:szCs w:val="24"/>
              </w:rPr>
              <w:t>, термометрия</w:t>
            </w:r>
            <w:r w:rsidRPr="006837C1">
              <w:rPr>
                <w:sz w:val="24"/>
                <w:szCs w:val="24"/>
              </w:rPr>
              <w:t>.</w:t>
            </w:r>
          </w:p>
          <w:p w:rsidR="00410D9E" w:rsidRPr="006837C1" w:rsidRDefault="00410D9E" w:rsidP="00410D9E">
            <w:pPr>
              <w:pStyle w:val="a4"/>
              <w:spacing w:line="276" w:lineRule="auto"/>
              <w:ind w:left="0"/>
              <w:jc w:val="both"/>
              <w:rPr>
                <w:color w:val="FF0000"/>
                <w:sz w:val="24"/>
                <w:szCs w:val="24"/>
              </w:rPr>
            </w:pPr>
            <w:r w:rsidRPr="006837C1">
              <w:rPr>
                <w:bCs/>
                <w:sz w:val="24"/>
                <w:szCs w:val="24"/>
              </w:rPr>
              <w:lastRenderedPageBreak/>
              <w:t xml:space="preserve">2.Оказание медицинской помощи в экстренной форме при </w:t>
            </w:r>
            <w:r w:rsidRPr="006837C1">
              <w:rPr>
                <w:color w:val="000000"/>
                <w:sz w:val="24"/>
                <w:szCs w:val="24"/>
              </w:rPr>
              <w:t>инфекционно-токсическом шоке, гипертермическом синдроме и болях в животе.</w:t>
            </w:r>
          </w:p>
          <w:p w:rsidR="00410D9E" w:rsidRPr="006837C1" w:rsidRDefault="00BB7B59" w:rsidP="00BB7B59">
            <w:pPr>
              <w:spacing w:line="276" w:lineRule="auto"/>
              <w:jc w:val="both"/>
              <w:rPr>
                <w:bCs/>
              </w:rPr>
            </w:pPr>
            <w:r w:rsidRPr="006837C1">
              <w:rPr>
                <w:bCs/>
              </w:rPr>
              <w:t>3.</w:t>
            </w:r>
            <w:r w:rsidR="00410D9E" w:rsidRPr="006837C1">
              <w:rPr>
                <w:bCs/>
              </w:rPr>
              <w:t xml:space="preserve">Применение лекарственных препаратов и медицинских изделий при оказании медицинской помощи: </w:t>
            </w:r>
          </w:p>
          <w:p w:rsidR="00410D9E" w:rsidRPr="006837C1" w:rsidRDefault="00410D9E" w:rsidP="00410D9E">
            <w:pPr>
              <w:pStyle w:val="a4"/>
              <w:numPr>
                <w:ilvl w:val="0"/>
                <w:numId w:val="35"/>
              </w:numPr>
              <w:spacing w:line="276" w:lineRule="auto"/>
              <w:jc w:val="both"/>
              <w:rPr>
                <w:bCs/>
                <w:sz w:val="24"/>
                <w:szCs w:val="24"/>
              </w:rPr>
            </w:pPr>
            <w:r w:rsidRPr="006837C1">
              <w:rPr>
                <w:sz w:val="24"/>
                <w:szCs w:val="24"/>
              </w:rPr>
              <w:t>Составить набор</w:t>
            </w:r>
            <w:r w:rsidRPr="006837C1">
              <w:rPr>
                <w:bCs/>
                <w:sz w:val="24"/>
                <w:szCs w:val="24"/>
              </w:rPr>
              <w:t xml:space="preserve"> инструментов для катетеризации центральных вен.</w:t>
            </w:r>
          </w:p>
          <w:p w:rsidR="00410D9E" w:rsidRPr="006837C1" w:rsidRDefault="00410D9E" w:rsidP="00410D9E">
            <w:pPr>
              <w:pStyle w:val="a4"/>
              <w:numPr>
                <w:ilvl w:val="0"/>
                <w:numId w:val="35"/>
              </w:numPr>
              <w:spacing w:line="276" w:lineRule="auto"/>
              <w:jc w:val="both"/>
              <w:rPr>
                <w:bCs/>
                <w:sz w:val="24"/>
                <w:szCs w:val="24"/>
              </w:rPr>
            </w:pPr>
            <w:r w:rsidRPr="006837C1">
              <w:rPr>
                <w:sz w:val="24"/>
                <w:szCs w:val="24"/>
              </w:rPr>
              <w:t>Техника ухода за катетером в центральной вене.</w:t>
            </w:r>
          </w:p>
          <w:p w:rsidR="00410D9E" w:rsidRPr="006837C1" w:rsidRDefault="00410D9E" w:rsidP="00410D9E">
            <w:pPr>
              <w:pStyle w:val="a4"/>
              <w:numPr>
                <w:ilvl w:val="0"/>
                <w:numId w:val="35"/>
              </w:numPr>
              <w:spacing w:line="276" w:lineRule="auto"/>
              <w:jc w:val="both"/>
              <w:rPr>
                <w:bCs/>
                <w:sz w:val="24"/>
                <w:szCs w:val="24"/>
              </w:rPr>
            </w:pPr>
            <w:r w:rsidRPr="006837C1">
              <w:rPr>
                <w:sz w:val="24"/>
                <w:szCs w:val="24"/>
              </w:rPr>
              <w:t xml:space="preserve"> Проведение инфузионной терапии. </w:t>
            </w:r>
          </w:p>
          <w:p w:rsidR="00410D9E" w:rsidRPr="006837C1" w:rsidRDefault="00410D9E" w:rsidP="00410D9E">
            <w:pPr>
              <w:pStyle w:val="a4"/>
              <w:numPr>
                <w:ilvl w:val="0"/>
                <w:numId w:val="35"/>
              </w:numPr>
              <w:spacing w:line="276" w:lineRule="auto"/>
              <w:jc w:val="both"/>
              <w:rPr>
                <w:bCs/>
                <w:sz w:val="24"/>
                <w:szCs w:val="24"/>
              </w:rPr>
            </w:pPr>
            <w:r w:rsidRPr="006837C1">
              <w:rPr>
                <w:sz w:val="24"/>
                <w:szCs w:val="24"/>
              </w:rPr>
              <w:t>В/в, в/м введение лекарственных средств.</w:t>
            </w:r>
          </w:p>
          <w:p w:rsidR="00BB7B59" w:rsidRPr="006837C1" w:rsidRDefault="00BB7B59" w:rsidP="00410D9E">
            <w:pPr>
              <w:pStyle w:val="a4"/>
              <w:numPr>
                <w:ilvl w:val="0"/>
                <w:numId w:val="35"/>
              </w:numPr>
              <w:spacing w:line="276" w:lineRule="auto"/>
              <w:jc w:val="both"/>
              <w:rPr>
                <w:bCs/>
                <w:sz w:val="24"/>
                <w:szCs w:val="24"/>
              </w:rPr>
            </w:pPr>
            <w:r w:rsidRPr="006837C1">
              <w:rPr>
                <w:sz w:val="24"/>
                <w:szCs w:val="24"/>
              </w:rPr>
              <w:t>Физические методы охлаждения</w:t>
            </w:r>
          </w:p>
          <w:p w:rsidR="00991866" w:rsidRPr="006837C1" w:rsidRDefault="00BB7B59" w:rsidP="00410D9E">
            <w:pPr>
              <w:pStyle w:val="a4"/>
              <w:spacing w:line="276" w:lineRule="auto"/>
              <w:ind w:left="0"/>
              <w:jc w:val="both"/>
              <w:rPr>
                <w:sz w:val="24"/>
                <w:szCs w:val="24"/>
              </w:rPr>
            </w:pPr>
            <w:r w:rsidRPr="006837C1">
              <w:rPr>
                <w:sz w:val="24"/>
                <w:szCs w:val="24"/>
              </w:rPr>
              <w:t>4</w:t>
            </w:r>
            <w:r w:rsidR="00410D9E" w:rsidRPr="006837C1">
              <w:rPr>
                <w:sz w:val="24"/>
                <w:szCs w:val="24"/>
              </w:rPr>
              <w:t>.</w:t>
            </w:r>
            <w:r w:rsidR="00410D9E" w:rsidRPr="006837C1">
              <w:rPr>
                <w:bCs/>
                <w:sz w:val="24"/>
                <w:szCs w:val="24"/>
              </w:rPr>
              <w:t>Обеспечение госпитализации пациентов. Проведение мониторинга состояния пациента во время транспортировки и поддержание его стабильного состояния.</w:t>
            </w:r>
          </w:p>
        </w:tc>
        <w:tc>
          <w:tcPr>
            <w:tcW w:w="513" w:type="pct"/>
            <w:vAlign w:val="center"/>
          </w:tcPr>
          <w:p w:rsidR="00991866" w:rsidRPr="006837C1" w:rsidRDefault="00991866" w:rsidP="00EC455F">
            <w:pPr>
              <w:suppressAutoHyphens/>
              <w:jc w:val="center"/>
            </w:pPr>
            <w:r w:rsidRPr="006837C1">
              <w:lastRenderedPageBreak/>
              <w:t>6</w:t>
            </w:r>
          </w:p>
        </w:tc>
      </w:tr>
      <w:tr w:rsidR="00991866" w:rsidRPr="006837C1" w:rsidTr="00CF4FBF">
        <w:tc>
          <w:tcPr>
            <w:tcW w:w="1325" w:type="pct"/>
            <w:vMerge w:val="restart"/>
          </w:tcPr>
          <w:p w:rsidR="00991866" w:rsidRPr="006837C1" w:rsidRDefault="00991866" w:rsidP="00EC455F">
            <w:pPr>
              <w:rPr>
                <w:b/>
                <w:bCs/>
              </w:rPr>
            </w:pPr>
            <w:r w:rsidRPr="006837C1">
              <w:rPr>
                <w:b/>
                <w:bCs/>
              </w:rPr>
              <w:lastRenderedPageBreak/>
              <w:t>Тема 1.6.</w:t>
            </w:r>
          </w:p>
          <w:p w:rsidR="00410D9E" w:rsidRPr="006837C1" w:rsidRDefault="00410D9E" w:rsidP="00EC455F">
            <w:pPr>
              <w:rPr>
                <w:bCs/>
              </w:rPr>
            </w:pPr>
            <w:r w:rsidRPr="006837C1">
              <w:rPr>
                <w:color w:val="000000"/>
              </w:rPr>
              <w:t xml:space="preserve">Оценка состояния пациента и оказание медицинской помощи при </w:t>
            </w:r>
            <w:r w:rsidRPr="006837C1">
              <w:rPr>
                <w:bCs/>
              </w:rPr>
              <w:t xml:space="preserve">травмах и ранениях груди, живота, </w:t>
            </w:r>
            <w:r w:rsidR="00BB7B59" w:rsidRPr="006837C1">
              <w:rPr>
                <w:bCs/>
              </w:rPr>
              <w:t>черепно-мозговой травме</w:t>
            </w:r>
            <w:r w:rsidRPr="006837C1">
              <w:rPr>
                <w:bCs/>
              </w:rPr>
              <w:t xml:space="preserve">. </w:t>
            </w:r>
          </w:p>
          <w:p w:rsidR="00991866" w:rsidRPr="006837C1" w:rsidRDefault="00991866" w:rsidP="00EC455F">
            <w:pPr>
              <w:rPr>
                <w:b/>
                <w:bCs/>
              </w:rPr>
            </w:pPr>
            <w:r w:rsidRPr="006837C1">
              <w:rPr>
                <w:bCs/>
              </w:rPr>
              <w:t>ДЗ</w:t>
            </w:r>
          </w:p>
        </w:tc>
        <w:tc>
          <w:tcPr>
            <w:tcW w:w="3162" w:type="pct"/>
          </w:tcPr>
          <w:p w:rsidR="00991866" w:rsidRPr="006837C1" w:rsidRDefault="00991866" w:rsidP="00EC455F">
            <w:pPr>
              <w:suppressAutoHyphens/>
              <w:rPr>
                <w:b/>
              </w:rPr>
            </w:pPr>
            <w:r w:rsidRPr="006837C1">
              <w:rPr>
                <w:b/>
              </w:rPr>
              <w:t>Виды работ</w:t>
            </w:r>
          </w:p>
        </w:tc>
        <w:tc>
          <w:tcPr>
            <w:tcW w:w="513" w:type="pct"/>
            <w:vAlign w:val="center"/>
          </w:tcPr>
          <w:p w:rsidR="00991866" w:rsidRPr="006837C1" w:rsidRDefault="00991866" w:rsidP="00EC455F">
            <w:pPr>
              <w:suppressAutoHyphens/>
              <w:jc w:val="center"/>
            </w:pPr>
          </w:p>
        </w:tc>
      </w:tr>
      <w:tr w:rsidR="00991866" w:rsidRPr="006837C1" w:rsidTr="00CF4FBF">
        <w:tc>
          <w:tcPr>
            <w:tcW w:w="1325" w:type="pct"/>
            <w:vMerge/>
          </w:tcPr>
          <w:p w:rsidR="00991866" w:rsidRPr="006837C1" w:rsidRDefault="00991866" w:rsidP="00EC455F">
            <w:pPr>
              <w:rPr>
                <w:b/>
                <w:bCs/>
              </w:rPr>
            </w:pPr>
          </w:p>
        </w:tc>
        <w:tc>
          <w:tcPr>
            <w:tcW w:w="3162" w:type="pct"/>
          </w:tcPr>
          <w:p w:rsidR="00BB7B59" w:rsidRPr="006837C1" w:rsidRDefault="00991866" w:rsidP="006D5E4F">
            <w:pPr>
              <w:pStyle w:val="a4"/>
              <w:ind w:left="0"/>
              <w:jc w:val="both"/>
              <w:rPr>
                <w:bCs/>
                <w:sz w:val="24"/>
                <w:szCs w:val="24"/>
              </w:rPr>
            </w:pPr>
            <w:r w:rsidRPr="006837C1">
              <w:rPr>
                <w:sz w:val="24"/>
                <w:szCs w:val="24"/>
              </w:rPr>
              <w:t xml:space="preserve">1. </w:t>
            </w:r>
            <w:r w:rsidRPr="006837C1">
              <w:rPr>
                <w:bCs/>
                <w:sz w:val="24"/>
                <w:szCs w:val="24"/>
              </w:rPr>
              <w:t>Распознавание состояний, представляющих</w:t>
            </w:r>
            <w:r w:rsidR="006D5E4F">
              <w:rPr>
                <w:bCs/>
                <w:sz w:val="24"/>
                <w:szCs w:val="24"/>
              </w:rPr>
              <w:t xml:space="preserve"> угрозу жизни, включая </w:t>
            </w:r>
            <w:r w:rsidR="00BB7B59" w:rsidRPr="006837C1">
              <w:rPr>
                <w:bCs/>
                <w:sz w:val="24"/>
                <w:szCs w:val="24"/>
              </w:rPr>
              <w:t>различные травмы грудной клетки, живота, черепно-мозговые травмы. Определение признаков жизни, окраски кожных покровов, проходимости дыхательных путей. Измерение АД, ЧСС, ЧДД, пульсоксиметрия, термометрия.</w:t>
            </w:r>
          </w:p>
          <w:p w:rsidR="00BB7B59" w:rsidRPr="006837C1" w:rsidRDefault="00991866" w:rsidP="006D5E4F">
            <w:pPr>
              <w:spacing w:line="276" w:lineRule="auto"/>
              <w:jc w:val="both"/>
              <w:rPr>
                <w:bCs/>
              </w:rPr>
            </w:pPr>
            <w:r w:rsidRPr="006837C1">
              <w:rPr>
                <w:bCs/>
              </w:rPr>
              <w:t xml:space="preserve">2.Оказание медицинской помощи в </w:t>
            </w:r>
            <w:r w:rsidR="00BB7B59" w:rsidRPr="006837C1">
              <w:rPr>
                <w:bCs/>
              </w:rPr>
              <w:t xml:space="preserve">экстренной форме при состояниях:травмах и ранениях груди, живота, ЧМТ. </w:t>
            </w:r>
          </w:p>
          <w:p w:rsidR="00991866" w:rsidRPr="006837C1" w:rsidRDefault="00991866" w:rsidP="006D5E4F">
            <w:pPr>
              <w:jc w:val="both"/>
              <w:rPr>
                <w:bCs/>
              </w:rPr>
            </w:pPr>
            <w:r w:rsidRPr="006837C1">
              <w:rPr>
                <w:bCs/>
              </w:rPr>
              <w:t>3. Применение лекарственных препаратов и медицинских изделий при оказании медицинской помощи в экстренной форме</w:t>
            </w:r>
            <w:r w:rsidR="008A089A" w:rsidRPr="006837C1">
              <w:rPr>
                <w:bCs/>
              </w:rPr>
              <w:t>:</w:t>
            </w:r>
          </w:p>
          <w:p w:rsidR="008A089A" w:rsidRPr="006837C1" w:rsidRDefault="008A089A" w:rsidP="006D5E4F">
            <w:pPr>
              <w:numPr>
                <w:ilvl w:val="0"/>
                <w:numId w:val="37"/>
              </w:numPr>
              <w:tabs>
                <w:tab w:val="left" w:pos="459"/>
              </w:tabs>
              <w:ind w:left="0" w:firstLine="0"/>
            </w:pPr>
            <w:r w:rsidRPr="006837C1">
              <w:t>Наложение повязки Дезо.</w:t>
            </w:r>
          </w:p>
          <w:p w:rsidR="008A089A" w:rsidRPr="006837C1" w:rsidRDefault="008A089A" w:rsidP="006D5E4F">
            <w:pPr>
              <w:numPr>
                <w:ilvl w:val="0"/>
                <w:numId w:val="37"/>
              </w:numPr>
              <w:tabs>
                <w:tab w:val="num" w:pos="426"/>
                <w:tab w:val="left" w:pos="459"/>
              </w:tabs>
              <w:spacing w:line="278" w:lineRule="exact"/>
              <w:ind w:left="0" w:firstLine="0"/>
            </w:pPr>
            <w:r w:rsidRPr="006837C1">
              <w:t>Наложение воротника Шанца при повреждении шейного отдела позвоночника.</w:t>
            </w:r>
          </w:p>
          <w:p w:rsidR="008A089A" w:rsidRPr="006837C1" w:rsidRDefault="008A089A" w:rsidP="006D5E4F">
            <w:pPr>
              <w:numPr>
                <w:ilvl w:val="0"/>
                <w:numId w:val="37"/>
              </w:numPr>
              <w:tabs>
                <w:tab w:val="left" w:pos="0"/>
                <w:tab w:val="num" w:pos="426"/>
                <w:tab w:val="left" w:pos="459"/>
              </w:tabs>
              <w:ind w:left="0" w:right="-166" w:firstLine="0"/>
              <w:rPr>
                <w:bCs/>
              </w:rPr>
            </w:pPr>
            <w:r w:rsidRPr="006837C1">
              <w:rPr>
                <w:bCs/>
              </w:rPr>
              <w:t>Порядок действия персонала по ликвидации аварии, связанной с попаданием крови и биологических жидкостей под кожу, на кожу и слизистые.</w:t>
            </w:r>
          </w:p>
          <w:p w:rsidR="008A089A" w:rsidRPr="006837C1" w:rsidRDefault="008A089A" w:rsidP="006D5E4F">
            <w:pPr>
              <w:numPr>
                <w:ilvl w:val="0"/>
                <w:numId w:val="37"/>
              </w:numPr>
              <w:tabs>
                <w:tab w:val="num" w:pos="426"/>
                <w:tab w:val="left" w:pos="459"/>
              </w:tabs>
              <w:ind w:left="0" w:firstLine="0"/>
            </w:pPr>
            <w:r w:rsidRPr="006837C1">
              <w:t>Составить набор для укладки экстренной профилактики парентеральных инфекций.</w:t>
            </w:r>
          </w:p>
          <w:p w:rsidR="008A089A" w:rsidRPr="006837C1" w:rsidRDefault="008A089A" w:rsidP="006D5E4F">
            <w:pPr>
              <w:numPr>
                <w:ilvl w:val="0"/>
                <w:numId w:val="37"/>
              </w:numPr>
              <w:tabs>
                <w:tab w:val="num" w:pos="426"/>
                <w:tab w:val="left" w:pos="459"/>
              </w:tabs>
              <w:ind w:left="0" w:firstLine="0"/>
            </w:pPr>
            <w:r w:rsidRPr="006837C1">
              <w:t>Хирургическая обработка рук.</w:t>
            </w:r>
          </w:p>
          <w:p w:rsidR="00991866" w:rsidRPr="006837C1" w:rsidRDefault="00991866" w:rsidP="006D5E4F">
            <w:pPr>
              <w:pStyle w:val="a4"/>
              <w:numPr>
                <w:ilvl w:val="0"/>
                <w:numId w:val="37"/>
              </w:numPr>
              <w:tabs>
                <w:tab w:val="left" w:pos="459"/>
              </w:tabs>
              <w:suppressAutoHyphens/>
              <w:ind w:left="0" w:firstLine="0"/>
              <w:jc w:val="both"/>
            </w:pPr>
            <w:r w:rsidRPr="006837C1">
              <w:rPr>
                <w:sz w:val="24"/>
                <w:szCs w:val="24"/>
              </w:rPr>
              <w:t>Проведение оксигенотерапии</w:t>
            </w:r>
            <w:r w:rsidRPr="006837C1">
              <w:t>.</w:t>
            </w:r>
          </w:p>
          <w:p w:rsidR="008A089A" w:rsidRPr="006837C1" w:rsidRDefault="008A089A" w:rsidP="008A089A">
            <w:pPr>
              <w:suppressAutoHyphens/>
              <w:jc w:val="both"/>
              <w:rPr>
                <w:bCs/>
              </w:rPr>
            </w:pPr>
            <w:r w:rsidRPr="006837C1">
              <w:rPr>
                <w:bCs/>
              </w:rPr>
              <w:t>4.Обеспечение госпитализации пациентов. Проведение мониторинга состояния пациента во время транспортировки и поддержание его стабильного состояния.</w:t>
            </w:r>
          </w:p>
          <w:p w:rsidR="00991866" w:rsidRPr="006837C1" w:rsidRDefault="00AE4672" w:rsidP="008A089A">
            <w:pPr>
              <w:suppressAutoHyphens/>
              <w:jc w:val="both"/>
            </w:pPr>
            <w:r>
              <w:t xml:space="preserve">Дифференцированный </w:t>
            </w:r>
            <w:r w:rsidR="00991866" w:rsidRPr="006837C1">
              <w:t>зачёт.</w:t>
            </w:r>
          </w:p>
        </w:tc>
        <w:tc>
          <w:tcPr>
            <w:tcW w:w="513" w:type="pct"/>
            <w:vAlign w:val="center"/>
          </w:tcPr>
          <w:p w:rsidR="00991866" w:rsidRPr="006837C1" w:rsidRDefault="00991866" w:rsidP="00EC455F">
            <w:pPr>
              <w:suppressAutoHyphens/>
              <w:jc w:val="center"/>
            </w:pPr>
            <w:r w:rsidRPr="006837C1">
              <w:t>6</w:t>
            </w:r>
          </w:p>
        </w:tc>
      </w:tr>
      <w:tr w:rsidR="00991866" w:rsidRPr="006837C1" w:rsidTr="00CF4FBF">
        <w:tc>
          <w:tcPr>
            <w:tcW w:w="4487" w:type="pct"/>
            <w:gridSpan w:val="2"/>
          </w:tcPr>
          <w:p w:rsidR="00991866" w:rsidRPr="006837C1" w:rsidRDefault="00991866" w:rsidP="00EC455F">
            <w:pPr>
              <w:rPr>
                <w:b/>
                <w:bCs/>
              </w:rPr>
            </w:pPr>
            <w:r w:rsidRPr="006837C1">
              <w:rPr>
                <w:b/>
                <w:bCs/>
              </w:rPr>
              <w:t>Всего</w:t>
            </w:r>
          </w:p>
        </w:tc>
        <w:tc>
          <w:tcPr>
            <w:tcW w:w="513" w:type="pct"/>
            <w:vAlign w:val="center"/>
          </w:tcPr>
          <w:p w:rsidR="00991866" w:rsidRPr="006837C1" w:rsidRDefault="00991866" w:rsidP="00EC455F">
            <w:pPr>
              <w:jc w:val="center"/>
              <w:rPr>
                <w:b/>
              </w:rPr>
            </w:pPr>
            <w:r w:rsidRPr="006837C1">
              <w:rPr>
                <w:b/>
              </w:rPr>
              <w:t>36</w:t>
            </w:r>
          </w:p>
        </w:tc>
      </w:tr>
    </w:tbl>
    <w:p w:rsidR="00991866" w:rsidRPr="006837C1" w:rsidRDefault="00991866" w:rsidP="00991866">
      <w:pPr>
        <w:suppressAutoHyphens/>
      </w:pPr>
    </w:p>
    <w:p w:rsidR="00991866" w:rsidRPr="006837C1" w:rsidRDefault="00991866" w:rsidP="00991866">
      <w:pPr>
        <w:sectPr w:rsidR="00991866" w:rsidRPr="006837C1" w:rsidSect="00EC455F">
          <w:footerReference w:type="default" r:id="rId7"/>
          <w:pgSz w:w="11907" w:h="16840"/>
          <w:pgMar w:top="851" w:right="1134" w:bottom="1701" w:left="1134" w:header="709" w:footer="709" w:gutter="0"/>
          <w:cols w:space="720"/>
          <w:docGrid w:linePitch="326"/>
        </w:sectPr>
      </w:pPr>
    </w:p>
    <w:p w:rsidR="00991866" w:rsidRDefault="00991866" w:rsidP="00991866">
      <w:pPr>
        <w:jc w:val="center"/>
        <w:rPr>
          <w:b/>
          <w:sz w:val="28"/>
          <w:szCs w:val="28"/>
        </w:rPr>
      </w:pPr>
      <w:r w:rsidRPr="006837C1">
        <w:rPr>
          <w:b/>
          <w:bCs/>
          <w:sz w:val="28"/>
          <w:szCs w:val="28"/>
        </w:rPr>
        <w:lastRenderedPageBreak/>
        <w:t xml:space="preserve">3. УСЛОВИЯ РЕАЛИЗАЦИИ </w:t>
      </w:r>
      <w:r w:rsidRPr="006837C1">
        <w:rPr>
          <w:b/>
          <w:sz w:val="28"/>
          <w:szCs w:val="28"/>
        </w:rPr>
        <w:t>УЧЕБНОЙ ПРАКТИКИ</w:t>
      </w:r>
    </w:p>
    <w:p w:rsidR="006D5E4F" w:rsidRPr="006837C1" w:rsidRDefault="006D5E4F" w:rsidP="00991866">
      <w:pPr>
        <w:jc w:val="center"/>
        <w:rPr>
          <w:b/>
          <w:bCs/>
          <w:sz w:val="28"/>
          <w:szCs w:val="28"/>
        </w:rPr>
      </w:pPr>
    </w:p>
    <w:p w:rsidR="00991866" w:rsidRPr="006837C1" w:rsidRDefault="00991866" w:rsidP="00991866">
      <w:pPr>
        <w:ind w:firstLine="709"/>
        <w:jc w:val="both"/>
        <w:rPr>
          <w:b/>
          <w:bCs/>
          <w:sz w:val="28"/>
          <w:szCs w:val="28"/>
        </w:rPr>
      </w:pPr>
      <w:r w:rsidRPr="006837C1">
        <w:rPr>
          <w:b/>
          <w:bCs/>
          <w:sz w:val="28"/>
          <w:szCs w:val="28"/>
        </w:rPr>
        <w:t xml:space="preserve">3.1. Для реализации программы </w:t>
      </w:r>
      <w:r w:rsidRPr="006837C1">
        <w:rPr>
          <w:b/>
          <w:sz w:val="28"/>
          <w:szCs w:val="28"/>
        </w:rPr>
        <w:t xml:space="preserve">учебной практики </w:t>
      </w:r>
      <w:r w:rsidRPr="006837C1">
        <w:rPr>
          <w:b/>
          <w:bCs/>
          <w:sz w:val="28"/>
          <w:szCs w:val="28"/>
        </w:rPr>
        <w:t>предусмотрены следующие специальные помещения:</w:t>
      </w:r>
    </w:p>
    <w:p w:rsidR="006837C1" w:rsidRPr="006837C1" w:rsidRDefault="006837C1" w:rsidP="00991866">
      <w:pPr>
        <w:ind w:firstLine="709"/>
        <w:jc w:val="both"/>
        <w:rPr>
          <w:b/>
          <w:bCs/>
          <w:sz w:val="28"/>
          <w:szCs w:val="28"/>
        </w:rPr>
      </w:pPr>
    </w:p>
    <w:p w:rsidR="006837C1" w:rsidRPr="006837C1" w:rsidRDefault="006837C1" w:rsidP="006837C1">
      <w:pPr>
        <w:ind w:firstLine="357"/>
        <w:jc w:val="center"/>
        <w:rPr>
          <w:b/>
          <w:u w:val="single"/>
        </w:rPr>
      </w:pPr>
      <w:r w:rsidRPr="006837C1">
        <w:rPr>
          <w:b/>
          <w:bCs/>
          <w:iCs/>
          <w:u w:val="single"/>
        </w:rPr>
        <w:t>Кабинет</w:t>
      </w:r>
      <w:r w:rsidRPr="006837C1">
        <w:rPr>
          <w:b/>
          <w:bCs/>
          <w:u w:val="single"/>
        </w:rPr>
        <w:t xml:space="preserve"> с</w:t>
      </w:r>
      <w:r w:rsidRPr="006837C1">
        <w:rPr>
          <w:b/>
          <w:u w:val="single"/>
        </w:rPr>
        <w:t>корой медицинской помощи</w:t>
      </w:r>
    </w:p>
    <w:p w:rsidR="006837C1" w:rsidRPr="006837C1" w:rsidRDefault="006837C1" w:rsidP="006837C1">
      <w:pPr>
        <w:suppressAutoHyphens/>
        <w:jc w:val="center"/>
        <w:rPr>
          <w:bCs/>
          <w:iCs/>
          <w:u w:val="single"/>
        </w:rPr>
      </w:pPr>
    </w:p>
    <w:tbl>
      <w:tblPr>
        <w:tblpPr w:leftFromText="180" w:rightFromText="180" w:vertAnchor="text" w:tblpY="1"/>
        <w:tblOverlap w:val="neve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322"/>
        <w:gridCol w:w="5294"/>
      </w:tblGrid>
      <w:tr w:rsidR="006837C1" w:rsidRPr="006837C1" w:rsidTr="006837C1">
        <w:tc>
          <w:tcPr>
            <w:tcW w:w="435" w:type="pct"/>
            <w:tcBorders>
              <w:top w:val="single" w:sz="4" w:space="0" w:color="auto"/>
              <w:left w:val="single" w:sz="4" w:space="0" w:color="auto"/>
              <w:bottom w:val="single" w:sz="4" w:space="0" w:color="auto"/>
              <w:right w:val="single" w:sz="4" w:space="0" w:color="auto"/>
            </w:tcBorders>
            <w:vAlign w:val="center"/>
            <w:hideMark/>
          </w:tcPr>
          <w:p w:rsidR="006837C1" w:rsidRPr="006837C1" w:rsidRDefault="006837C1" w:rsidP="006837C1">
            <w:pPr>
              <w:suppressAutoHyphens/>
              <w:jc w:val="both"/>
              <w:rPr>
                <w:bCs/>
                <w:iCs/>
              </w:rPr>
            </w:pPr>
            <w:r w:rsidRPr="006837C1">
              <w:rPr>
                <w:bCs/>
                <w:iCs/>
              </w:rPr>
              <w:t>№</w:t>
            </w:r>
          </w:p>
        </w:tc>
        <w:tc>
          <w:tcPr>
            <w:tcW w:w="1760" w:type="pct"/>
            <w:tcBorders>
              <w:top w:val="single" w:sz="4" w:space="0" w:color="auto"/>
              <w:left w:val="single" w:sz="4" w:space="0" w:color="auto"/>
              <w:bottom w:val="single" w:sz="4" w:space="0" w:color="auto"/>
              <w:right w:val="single" w:sz="4" w:space="0" w:color="auto"/>
            </w:tcBorders>
            <w:vAlign w:val="center"/>
            <w:hideMark/>
          </w:tcPr>
          <w:p w:rsidR="006837C1" w:rsidRPr="006837C1" w:rsidRDefault="006837C1" w:rsidP="006837C1">
            <w:pPr>
              <w:suppressAutoHyphens/>
              <w:ind w:firstLine="709"/>
              <w:jc w:val="both"/>
              <w:rPr>
                <w:bCs/>
                <w:iCs/>
              </w:rPr>
            </w:pPr>
            <w:r w:rsidRPr="006837C1">
              <w:rPr>
                <w:bCs/>
                <w:iCs/>
              </w:rPr>
              <w:t>Наименование оборудования</w:t>
            </w:r>
          </w:p>
        </w:tc>
        <w:tc>
          <w:tcPr>
            <w:tcW w:w="2805" w:type="pct"/>
            <w:tcBorders>
              <w:top w:val="single" w:sz="4" w:space="0" w:color="auto"/>
              <w:left w:val="single" w:sz="4" w:space="0" w:color="auto"/>
              <w:bottom w:val="single" w:sz="4" w:space="0" w:color="auto"/>
              <w:right w:val="single" w:sz="4" w:space="0" w:color="auto"/>
            </w:tcBorders>
            <w:vAlign w:val="center"/>
            <w:hideMark/>
          </w:tcPr>
          <w:p w:rsidR="006837C1" w:rsidRPr="006837C1" w:rsidRDefault="006837C1" w:rsidP="006837C1">
            <w:pPr>
              <w:suppressAutoHyphens/>
              <w:jc w:val="center"/>
              <w:rPr>
                <w:bCs/>
                <w:iCs/>
              </w:rPr>
            </w:pPr>
            <w:r w:rsidRPr="006837C1">
              <w:rPr>
                <w:bCs/>
                <w:iCs/>
              </w:rPr>
              <w:t>Техническое описание</w:t>
            </w:r>
          </w:p>
        </w:tc>
      </w:tr>
      <w:tr w:rsidR="006837C1" w:rsidRPr="006837C1" w:rsidTr="006837C1">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lang w:val="en-US"/>
              </w:rPr>
              <w:t>I</w:t>
            </w:r>
            <w:r w:rsidRPr="006837C1">
              <w:rPr>
                <w:bCs/>
                <w:iCs/>
              </w:rPr>
              <w:t xml:space="preserve"> Специализированная мебель и системы хранения</w:t>
            </w:r>
          </w:p>
        </w:tc>
      </w:tr>
      <w:tr w:rsidR="006837C1" w:rsidRPr="006837C1" w:rsidTr="006837C1">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Основное оборудование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Функциональная мебель для обеспечения посадочных мест по количеству обучающихся</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rPr>
                <w:iCs/>
                <w:lang w:eastAsia="en-US"/>
              </w:rPr>
              <w:t xml:space="preserve">Стулья ученические - </w:t>
            </w:r>
            <w:r w:rsidRPr="006837C1">
              <w:t>каркас: металлический, трубчатый, покрытый хромом; обивка - ткань; внутреннее наполнение сиденья и спинки: поролон повышенной плотности.</w:t>
            </w:r>
          </w:p>
          <w:p w:rsidR="006837C1" w:rsidRPr="006837C1" w:rsidRDefault="006837C1" w:rsidP="006837C1">
            <w:pPr>
              <w:suppressAutoHyphens/>
              <w:rPr>
                <w:bCs/>
                <w:iCs/>
              </w:rPr>
            </w:pPr>
            <w:r w:rsidRPr="006837C1">
              <w:rPr>
                <w:lang w:eastAsia="en-US"/>
              </w:rPr>
              <w:t>Столы письменные, столешница, корпус и передний щит выполнены из ЛДСП.</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Функциональная мебель для оборудования рабочего места преподавателя</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Стул для преподавателя - каркас: металлический, трубчатый, покрытый хромом; обивка- ткань;</w:t>
            </w:r>
          </w:p>
          <w:p w:rsidR="006837C1" w:rsidRPr="006837C1" w:rsidRDefault="006837C1" w:rsidP="006837C1">
            <w:pPr>
              <w:pStyle w:val="120"/>
              <w:rPr>
                <w:szCs w:val="24"/>
              </w:rPr>
            </w:pPr>
            <w:r w:rsidRPr="006837C1">
              <w:rPr>
                <w:szCs w:val="24"/>
              </w:rPr>
              <w:t>внутреннее наполнение сиденья и спинки: поролон повышенной плотности.</w:t>
            </w:r>
          </w:p>
          <w:p w:rsidR="006837C1" w:rsidRPr="006837C1" w:rsidRDefault="006837C1" w:rsidP="006837C1">
            <w:pPr>
              <w:suppressAutoHyphens/>
              <w:rPr>
                <w:bCs/>
                <w:iCs/>
              </w:rPr>
            </w:pPr>
            <w:r w:rsidRPr="006837C1">
              <w:rPr>
                <w:lang w:eastAsia="en-US"/>
              </w:rPr>
              <w:t>Стол письменный для преподавателя выполнен из ЛДСП, состоит из столешницы, корпуса,  переднего щита и тумбы со шкафчиками.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 xml:space="preserve">Кушетка медицинская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Каркас кушетки выполнен из стальной трубы, лежак кушетки двухсекционный изготовлен из ДСП 16 мм и поролона 20 мм</w:t>
            </w:r>
          </w:p>
          <w:p w:rsidR="006837C1" w:rsidRPr="006837C1" w:rsidRDefault="006837C1" w:rsidP="006837C1">
            <w:pPr>
              <w:suppressAutoHyphens/>
              <w:rPr>
                <w:bCs/>
                <w:iCs/>
              </w:rPr>
            </w:pPr>
            <w:r w:rsidRPr="006837C1">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Столики передвижные манипуляционные</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rPr>
                <w:bCs/>
                <w:iCs/>
              </w:rPr>
            </w:pPr>
            <w:r w:rsidRPr="006837C1">
              <w:rPr>
                <w:rStyle w:val="aa"/>
                <w:rFonts w:eastAsiaTheme="majorEastAsia"/>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Носилки бескаркасные</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rPr>
            </w:pPr>
            <w:r w:rsidRPr="006837C1">
              <w:t>Носилки тактические цельные бескаркасные мягкие выполненные из высокопрочных материалов.  Прочные, можно транспортировать человека любого веса (до 300 кг), легкие, в сложенном состоянии помещаются в небольшой подсумок. Три ремня Фастекс, закрепляются на любой из сторон, 8 ручек для фиксации из плотной ткани.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rPr>
            </w:pPr>
            <w:r w:rsidRPr="006837C1">
              <w:rPr>
                <w:bCs/>
                <w:iCs/>
              </w:rPr>
              <w:t>Столик инструментальный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pPr>
            <w:r w:rsidRPr="006837C1">
              <w:rPr>
                <w:shd w:val="clear" w:color="auto" w:fill="FFFFFF"/>
              </w:rPr>
              <w:t>Используются они для хранения </w:t>
            </w:r>
            <w:r w:rsidRPr="006837C1">
              <w:t>медицинских</w:t>
            </w:r>
            <w:r w:rsidRPr="006837C1">
              <w:rPr>
                <w:shd w:val="clear" w:color="auto" w:fill="FFFFFF"/>
              </w:rPr>
              <w:t xml:space="preserve"> препаратов и приборов, а также для расположения и хранения стерильных </w:t>
            </w:r>
            <w:r w:rsidRPr="006837C1">
              <w:rPr>
                <w:shd w:val="clear" w:color="auto" w:fill="FFFFFF"/>
              </w:rPr>
              <w:lastRenderedPageBreak/>
              <w:t>инструментов. Имеют прорезиненные мебельные колесики для удобного передвижения по помещению, а также оснащены тормозной системой и вспомогательной ручкой для удобного перемещения</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rPr>
            </w:pPr>
            <w:r w:rsidRPr="006837C1">
              <w:rPr>
                <w:bCs/>
                <w:iCs/>
              </w:rPr>
              <w:t>Ширма медицинская</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pPr>
            <w:r w:rsidRPr="006837C1">
              <w:rPr>
                <w:shd w:val="clear" w:color="auto" w:fill="FFFFFF"/>
              </w:rPr>
              <w:t>Ширма медицинская представляет собой </w:t>
            </w:r>
            <w:r w:rsidRPr="006837C1">
              <w:t>передвижную перегородку, с помощью которой можно произвести перепланировку и обустроить защищенную от посторонних взглядов зону в помещении</w:t>
            </w:r>
            <w:r w:rsidRPr="006837C1">
              <w:rPr>
                <w:shd w:val="clear" w:color="auto" w:fill="FFFFFF"/>
              </w:rPr>
              <w:t>.</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rPr>
            </w:pPr>
            <w:r w:rsidRPr="006837C1">
              <w:rPr>
                <w:bCs/>
                <w:iCs/>
              </w:rPr>
              <w:t>Штатив для инфузий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pPr>
            <w:r w:rsidRPr="006837C1">
              <w:t>Штатив</w:t>
            </w:r>
            <w:r w:rsidRPr="006837C1">
              <w:rPr>
                <w:shd w:val="clear" w:color="auto" w:fill="FFFFFF"/>
              </w:rPr>
              <w:t> для длительных вливаний ШДВ-Т - изделие медицинского назначения для внутривенного введения лекарственных препаратов предназначен для размещения флаконов и одноразовых систем с лекарственными растворами, используемыми при проведении инфузионной терапии.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rPr>
            </w:pPr>
            <w:r w:rsidRPr="006837C1">
              <w:rPr>
                <w:bCs/>
                <w:iCs/>
              </w:rPr>
              <w:t>Емкости  для дезинфекции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pPr>
            <w:r w:rsidRPr="006837C1">
              <w:t>ёмкость-контейнер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Пластина обеспечивает полное погружение обрабатываемых инструментов в дезинфицирующий раствор. Крышка позволяет избежать ингаляционного контакта с дезинфекантом медицинского персонала, что особенно важно при химической стерилизации. Наличие поддона исключает контакт раствора с руками, позволяет создавать активную циркуляцию и самостекание дезинфицирующего раствора.</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39"/>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rPr>
            </w:pPr>
            <w:r w:rsidRPr="006837C1">
              <w:rPr>
                <w:bCs/>
                <w:iCs/>
              </w:rPr>
              <w:t>Емкости для мед.отходов</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pPr>
            <w:r w:rsidRPr="006837C1">
              <w:rPr>
                <w:shd w:val="clear" w:color="auto" w:fill="FFFFFF"/>
              </w:rPr>
              <w:t>Они предназначены для одноразового сбора обычных и эпидемиологически опасных </w:t>
            </w:r>
            <w:r w:rsidRPr="006837C1">
              <w:t>отходов</w:t>
            </w:r>
            <w:r w:rsidRPr="006837C1">
              <w:rPr>
                <w:shd w:val="clear" w:color="auto" w:fill="FFFFFF"/>
              </w:rPr>
              <w:t>, комплектуются плотно закрывающимися крышками и подходят для эксплуатации в </w:t>
            </w:r>
            <w:r w:rsidRPr="006837C1">
              <w:t>медицинских</w:t>
            </w:r>
            <w:r w:rsidRPr="006837C1">
              <w:rPr>
                <w:shd w:val="clear" w:color="auto" w:fill="FFFFFF"/>
              </w:rPr>
              <w:t> учреждениях разного профиля – процедурных, лабораториях, операционных, поликлиниках.</w:t>
            </w:r>
          </w:p>
        </w:tc>
      </w:tr>
      <w:tr w:rsidR="006837C1" w:rsidRPr="006837C1" w:rsidTr="006837C1">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Дополнительное оборудование</w:t>
            </w:r>
          </w:p>
        </w:tc>
      </w:tr>
      <w:tr w:rsidR="006837C1" w:rsidRPr="006837C1" w:rsidTr="006837C1">
        <w:trPr>
          <w:trHeight w:val="287"/>
        </w:trPr>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ind w:firstLine="709"/>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ind w:firstLine="709"/>
              <w:jc w:val="both"/>
              <w:rPr>
                <w:bCs/>
                <w:iCs/>
              </w:rPr>
            </w:pPr>
          </w:p>
        </w:tc>
        <w:tc>
          <w:tcPr>
            <w:tcW w:w="2805"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bCs/>
                <w:iCs/>
              </w:rPr>
            </w:pPr>
          </w:p>
        </w:tc>
      </w:tr>
      <w:tr w:rsidR="006837C1" w:rsidRPr="006837C1" w:rsidTr="006837C1">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lang w:val="en-US"/>
              </w:rPr>
              <w:t xml:space="preserve">II </w:t>
            </w:r>
            <w:r w:rsidRPr="006837C1">
              <w:rPr>
                <w:bCs/>
                <w:iCs/>
              </w:rPr>
              <w:t>Технические средства</w:t>
            </w:r>
          </w:p>
        </w:tc>
      </w:tr>
      <w:tr w:rsidR="006837C1" w:rsidRPr="006837C1" w:rsidTr="006837C1">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Основное оборудование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Пульсоксиметр</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shd w:val="clear" w:color="auto" w:fill="FFFFFF"/>
              </w:rPr>
              <w:t xml:space="preserve">Небольшое медицинское устройство для диагностирования уровня сатурации кислородом капиллярной крови. </w:t>
            </w:r>
            <w:r w:rsidRPr="006837C1">
              <w:rPr>
                <w:rStyle w:val="aa"/>
                <w:rFonts w:eastAsiaTheme="majorEastAsia"/>
                <w:i w:val="0"/>
                <w:iCs/>
              </w:rPr>
              <w:t>Состоит из пластикового корпуса, светодиодного дисплея, источника питания.</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Секундомер</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 xml:space="preserve">Механический двухкнопочный секундомер второго класса точности, снащен 60-секундной </w:t>
            </w:r>
            <w:r w:rsidRPr="006837C1">
              <w:rPr>
                <w:rStyle w:val="aa"/>
                <w:rFonts w:eastAsiaTheme="majorEastAsia"/>
                <w:i w:val="0"/>
                <w:iCs/>
              </w:rPr>
              <w:lastRenderedPageBreak/>
              <w:t>шкалой с ценой деления 0,2 сек. И 60-минутным счетчиком с ценой деления 1 мин. Секундомер выполнен в металлическом хромированном корпусе.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 xml:space="preserve">Термометр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Фонендоскоп</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Мешок Амбу</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shd w:val="clear" w:color="auto" w:fill="FFFFFF"/>
              </w:rPr>
              <w:t>Аппарат состоит из пластиковых, металлических, а также резиновых или силиконовых деталей. Силиконовая маска имеет гибкую прокладку или надувную манжету для более герметичного контакта с лицом. Мешок может быть изготовлен из силикона или прочного материала ПВХ. Поверхность мешка обычно рельефная, а сверху он имеет ручку, чтобы аппарат было удобнее держать в одной руке. В большинстве случаев клапаны сделаны из твердого пластика. Металлические системы клапанов изготавливаются из нержавеющих износостойких материалов. Многоразовые мешки Амбу выполнены из термостойких материалов, рассчитанных на 20–30 стерилизаций в автоклаве.</w:t>
            </w:r>
          </w:p>
        </w:tc>
      </w:tr>
      <w:tr w:rsidR="006837C1" w:rsidRPr="006837C1" w:rsidTr="006837C1">
        <w:trPr>
          <w:trHeight w:val="2771"/>
        </w:trPr>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Воздуховод</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shd w:val="clear" w:color="auto" w:fill="FFFFFF"/>
              </w:rPr>
            </w:pPr>
            <w:r w:rsidRPr="006837C1">
              <w:rPr>
                <w:shd w:val="clear" w:color="auto" w:fill="FFFFFF"/>
              </w:rPr>
              <w:t>Воздуховод представляет собой уплощенную трубку, изгиб которой повторяет форму ротоглотки. С проксимальной стороны расположен ригидный загубник и мундштук с цветовой кодировкой размера. Ригидная ограничительная пластина предотвращает «проваливание» воздуховода в ротовую полость. Воздуховод Бермана сделан из гладкого и закаленного белого полиэтилена с закругленными атравматичными краями.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Штативы для внутривенного капельного вливания</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Иглосъемник</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 xml:space="preserve">Выполнен из пластика. В иглосъемнике, вставлена мембрана, выполненная из упругого </w:t>
            </w:r>
            <w:r w:rsidRPr="006837C1">
              <w:rPr>
                <w:rStyle w:val="aa"/>
                <w:rFonts w:eastAsiaTheme="majorEastAsia"/>
                <w:i w:val="0"/>
                <w:iCs/>
              </w:rPr>
              <w:lastRenderedPageBreak/>
              <w:t>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Периферический венозный катетер</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shd w:val="clear" w:color="auto" w:fill="FFFFFF"/>
              </w:rPr>
              <w:t>Медицинское приспособление, предназначенное для длительного введения лекарственных средств в периферические вены. Изготовлен из тефлонового или полиуретанового материала, канюля изготовлена из термопластичного и биосовместимого материала.</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rStyle w:val="aa"/>
                <w:rFonts w:eastAsiaTheme="majorEastAsia"/>
                <w:i w:val="0"/>
                <w:iCs/>
              </w:rPr>
              <w:t>Центральный венозный катетер</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shd w:val="clear" w:color="auto" w:fill="FFFFFF"/>
              </w:rPr>
            </w:pPr>
            <w:r w:rsidRPr="006837C1">
              <w:rPr>
                <w:shd w:val="clear" w:color="auto" w:fill="FFFFFF"/>
              </w:rPr>
              <w:t>Полиуретановый рентгеноконтрастный катетер с удлинителями, снабженным зажимом - изготовлен из рентгеноконтрастного</w:t>
            </w:r>
            <w:r w:rsidRPr="006837C1">
              <w:rPr>
                <w:bdr w:val="none" w:sz="0" w:space="0" w:color="auto" w:frame="1"/>
                <w:shd w:val="clear" w:color="auto" w:fill="FFFFFF"/>
              </w:rPr>
              <w:t xml:space="preserve">полиуретана в виде основной гладкой трубки с мягким эластичным кончиком и подсоединенной к ней через переходник подводящей трубки с клапанным узлом на конце. Катетер имеет антимикробное покрытие. </w:t>
            </w:r>
            <w:r w:rsidRPr="006D5E4F">
              <w:rPr>
                <w:rStyle w:val="af1"/>
                <w:b w:val="0"/>
                <w:bdr w:val="none" w:sz="0" w:space="0" w:color="auto" w:frame="1"/>
              </w:rPr>
              <w:t>Длина внутрисосудистой части катетера</w:t>
            </w:r>
            <w:r w:rsidRPr="006837C1">
              <w:rPr>
                <w:bdr w:val="none" w:sz="0" w:space="0" w:color="auto" w:frame="1"/>
              </w:rPr>
              <w:t xml:space="preserve">: 10 см (для детей) или 20 см (для взрослых). </w:t>
            </w:r>
            <w:r w:rsidRPr="006D5E4F">
              <w:rPr>
                <w:rStyle w:val="af1"/>
                <w:b w:val="0"/>
                <w:bdr w:val="none" w:sz="0" w:space="0" w:color="auto" w:frame="1"/>
              </w:rPr>
              <w:t>Игла Сельдингера (интродьюсер)</w:t>
            </w:r>
            <w:r w:rsidRPr="006D5E4F">
              <w:rPr>
                <w:b/>
                <w:bdr w:val="none" w:sz="0" w:space="0" w:color="auto" w:frame="1"/>
              </w:rPr>
              <w:t> -</w:t>
            </w:r>
            <w:r w:rsidRPr="006837C1">
              <w:rPr>
                <w:bdr w:val="none" w:sz="0" w:space="0" w:color="auto" w:frame="1"/>
              </w:rPr>
              <w:t xml:space="preserve"> игла для пункции центральных вен со срезом под углом 45°, на внутренней кромке иглы снята фаска для безопасного извлечения проводника (размеры: 1,0 х 50 мм или 1,6 х 100 мм.). </w:t>
            </w:r>
            <w:r w:rsidRPr="006D5E4F">
              <w:rPr>
                <w:rStyle w:val="af1"/>
                <w:b w:val="0"/>
                <w:bdr w:val="none" w:sz="0" w:space="0" w:color="auto" w:frame="1"/>
              </w:rPr>
              <w:t>Проводник прямой капроновый</w:t>
            </w:r>
            <w:r w:rsidRPr="006D5E4F">
              <w:rPr>
                <w:b/>
                <w:bdr w:val="none" w:sz="0" w:space="0" w:color="auto" w:frame="1"/>
              </w:rPr>
              <w:t> -</w:t>
            </w:r>
            <w:r w:rsidRPr="006837C1">
              <w:rPr>
                <w:bdr w:val="none" w:sz="0" w:space="0" w:color="auto" w:frame="1"/>
              </w:rPr>
              <w:t xml:space="preserve"> снижает опасность травмирования эндотелия и последующего тромбообразования, позволяет выполнять ряд манипуляций по коррекции положения катетера в вене. </w:t>
            </w:r>
            <w:r w:rsidRPr="006D5E4F">
              <w:rPr>
                <w:rStyle w:val="af1"/>
                <w:b w:val="0"/>
                <w:bdr w:val="none" w:sz="0" w:space="0" w:color="auto" w:frame="1"/>
              </w:rPr>
              <w:t>Дилататор (расширитель)</w:t>
            </w:r>
            <w:r w:rsidRPr="006D5E4F">
              <w:rPr>
                <w:b/>
                <w:bdr w:val="none" w:sz="0" w:space="0" w:color="auto" w:frame="1"/>
              </w:rPr>
              <w:t> </w:t>
            </w:r>
            <w:r w:rsidRPr="006837C1">
              <w:rPr>
                <w:bdr w:val="none" w:sz="0" w:space="0" w:color="auto" w:frame="1"/>
              </w:rPr>
              <w:t>- используется при трудностях проведения катетера.</w:t>
            </w:r>
            <w:r w:rsidRPr="006837C1">
              <w:rPr>
                <w:bdr w:val="none" w:sz="0" w:space="0" w:color="auto" w:frame="1"/>
              </w:rPr>
              <w:br/>
            </w:r>
            <w:r w:rsidRPr="006D5E4F">
              <w:rPr>
                <w:rStyle w:val="af1"/>
                <w:b w:val="0"/>
                <w:bdr w:val="none" w:sz="0" w:space="0" w:color="auto" w:frame="1"/>
              </w:rPr>
              <w:t>Дополнительное крепление для фиксации к коже пациента</w:t>
            </w:r>
            <w:r w:rsidRPr="006837C1">
              <w:rPr>
                <w:bdr w:val="none" w:sz="0" w:space="0" w:color="auto" w:frame="1"/>
              </w:rPr>
              <w:t> - эластичный регулируемый фиксатор и жесткий зажим фиксатора предназначены для крепления катетера к коже.</w:t>
            </w:r>
            <w:r w:rsidRPr="006837C1">
              <w:rPr>
                <w:bdr w:val="none" w:sz="0" w:space="0" w:color="auto" w:frame="1"/>
              </w:rPr>
              <w:br/>
            </w:r>
            <w:r w:rsidRPr="006D5E4F">
              <w:rPr>
                <w:rStyle w:val="af1"/>
                <w:b w:val="0"/>
                <w:bdr w:val="none" w:sz="0" w:space="0" w:color="auto" w:frame="1"/>
              </w:rPr>
              <w:t>Заглушка с инъекционной мембраной</w:t>
            </w:r>
            <w:r w:rsidRPr="006D5E4F">
              <w:rPr>
                <w:b/>
                <w:bdr w:val="none" w:sz="0" w:space="0" w:color="auto" w:frame="1"/>
              </w:rPr>
              <w:t xml:space="preserve"> -</w:t>
            </w:r>
            <w:r w:rsidRPr="006837C1">
              <w:rPr>
                <w:bdr w:val="none" w:sz="0" w:space="0" w:color="auto" w:frame="1"/>
              </w:rPr>
              <w:t xml:space="preserve"> коннектор с заглушкой.</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jc w:val="both"/>
              <w:rPr>
                <w:rStyle w:val="aa"/>
                <w:rFonts w:eastAsiaTheme="majorEastAsia"/>
                <w:i w:val="0"/>
                <w:iCs/>
              </w:rPr>
            </w:pPr>
            <w:r w:rsidRPr="006837C1">
              <w:rPr>
                <w:rStyle w:val="aa"/>
                <w:rFonts w:eastAsiaTheme="majorEastAsia"/>
                <w:i w:val="0"/>
                <w:iCs/>
              </w:rPr>
              <w:t>Кровеостанавливающий жгут Эсмарха</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shd w:val="clear" w:color="auto" w:fill="FFFFFF"/>
              </w:rPr>
            </w:pPr>
            <w:r w:rsidRPr="006837C1">
              <w:rPr>
                <w:shd w:val="clear" w:color="auto" w:fill="FFFFFF"/>
              </w:rPr>
              <w:t>Жгут изготовлен из резиновой смеси, разрешенной к применению органами здравоохранения. Кнопка жгута изготовлена из марок полиэтилена, разрешенных к применению органами здравоохранения. </w:t>
            </w:r>
            <w:r w:rsidRPr="006837C1">
              <w:t>Размеры: длина - 1400 + 50, ширина 25,0 + 2,5 (мм)</w:t>
            </w:r>
            <w:r w:rsidRPr="006837C1">
              <w:rPr>
                <w:shd w:val="clear" w:color="auto" w:fill="FFFFFF"/>
              </w:rPr>
              <w:t>.</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jc w:val="both"/>
              <w:rPr>
                <w:rStyle w:val="aa"/>
                <w:rFonts w:eastAsiaTheme="majorEastAsia"/>
                <w:i w:val="0"/>
                <w:iCs/>
              </w:rPr>
            </w:pPr>
            <w:r w:rsidRPr="006837C1">
              <w:t>Жгут кровоостанавливающий тактический типа турникет-закрутка</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shd w:val="clear" w:color="auto" w:fill="FFFFFF"/>
              </w:rPr>
            </w:pPr>
            <w:r w:rsidRPr="006837C1">
              <w:t xml:space="preserve">Жгут турникет в размере 95 см. Липучка расположена по всей длине ремня. Возможно применение как на теле, так и поверх одежды! Имеет максимально сильную и надежную </w:t>
            </w:r>
            <w:r w:rsidRPr="006837C1">
              <w:lastRenderedPageBreak/>
              <w:t>фиксацию при сильном натяжении жгута. с крепким металлическим стержнем. Усиленная внутренняя стропа технологии ремень в ремне, двойная велкротехнология. Стержень из андонированного алюминия, очень легок и в тоже время очень прочный материал. Оснащен мелкими насечками для более удобного хвата и работы в экстремальных условиях, не скользит в руке. Более прочен в морозы в отличии от пластика, не ломается.</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pStyle w:val="1"/>
              <w:ind w:firstLine="0"/>
            </w:pPr>
            <w:r w:rsidRPr="006837C1">
              <w:t>Компрессионный бандаж перевязочный пакет (ИПП) (израильский)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Многофункциональная повязка для различных ран. Компактная, легкая, водонепроницаемая, вакуумная упаковка. Стерильный, срок годности - 8 лет. Встроенная прижимная планка оказывает немедленное и прямое давление на рану. Встроенная застежка: без булавок, без зажимов, без ленты, без крючков и петель, без узлов. Нелипкая 4-дюймовая подушечка не причиняет боль при удалении и предотвращает повторное открытие раны. Может оказывать давление на рану 13-18 кг</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jc w:val="both"/>
              <w:rPr>
                <w:rStyle w:val="aa"/>
                <w:rFonts w:eastAsiaTheme="majorEastAsia"/>
                <w:i w:val="0"/>
                <w:iCs/>
              </w:rPr>
            </w:pPr>
            <w:r w:rsidRPr="006837C1">
              <w:rPr>
                <w:rStyle w:val="aa"/>
                <w:rFonts w:eastAsiaTheme="majorEastAsia"/>
                <w:i w:val="0"/>
                <w:iCs/>
              </w:rPr>
              <w:t>Педальные ведра для отходов «А» и «Б»</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rStyle w:val="aa"/>
                <w:rFonts w:eastAsiaTheme="majorEastAsia"/>
                <w:i w:val="0"/>
                <w:iCs/>
              </w:rPr>
            </w:pPr>
            <w:r w:rsidRPr="006837C1">
              <w:rPr>
                <w:rStyle w:val="aa"/>
                <w:rFonts w:eastAsiaTheme="majorEastAsia"/>
                <w:i w:val="0"/>
                <w:iCs/>
              </w:rPr>
              <w:t>Изделие выполнено из прочного износостойкого пластика. Крышка с педальным механизмом</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jc w:val="both"/>
              <w:rPr>
                <w:rStyle w:val="aa"/>
                <w:rFonts w:eastAsiaTheme="majorEastAsia"/>
                <w:i w:val="0"/>
                <w:iCs/>
              </w:rPr>
            </w:pPr>
            <w:r w:rsidRPr="006837C1">
              <w:rPr>
                <w:rStyle w:val="aa"/>
                <w:rFonts w:eastAsiaTheme="majorEastAsia"/>
                <w:i w:val="0"/>
                <w:iCs/>
              </w:rPr>
              <w:t>Венозный жгут</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rStyle w:val="aa"/>
                <w:rFonts w:eastAsiaTheme="majorEastAsia"/>
                <w:i w:val="0"/>
                <w:iCs/>
              </w:rPr>
            </w:pPr>
            <w:r w:rsidRPr="006837C1">
              <w:rPr>
                <w:rStyle w:val="aa"/>
                <w:rFonts w:eastAsiaTheme="majorEastAsia"/>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t>Тонометр CS Medica CS-105</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shd w:val="clear" w:color="auto" w:fill="FFFFFF"/>
              </w:rPr>
            </w:pPr>
            <w:r w:rsidRPr="006837C1">
              <w:t>Механический высокоточный тонометр в металлическом корпусе CS Medica CS-105 с диапазоном измерений 20-300 мм рт. ст. Нейлоновая манжета с металлическим фиксирующим кольцом для окружности плеча 22-38 см. Пылезащитный фильтр в груше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Глюкометр</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shd w:val="clear" w:color="auto" w:fill="FFFFFF"/>
              </w:rPr>
              <w:t>П</w:t>
            </w:r>
            <w:r w:rsidRPr="006837C1">
              <w:t>рибор для измерения уровня глюкозы в органических жидкостях (кровь, ликвор и т.</w:t>
            </w:r>
            <w:r w:rsidRPr="006837C1">
              <w:rPr>
                <w:shd w:val="clear" w:color="auto" w:fill="FFFFFF"/>
              </w:rPr>
              <w:t> </w:t>
            </w:r>
            <w:r w:rsidRPr="006837C1">
              <w:t>п.)</w:t>
            </w:r>
            <w:r w:rsidRPr="006837C1">
              <w:rPr>
                <w:shd w:val="clear" w:color="auto" w:fill="FFFFFF"/>
              </w:rPr>
              <w:t>. Глюкометры используются для диагностики состояния углеводного обмена у лиц, страдающих сахарным диабетом.</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Небулайзер</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П</w:t>
            </w:r>
            <w:r w:rsidRPr="006837C1">
              <w:rPr>
                <w:shd w:val="clear" w:color="auto" w:fill="FFFFFF"/>
              </w:rPr>
              <w:t>рибор, в котором, благодаря компрессорному или ультразвуковому механизму образуется негорячее облако из мелкодисперсного лекарственного средства, которое легко вдыхать, и за счет мелких частиц, легко проникает в легкие и бронхи. </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Укладка для оказания  скорой медицинской помощи общепрофильная</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shd w:val="clear" w:color="auto" w:fill="FFFFFF"/>
              </w:rPr>
              <w:t>Данная укладка включает в себя широкий перечень инструментов, перевязочных и кровоостанавливающих средств, изделий для инъекций и прочих изделия для оказания скорой медицинской помощи.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Набор акушерский для оказания скорой медицинской помощи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shd w:val="clear" w:color="auto" w:fill="FFFFFF"/>
              </w:rPr>
              <w:t xml:space="preserve">В состав акушерских наборов НАСМП входят </w:t>
            </w:r>
            <w:r w:rsidRPr="006837C1">
              <w:t xml:space="preserve">салфетки стерильные для обеззараживания рук, </w:t>
            </w:r>
            <w:r w:rsidRPr="006837C1">
              <w:lastRenderedPageBreak/>
              <w:t>комплекты одноразового белья для врача, медицинские стерильные перчатки</w:t>
            </w:r>
            <w:r w:rsidRPr="006837C1">
              <w:rPr>
                <w:shd w:val="clear" w:color="auto" w:fill="FFFFFF"/>
              </w:rPr>
              <w:t>. Перечень медизделий и инструментария соответствует приказу №36н. </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Набор  для оказания помощи при экзогенных отравлениях</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tabs>
                <w:tab w:val="left" w:pos="1203"/>
              </w:tabs>
            </w:pPr>
            <w:r w:rsidRPr="006837C1">
              <w:t>Н</w:t>
            </w:r>
            <w:r w:rsidRPr="006837C1">
              <w:rPr>
                <w:bCs/>
                <w:shd w:val="clear" w:color="auto" w:fill="FFFFFF"/>
              </w:rPr>
              <w:t xml:space="preserve">абор для оказания неотложной помощи при эндогенных отравлениях </w:t>
            </w:r>
            <w:r w:rsidRPr="006837C1">
              <w:rPr>
                <w:shd w:val="clear" w:color="auto" w:fill="FFFFFF"/>
              </w:rPr>
              <w:t>содержит содержащий необходимые изделия и инструмент ы для оказания скорой помощи при отравлениях.</w:t>
            </w:r>
          </w:p>
        </w:tc>
      </w:tr>
      <w:tr w:rsidR="006837C1" w:rsidRPr="006837C1" w:rsidTr="006837C1">
        <w:trPr>
          <w:trHeight w:val="1176"/>
        </w:trPr>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Аптечка «Анти-ВИЧ»</w:t>
            </w:r>
          </w:p>
        </w:tc>
        <w:tc>
          <w:tcPr>
            <w:tcW w:w="2805" w:type="pct"/>
            <w:tcBorders>
              <w:top w:val="single" w:sz="4" w:space="0" w:color="auto"/>
              <w:left w:val="single" w:sz="4" w:space="0" w:color="auto"/>
              <w:bottom w:val="single" w:sz="4" w:space="0" w:color="auto"/>
              <w:right w:val="single" w:sz="4" w:space="0" w:color="auto"/>
            </w:tcBorders>
            <w:shd w:val="clear" w:color="auto" w:fill="auto"/>
          </w:tcPr>
          <w:p w:rsidR="006837C1" w:rsidRPr="006837C1" w:rsidRDefault="006837C1" w:rsidP="006837C1">
            <w:r w:rsidRPr="006837C1">
              <w:t>Аптечка анти-ВИЧ (экстренной профилактики парентеральных инфекций) в пластиковом чемодане предназначена для оказания первой помощи и профилактике распространения ВИЧ</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Комплект шин иммобилизационных транспортных</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bCs/>
                <w:shd w:val="clear" w:color="auto" w:fill="FFFFFF"/>
              </w:rPr>
              <w:t>Шины</w:t>
            </w:r>
            <w:r w:rsidRPr="006837C1">
              <w:rPr>
                <w:shd w:val="clear" w:color="auto" w:fill="FFFFFF"/>
              </w:rPr>
              <w:t> представляют собой пластины специальной формы с продольной и поперечной перфорацией для легкого моделирования любого размера шины по длине и полноте конечности. Крепление шин производится с помощью бинтов.</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Комплект иммобилизационныхголоводержателей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bCs/>
                <w:shd w:val="clear" w:color="auto" w:fill="FFFFFF"/>
              </w:rPr>
              <w:t>Шина-воротник</w:t>
            </w:r>
            <w:r w:rsidRPr="006837C1">
              <w:rPr>
                <w:shd w:val="clear" w:color="auto" w:fill="FFFFFF"/>
              </w:rPr>
              <w:t> представляет собой конструкцию, регулируемую как по объему шеи, так и по высоте. Фиксация воротников осуществляется с помощью текстильной застежки..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Электрокардиограф портативный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bCs/>
                <w:shd w:val="clear" w:color="auto" w:fill="FFFFFF"/>
              </w:rPr>
            </w:pPr>
            <w:r w:rsidRPr="006837C1">
              <w:rPr>
                <w:shd w:val="clear" w:color="auto" w:fill="FFFFFF"/>
              </w:rPr>
              <w:t xml:space="preserve">Портативный электрокардиограф – </w:t>
            </w:r>
            <w:r w:rsidRPr="006837C1">
              <w:t>современное устройство, компактные габариты и встроенный источник питания которого позволяют использовать его как в стационарных, так и в выездных условиях</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Фиксирующий воротник Шанца для взрослых и детей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 xml:space="preserve">Изготовлен из пенополиуретана, </w:t>
            </w:r>
          </w:p>
          <w:p w:rsidR="006837C1" w:rsidRPr="006837C1" w:rsidRDefault="006837C1" w:rsidP="006837C1">
            <w:r w:rsidRPr="006837C1">
              <w:t>несъемный чехол изготовлен из хлопка, приятен к телу, не вызывает раздражение кожи, снабжен контактной лентой (застежка «Велкро</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Аспиратор портативный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shd w:val="clear" w:color="auto" w:fill="FFFFFF"/>
              </w:rPr>
              <w:t>Аспиратор портативный с механическим приводом </w:t>
            </w:r>
            <w:r w:rsidRPr="006837C1">
              <w:t>используется медиками бригад неотложной помощи для санации ротоглотки при попадании в дыхательные пути рвотных масс, крови, остатков пищи</w:t>
            </w:r>
            <w:r w:rsidRPr="006837C1">
              <w:rPr>
                <w:shd w:val="clear" w:color="auto" w:fill="FFFFFF"/>
              </w:rPr>
              <w:t>. В экстренных случаях мобильный электроотсос позволяет быстро очистить дыхательные пути и приступить к искусственной вентиляции легких.</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 xml:space="preserve">Пищеводно-ларингеальные трубки (типа «Combitub»)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shd w:val="clear" w:color="auto" w:fill="FFFFFF"/>
              </w:rPr>
              <w:t>Предназначена для обеспечения проходимости дыхательных путей и вентиляции легких вне зависимости от того, попадет трубка в пищевод или трахею.</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 xml:space="preserve">Ларенгиальные маски для взрослых и детей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Конструкция маски состоит из воздуховода с маркировкой и маски с мягкой раздувной манжетой и пилотным баллоном</w:t>
            </w:r>
            <w:r w:rsidRPr="006837C1">
              <w:rPr>
                <w:shd w:val="clear" w:color="auto" w:fill="FFFFFF"/>
              </w:rPr>
              <w:t xml:space="preserve">. </w:t>
            </w:r>
            <w:r w:rsidRPr="006837C1">
              <w:t xml:space="preserve"> Изготавливаются изделия из стерильного ПВХ или силикона, при этом силиконовые маски подходят для многоразового использования. Каждая конструкция оснащена универсальным </w:t>
            </w:r>
            <w:r w:rsidRPr="006837C1">
              <w:lastRenderedPageBreak/>
              <w:t xml:space="preserve">коннектором для соединения, при необходимости, с дыхательным контуром. </w:t>
            </w:r>
            <w:r w:rsidRPr="006837C1">
              <w:rPr>
                <w:shd w:val="clear" w:color="auto" w:fill="FFFFFF"/>
              </w:rPr>
              <w:t>Являются альтернативой эндотрахеальной интубации и стандартной масочной анестезии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Коникотом/набор для коникотомии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 xml:space="preserve">Пункционная игла "Туохи", скальпель с ограниченным по длине лезвие, проводник, дилататор, пластиковый интродьюсер, трахеостомическая канюля диаметром 4 мм без манжеты, коннектор 15мм для подсоединения к аппарату ИВЛ, шприц, санационный катетер, тесьма для фиксации канюли. </w:t>
            </w:r>
            <w:r w:rsidRPr="006837C1">
              <w:rPr>
                <w:shd w:val="clear" w:color="auto" w:fill="FFFFFF"/>
              </w:rPr>
              <w:t>набор для коникотомии и трахеостомии применяется для восстановления дыхания при проведении экстренной коникотомии.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 xml:space="preserve">Фантомы для отработки навыков коникотомии, постановки воздуховода/пищеводно-ларингеальных трубок (типа «Combitub»)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shd w:val="clear" w:color="auto" w:fill="FFFFFF"/>
              </w:rPr>
              <w:t>Тренажер для отработки навыков коникотомии и трахеостомии под контролем бронхоскопа</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Фонендоскоп</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t>Тонометр CS Medica CS-105</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shd w:val="clear" w:color="auto" w:fill="FFFFFF"/>
              </w:rPr>
            </w:pPr>
            <w:r w:rsidRPr="006837C1">
              <w:t>Механический высокоточный тонометр в металлическом корпусе CS Medica CS-105 с диапазоном измерений 20-300 мм рт. ст. Нейлоновая манжета с металлическим фиксирующим кольцом для окружности плеча 22-38 см Пылезащитный фильтр в груше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Термометр медицинский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Медицинский стеклянный максимальный термометр. Минимальная температура измерения (С</w:t>
            </w:r>
            <w:r w:rsidRPr="006837C1">
              <w:rPr>
                <w:rStyle w:val="aa"/>
                <w:rFonts w:eastAsiaTheme="majorEastAsia"/>
                <w:i w:val="0"/>
                <w:iCs/>
                <w:vertAlign w:val="superscript"/>
              </w:rPr>
              <w:t>0</w:t>
            </w:r>
            <w:r w:rsidRPr="006837C1">
              <w:rPr>
                <w:rStyle w:val="aa"/>
                <w:rFonts w:eastAsiaTheme="majorEastAsia"/>
                <w:i w:val="0"/>
                <w:iCs/>
              </w:rPr>
              <w:t>): - 35,0. Максимальная температура измерения (С</w:t>
            </w:r>
            <w:r w:rsidRPr="006837C1">
              <w:rPr>
                <w:rStyle w:val="aa"/>
                <w:rFonts w:eastAsiaTheme="majorEastAsia"/>
                <w:i w:val="0"/>
                <w:iCs/>
                <w:vertAlign w:val="superscript"/>
              </w:rPr>
              <w:t>0</w:t>
            </w:r>
            <w:r w:rsidRPr="006837C1">
              <w:rPr>
                <w:rStyle w:val="aa"/>
                <w:rFonts w:eastAsiaTheme="majorEastAsia"/>
                <w:i w:val="0"/>
                <w:iCs/>
              </w:rPr>
              <w:t>): - 42,0. Цена деления шкалы (С</w:t>
            </w:r>
            <w:r w:rsidRPr="006837C1">
              <w:rPr>
                <w:rStyle w:val="aa"/>
                <w:rFonts w:eastAsiaTheme="majorEastAsia"/>
                <w:i w:val="0"/>
                <w:iCs/>
                <w:vertAlign w:val="superscript"/>
              </w:rPr>
              <w:t>0</w:t>
            </w:r>
            <w:r w:rsidRPr="006837C1">
              <w:rPr>
                <w:rStyle w:val="aa"/>
                <w:rFonts w:eastAsiaTheme="majorEastAsia"/>
                <w:i w:val="0"/>
                <w:iCs/>
              </w:rPr>
              <w:t>): - 0,10. Погрешность измерения (С</w:t>
            </w:r>
            <w:r w:rsidRPr="006837C1">
              <w:rPr>
                <w:rStyle w:val="aa"/>
                <w:rFonts w:eastAsiaTheme="majorEastAsia"/>
                <w:i w:val="0"/>
                <w:iCs/>
                <w:vertAlign w:val="superscript"/>
              </w:rPr>
              <w:t>0</w:t>
            </w:r>
            <w:r w:rsidRPr="006837C1">
              <w:rPr>
                <w:rStyle w:val="aa"/>
                <w:rFonts w:eastAsiaTheme="majorEastAsia"/>
                <w:i w:val="0"/>
                <w:iCs/>
              </w:rPr>
              <w:t>): ± 0,1</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Кислородный ингалятор</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shd w:val="clear" w:color="auto" w:fill="FFFFFF"/>
              </w:rPr>
              <w:t>Кислородный ингалятор  </w:t>
            </w:r>
            <w:r w:rsidRPr="006837C1">
              <w:t>предназначен для проведения кислородной (кислородно-воздушной) и аэрозольной терапии взрослым и детям, на месте оказания первой помощи или при транспортировке скорой помощью</w:t>
            </w:r>
            <w:r w:rsidRPr="006837C1">
              <w:rPr>
                <w:shd w:val="clear" w:color="auto" w:fill="FFFFFF"/>
              </w:rPr>
              <w:t>.</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Аспиратор портативный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shd w:val="clear" w:color="auto" w:fill="FFFFFF"/>
              </w:rPr>
              <w:t>Аспиратор портативный с механическим приводом </w:t>
            </w:r>
            <w:r w:rsidRPr="006837C1">
              <w:t>используется медиками бригад неотложной помощи для санации ротоглотки при попадании в дыхательные пути рвотных масс, крови, остатков пищи</w:t>
            </w:r>
            <w:r w:rsidRPr="006837C1">
              <w:rPr>
                <w:shd w:val="clear" w:color="auto" w:fill="FFFFFF"/>
              </w:rPr>
              <w:t xml:space="preserve">. В экстренных случаях мобильный электроотсос позволяет </w:t>
            </w:r>
            <w:r w:rsidRPr="006837C1">
              <w:rPr>
                <w:shd w:val="clear" w:color="auto" w:fill="FFFFFF"/>
              </w:rPr>
              <w:lastRenderedPageBreak/>
              <w:t>быстро очистить дыхательные пути и приступить к искусственной вентиляции легких</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Система для  выполнения  внутрикостной инъекции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shd w:val="clear" w:color="auto" w:fill="FFFFFF"/>
              </w:rPr>
            </w:pPr>
            <w:r w:rsidRPr="006837C1">
              <w:rPr>
                <w:bCs/>
              </w:rPr>
              <w:t>Устройство внутрикостного канюлирования относится к медицинской технике и предназначено для внутрикостного доступа к сосудистой системе человека, позволяет осуществлять надежную и стабильную инфузию для пациентов всех возрастов и веса при необходимости быстрого введения большого объема жидкости.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rPr>
            </w:pPr>
            <w:r w:rsidRPr="006837C1">
              <w:rPr>
                <w:rFonts w:ascii="Times New Roman" w:hAnsi="Times New Roman"/>
              </w:rPr>
              <w:t>Шпатели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120"/>
              <w:rPr>
                <w:iCs w:val="0"/>
                <w:szCs w:val="24"/>
                <w:lang w:eastAsia="en-US"/>
              </w:rPr>
            </w:pPr>
            <w:r w:rsidRPr="006837C1">
              <w:rPr>
                <w:iCs w:val="0"/>
                <w:szCs w:val="24"/>
                <w:lang w:eastAsia="en-US"/>
              </w:rPr>
              <w:t>Одноразовые деревянные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vAlign w:val="center"/>
          </w:tcPr>
          <w:p w:rsidR="006837C1" w:rsidRPr="006837C1" w:rsidRDefault="006837C1" w:rsidP="006837C1">
            <w:pPr>
              <w:contextualSpacing/>
            </w:pPr>
            <w:r w:rsidRPr="006837C1">
              <w:t>Наборы хирургического инструментария:</w:t>
            </w:r>
          </w:p>
          <w:p w:rsidR="006837C1" w:rsidRPr="006837C1" w:rsidRDefault="006837C1" w:rsidP="006837C1">
            <w:pPr>
              <w:numPr>
                <w:ilvl w:val="0"/>
                <w:numId w:val="47"/>
              </w:numPr>
              <w:contextualSpacing/>
            </w:pPr>
            <w:r w:rsidRPr="006837C1">
              <w:t>набор для ПХО</w:t>
            </w:r>
          </w:p>
          <w:p w:rsidR="006837C1" w:rsidRPr="006837C1" w:rsidRDefault="006837C1" w:rsidP="006837C1">
            <w:pPr>
              <w:numPr>
                <w:ilvl w:val="0"/>
                <w:numId w:val="47"/>
              </w:numPr>
              <w:contextualSpacing/>
            </w:pPr>
            <w:r w:rsidRPr="006837C1">
              <w:t>набор для трахеостомии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Изготовлены из коррозионностойкой хирургической стали. Стерилизация — метод автоклавирования при 134 °С и сухожаровой шкаф до 200 °С.</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 xml:space="preserve">Расходный материал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rPr>
                <w:bCs/>
              </w:rPr>
              <w:t>Тестовые полоски для глюкометра, резиновые перчатки, шприцы одноразовые, системы одноразовые</w:t>
            </w:r>
          </w:p>
        </w:tc>
      </w:tr>
      <w:tr w:rsidR="006837C1" w:rsidRPr="006837C1" w:rsidTr="006837C1">
        <w:trPr>
          <w:trHeight w:val="1351"/>
        </w:trPr>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Наборы лабораторного инструментария и посуды для забора биологического материала</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Предназначены для сбора крови и мочи на исследование.  Контейнеры изготовлены из медицинского полипропилена</w:t>
            </w:r>
          </w:p>
          <w:p w:rsidR="006837C1" w:rsidRPr="006837C1" w:rsidRDefault="006837C1" w:rsidP="006837C1">
            <w:r w:rsidRPr="006837C1">
              <w:t>Крышка изготовлена из полиэтилена высокой плотности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bCs/>
              </w:rPr>
            </w:pPr>
            <w:r w:rsidRPr="006837C1">
              <w:rPr>
                <w:rFonts w:ascii="Times New Roman" w:hAnsi="Times New Roman"/>
                <w:bCs/>
              </w:rPr>
              <w:t>Наборы для определения в моче ацетона, глюкозы экспресс-методом</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D021BB" w:rsidP="00D021BB">
            <w:pPr>
              <w:jc w:val="both"/>
            </w:pPr>
            <w:r>
              <w:t xml:space="preserve">Тест-полоски </w:t>
            </w:r>
            <w:r w:rsidR="006837C1" w:rsidRPr="006837C1">
              <w:t>предназначены для экспресс-анализа содержания кетонов в моче человека. Работа индикаторного элемента полосок основана на хорошо известной специфической реакции двух кетонов — ацетоуксусной кислоты и ацетона — с нитропруссидом натрия в щелочной среде (реакция Легаля).</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Антисептики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Дезинфецирующие средства</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Бахилы</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Выполнены из полиэтилена низкого давления (первичное сырье). Применяются в гигиенических целях для сохранения чистоты помещений от уличной грязи. Используются в медицинских учреждениях, в помещен.</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Жидкое мыло</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Представляет собой готовую к применению бесцветную или соответствующую цвету применяемого красителя гелеобразную жидкость со слабым специфическим запахом или с запахом применяемой отдушки. Свойства: - обеспечивает длительную защиту от бактерий. Пролонгированный антимикробный эффект не менее 4 часов</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Маски медицинские</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Маски медицинские нестерильные на резинках. Трехслойный материал обеспечивает максимальный уровень фильтрации. Первый и третий слои масок изготовлены из спанбонда, средний (фильтр) из SMS. Маски не препятствуют свободному дыханию. </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b"/>
              <w:rPr>
                <w:rFonts w:ascii="Times New Roman" w:hAnsi="Times New Roman"/>
              </w:rPr>
            </w:pPr>
            <w:r w:rsidRPr="006837C1">
              <w:rPr>
                <w:rFonts w:ascii="Times New Roman" w:hAnsi="Times New Roman"/>
              </w:rPr>
              <w:t>Медицинские перчатки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Нитриловые перчатки Benovy предназначены для одноразового применения. Отличаются прекрасной пластичностью и прочностью. текстурированы на пальцах, что обеспечивает надежный захват инструмента. С внутренним полимерным покрытием, которое придает перчатке дополнительную прочность и значительно облегчает надевание, а также предотвращает слипание перчаток</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vAlign w:val="center"/>
          </w:tcPr>
          <w:p w:rsidR="006837C1" w:rsidRPr="006837C1" w:rsidRDefault="006837C1" w:rsidP="006837C1">
            <w:pPr>
              <w:contextualSpacing/>
            </w:pPr>
            <w:r w:rsidRPr="006837C1">
              <w:t xml:space="preserve">Лоток почкообразный, прямоугольный </w:t>
            </w:r>
          </w:p>
          <w:p w:rsidR="006837C1" w:rsidRPr="006837C1" w:rsidRDefault="006837C1" w:rsidP="006837C1">
            <w:pPr>
              <w:contextualSpacing/>
            </w:pPr>
            <w:r w:rsidRPr="006837C1">
              <w:t>ЛМП - "МЕДИКОН"</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Сталь, устойчивая к атмосферной коррозии и коррозии в пресной воде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highlight w:val="yellow"/>
              </w:rPr>
            </w:pPr>
            <w:r w:rsidRPr="006837C1">
              <w:t>Шины проволочные Крамера</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f7"/>
              <w:rPr>
                <w:highlight w:val="yellow"/>
                <w:shd w:val="clear" w:color="auto" w:fill="FFFFFF"/>
              </w:rPr>
            </w:pPr>
            <w:r w:rsidRPr="006837C1">
              <w:t>Предназначены для фиксации переломов верхних и нижних конечностей при транспортировке больных. Шины изготовлены из углеродистой стали марки Ст3 ГОСТ 380-71, покрытие - металлическое цинковое.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Расходный материал (шприцы 1, 2, 5, 10, 20 мл, инфузионная система, салфетки антисептические, бинты, лейкопластыри)</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pPr>
            <w:r w:rsidRPr="006837C1">
              <w:t>Расходный материал предназначен для выполнения парентерального введения лекарственных препаратов, наложения бинтовых повязок, выполнения перевязок при нарушении целостности кожных покровов. Представлен марлевыми салфетками и салфетками из нетканого материала</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0"/>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contextualSpacing/>
            </w:pPr>
            <w:r w:rsidRPr="006837C1">
              <w:t xml:space="preserve">Катетеры мочевые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Гибкая, как правило, двухканальная трубка, вводимая через мочеточник в мочевой пузырь с целью его разовой промывки и/или дренирования. Обычно вводится медработником. Изделие одноразового использования</w:t>
            </w:r>
          </w:p>
        </w:tc>
      </w:tr>
      <w:tr w:rsidR="006837C1" w:rsidRPr="006837C1" w:rsidTr="006837C1">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Дополнительное оборудование</w:t>
            </w:r>
          </w:p>
        </w:tc>
      </w:tr>
      <w:tr w:rsidR="006837C1" w:rsidRPr="006837C1" w:rsidTr="006837C1">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lang w:val="en-US" w:eastAsia="en-US"/>
              </w:rPr>
              <w:t>III</w:t>
            </w:r>
            <w:r w:rsidRPr="006837C1">
              <w:rPr>
                <w:bCs/>
                <w:lang w:eastAsia="en-US"/>
              </w:rPr>
              <w:t xml:space="preserve"> Демонстрационные учебно-наглядные пособия</w:t>
            </w:r>
          </w:p>
        </w:tc>
      </w:tr>
      <w:tr w:rsidR="006837C1" w:rsidRPr="006837C1" w:rsidTr="006837C1">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lang w:eastAsia="en-US"/>
              </w:rPr>
              <w:t>Основное оборудование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 xml:space="preserve">Тренажер для отработки навыков СЛР взрослому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rStyle w:val="aa"/>
                <w:rFonts w:eastAsiaTheme="majorEastAsia"/>
                <w:i w:val="0"/>
                <w:iCs/>
              </w:rPr>
            </w:pPr>
            <w:r w:rsidRPr="006837C1">
              <w:rPr>
                <w:rStyle w:val="aa"/>
                <w:rFonts w:eastAsiaTheme="majorEastAsia"/>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rsidR="006837C1" w:rsidRPr="006837C1" w:rsidRDefault="006837C1" w:rsidP="006837C1">
            <w:pPr>
              <w:jc w:val="both"/>
              <w:rPr>
                <w:rStyle w:val="aa"/>
                <w:rFonts w:eastAsiaTheme="majorEastAsia"/>
                <w:i w:val="0"/>
                <w:iCs/>
              </w:rPr>
            </w:pPr>
            <w:r w:rsidRPr="006837C1">
              <w:rPr>
                <w:rStyle w:val="aa"/>
                <w:rFonts w:eastAsiaTheme="majorEastAsia"/>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 xml:space="preserve">Тренажер для отработки навыков СЛР новорожденному </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rStyle w:val="aa"/>
                <w:rFonts w:eastAsiaTheme="majorEastAsia"/>
                <w:i w:val="0"/>
                <w:iCs/>
              </w:rPr>
            </w:pPr>
            <w:r w:rsidRPr="006837C1">
              <w:rPr>
                <w:shd w:val="clear" w:color="auto" w:fill="FFFFFF"/>
              </w:rPr>
              <w:t>Симулятор имитирует тело новорожденного ребенка и обладает соответствующими размерами. Изготовлен из полиуретана или ПВХ, размеры 570 х 280 х 140 мм.</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jc w:val="both"/>
              <w:rPr>
                <w:rStyle w:val="aa"/>
                <w:rFonts w:eastAsiaTheme="majorEastAsia"/>
                <w:i w:val="0"/>
                <w:iCs/>
              </w:rPr>
            </w:pPr>
            <w:r w:rsidRPr="006837C1">
              <w:rPr>
                <w:rStyle w:val="aa"/>
                <w:rFonts w:eastAsiaTheme="majorEastAsia"/>
                <w:i w:val="0"/>
                <w:iCs/>
              </w:rPr>
              <w:t>Накладка на руку для внутривенных инъекций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rStyle w:val="aa"/>
                <w:rFonts w:eastAsiaTheme="majorEastAsia"/>
                <w:i w:val="0"/>
                <w:iCs/>
              </w:rPr>
            </w:pPr>
            <w:r w:rsidRPr="006837C1">
              <w:rPr>
                <w:rStyle w:val="aa"/>
                <w:rFonts w:eastAsiaTheme="majorEastAsia"/>
                <w:i w:val="0"/>
                <w:iCs/>
              </w:rPr>
              <w:t xml:space="preserve">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w:t>
            </w:r>
            <w:r w:rsidRPr="006837C1">
              <w:rPr>
                <w:rStyle w:val="aa"/>
                <w:rFonts w:eastAsiaTheme="majorEastAsia"/>
                <w:i w:val="0"/>
                <w:iCs/>
              </w:rPr>
              <w:lastRenderedPageBreak/>
              <w:t>внутривенных инъекций. Прочное основание защищает студентов от травм.</w:t>
            </w:r>
            <w:r w:rsidRPr="006837C1">
              <w:rPr>
                <w:rStyle w:val="aa"/>
                <w:rFonts w:eastAsiaTheme="majorEastAsia"/>
                <w:i w:val="0"/>
                <w:iCs/>
              </w:rPr>
              <w:br/>
              <w:t>Крепится на руку с помощью эластичных ремешков.</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jc w:val="both"/>
              <w:rPr>
                <w:rStyle w:val="aa"/>
                <w:rFonts w:eastAsiaTheme="majorEastAsia"/>
                <w:i w:val="0"/>
                <w:iCs/>
              </w:rPr>
            </w:pPr>
            <w:r w:rsidRPr="006837C1">
              <w:rPr>
                <w:rStyle w:val="aa"/>
                <w:rFonts w:eastAsiaTheme="majorEastAsia"/>
                <w:i w:val="0"/>
                <w:iCs/>
              </w:rPr>
              <w:t>Фантом руки для внутривенных инъекций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rStyle w:val="aa"/>
                <w:rFonts w:eastAsiaTheme="majorEastAsia"/>
                <w:i w:val="0"/>
                <w:iCs/>
              </w:rPr>
            </w:pPr>
            <w:r w:rsidRPr="006837C1">
              <w:rPr>
                <w:rStyle w:val="aa"/>
                <w:rFonts w:eastAsiaTheme="majorEastAsia"/>
                <w:i w:val="0"/>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jc w:val="both"/>
              <w:rPr>
                <w:rStyle w:val="aa"/>
                <w:rFonts w:eastAsiaTheme="majorEastAsia"/>
                <w:i w:val="0"/>
                <w:iCs/>
              </w:rPr>
            </w:pPr>
            <w:r w:rsidRPr="006837C1">
              <w:rPr>
                <w:rStyle w:val="aa"/>
                <w:rFonts w:eastAsiaTheme="majorEastAsia"/>
                <w:i w:val="0"/>
                <w:iCs/>
              </w:rPr>
              <w:t>Фантом ягодиц для внутримышечных инъекций</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rStyle w:val="aa"/>
                <w:rFonts w:eastAsiaTheme="majorEastAsia"/>
                <w:i w:val="0"/>
                <w:iCs/>
              </w:rPr>
            </w:pPr>
            <w:r w:rsidRPr="006837C1">
              <w:rPr>
                <w:rStyle w:val="aa"/>
                <w:rFonts w:eastAsiaTheme="majorEastAsia"/>
                <w:i w:val="0"/>
                <w:iCs/>
              </w:rPr>
              <w:t>Фантом представляет собой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6837C1">
              <w:rPr>
                <w:rStyle w:val="aa"/>
                <w:rFonts w:eastAsiaTheme="majorEastAsia"/>
                <w:i w:val="0"/>
                <w:iCs/>
              </w:rPr>
              <w:br/>
              <w:t>Состоит из прочного корпуса, эластичной кожи и мягких тканей. Оболочка имеет большой ресурс и легко сменяется.</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jc w:val="both"/>
              <w:rPr>
                <w:rStyle w:val="aa"/>
                <w:rFonts w:eastAsiaTheme="majorEastAsia"/>
                <w:i w:val="0"/>
                <w:iCs/>
              </w:rPr>
            </w:pPr>
            <w:r w:rsidRPr="006837C1">
              <w:rPr>
                <w:rStyle w:val="aa"/>
                <w:rFonts w:eastAsiaTheme="majorEastAsia"/>
                <w:i w:val="0"/>
                <w:iCs/>
              </w:rPr>
              <w:t>Фантом головы</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rPr>
                <w:rStyle w:val="aa"/>
                <w:rFonts w:eastAsiaTheme="majorEastAsia"/>
                <w:i w:val="0"/>
                <w:iCs/>
              </w:rPr>
            </w:pPr>
            <w:r w:rsidRPr="006837C1">
              <w:rPr>
                <w:rStyle w:val="aa"/>
                <w:rFonts w:eastAsiaTheme="majorEastAsia"/>
                <w:i w:val="0"/>
                <w:iCs/>
              </w:rPr>
              <w:t>Фантом представляет собой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6837C1" w:rsidRPr="006837C1" w:rsidTr="006837C1">
        <w:trPr>
          <w:trHeight w:val="1697"/>
        </w:trPr>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highlight w:val="yellow"/>
              </w:rPr>
            </w:pPr>
            <w:r w:rsidRPr="006837C1">
              <w:t>Шины проволочные Крамера</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pStyle w:val="af7"/>
              <w:rPr>
                <w:highlight w:val="yellow"/>
                <w:shd w:val="clear" w:color="auto" w:fill="FFFFFF"/>
              </w:rPr>
            </w:pPr>
            <w:r w:rsidRPr="006837C1">
              <w:t>Предназначены для фиксации переломов верхних и нижних конечностей при транспортировке больных.</w:t>
            </w:r>
            <w:r w:rsidRPr="006837C1">
              <w:br/>
              <w:t>Шины изготовлены из углеродистой стали марки Ст3 ГОСТ 380-71, покрытие - металлическое цинковое.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pStyle w:val="1"/>
              <w:ind w:firstLine="0"/>
            </w:pPr>
            <w:r w:rsidRPr="006837C1">
              <w:t>Комплект шин транспортных иммобилизационных складных КШТИд-02 одноразовые картонные</w:t>
            </w:r>
          </w:p>
          <w:p w:rsidR="006837C1" w:rsidRPr="006837C1" w:rsidRDefault="006837C1" w:rsidP="006837C1">
            <w:pPr>
              <w:suppressAutoHyphens/>
              <w:jc w:val="both"/>
              <w:rPr>
                <w:bCs/>
                <w:iCs/>
                <w:highlight w:val="yellow"/>
              </w:rPr>
            </w:pP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highlight w:val="yellow"/>
                <w:shd w:val="clear" w:color="auto" w:fill="FFFFFF"/>
              </w:rPr>
            </w:pPr>
            <w:r w:rsidRPr="006837C1">
              <w:t>Набор одноразовых шин из картона, использующихся для временной фиксации травмированных конечностей. В комплект входит воротник, регулируемый по размеру. Подходит для использования в экстренных службах, на предприятиях, в общественных заведениях. Может входить в состав медицинских укладок, аптечек, оснащения медпунктов, ортопедических кабинетов. Перед использованием картонных шин им придают нужную форму и размер методом сгибания по линиям перфорации.</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pStyle w:val="1"/>
              <w:ind w:firstLine="0"/>
            </w:pPr>
            <w:r w:rsidRPr="006837C1">
              <w:t>Комплект шин транспортных иммобилизационных складных КШТИ-03</w:t>
            </w:r>
          </w:p>
          <w:p w:rsidR="006837C1" w:rsidRPr="006837C1" w:rsidRDefault="006837C1" w:rsidP="006837C1">
            <w:pPr>
              <w:suppressAutoHyphens/>
              <w:jc w:val="both"/>
              <w:rPr>
                <w:bCs/>
                <w:iCs/>
                <w:highlight w:val="yellow"/>
              </w:rPr>
            </w:pP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jc w:val="both"/>
              <w:rPr>
                <w:highlight w:val="yellow"/>
                <w:shd w:val="clear" w:color="auto" w:fill="FFFFFF"/>
              </w:rPr>
            </w:pPr>
            <w:r w:rsidRPr="006837C1">
              <w:t>Складные иммобилизационные шины для взрослых с изменяемым размером. Несмотря на одноразовое применение, комплект выполнен из пластика - обеспечивает преимущественную жесткость. Воротниковая шина с опциональной текстильной застежкой типа «Велкро» позволяет быстро зафиксировать изделие с оптимальным показателем давления.</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iCs/>
              </w:rPr>
              <w:t>Воротник Шанца</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r w:rsidRPr="006837C1">
              <w:t xml:space="preserve">Изготовлен из пенополиуретана, </w:t>
            </w:r>
          </w:p>
          <w:p w:rsidR="006837C1" w:rsidRPr="006837C1" w:rsidRDefault="006837C1" w:rsidP="006837C1">
            <w:r w:rsidRPr="006837C1">
              <w:lastRenderedPageBreak/>
              <w:t>несъемный чехол изготовлен из хлопка, приятен к телу, не вызывает раздражение кожи, снабжен контактной лентой (застежка «Велкро»)</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highlight w:val="yellow"/>
              </w:rPr>
            </w:pPr>
            <w:r w:rsidRPr="006837C1">
              <w:rPr>
                <w:bCs/>
                <w:iCs/>
              </w:rPr>
              <w:t>Расходные материалы</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ind w:firstLine="30"/>
              <w:rPr>
                <w:bCs/>
                <w:iCs/>
                <w:highlight w:val="yellow"/>
              </w:rPr>
            </w:pPr>
            <w:r w:rsidRPr="006837C1">
              <w:rPr>
                <w:bCs/>
                <w:iCs/>
              </w:rPr>
              <w:t>Спиртовые салфетки различных размеров, марлевые салфетки, бинты, перчатки медицинские смотровые, лейкопластырь, пакеты перевязочные, системы для в/в вливаний, шприцы, ИПП при пневмотораксе.</w:t>
            </w:r>
          </w:p>
        </w:tc>
      </w:tr>
      <w:tr w:rsidR="006837C1" w:rsidRPr="006837C1" w:rsidTr="006D5E4F">
        <w:trPr>
          <w:trHeight w:val="10055"/>
        </w:trPr>
        <w:tc>
          <w:tcPr>
            <w:tcW w:w="435" w:type="pct"/>
            <w:tcBorders>
              <w:top w:val="single" w:sz="4" w:space="0" w:color="auto"/>
              <w:left w:val="single" w:sz="4" w:space="0" w:color="auto"/>
              <w:right w:val="single" w:sz="4" w:space="0" w:color="auto"/>
            </w:tcBorders>
          </w:tcPr>
          <w:p w:rsidR="006837C1" w:rsidRPr="006837C1" w:rsidRDefault="006837C1" w:rsidP="006837C1">
            <w:pPr>
              <w:numPr>
                <w:ilvl w:val="0"/>
                <w:numId w:val="41"/>
              </w:numPr>
              <w:suppressAutoHyphens/>
              <w:ind w:left="0" w:firstLine="0"/>
              <w:jc w:val="both"/>
              <w:rPr>
                <w:bCs/>
                <w:iCs/>
              </w:rPr>
            </w:pPr>
          </w:p>
        </w:tc>
        <w:tc>
          <w:tcPr>
            <w:tcW w:w="1760" w:type="pct"/>
            <w:tcBorders>
              <w:top w:val="single" w:sz="4" w:space="0" w:color="auto"/>
              <w:left w:val="single" w:sz="4" w:space="0" w:color="auto"/>
              <w:right w:val="single" w:sz="4" w:space="0" w:color="auto"/>
            </w:tcBorders>
            <w:hideMark/>
          </w:tcPr>
          <w:p w:rsidR="006837C1" w:rsidRPr="006837C1" w:rsidRDefault="006837C1" w:rsidP="006837C1">
            <w:pPr>
              <w:rPr>
                <w:rStyle w:val="aa"/>
                <w:rFonts w:eastAsiaTheme="majorEastAsia"/>
                <w:i w:val="0"/>
                <w:iCs/>
              </w:rPr>
            </w:pPr>
            <w:r w:rsidRPr="006837C1">
              <w:rPr>
                <w:bCs/>
                <w:iCs/>
              </w:rPr>
              <w:t xml:space="preserve">Комплект медицинской документации </w:t>
            </w:r>
            <w:r w:rsidRPr="006837C1">
              <w:rPr>
                <w:rStyle w:val="aa"/>
                <w:rFonts w:eastAsiaTheme="majorEastAsia"/>
                <w:i w:val="0"/>
                <w:iCs/>
              </w:rPr>
              <w:t>(Температурный лист (форма 004 /у)</w:t>
            </w:r>
          </w:p>
          <w:p w:rsidR="006837C1" w:rsidRPr="006837C1" w:rsidRDefault="006837C1" w:rsidP="006837C1">
            <w:pPr>
              <w:rPr>
                <w:rStyle w:val="aa"/>
                <w:rFonts w:eastAsiaTheme="majorEastAsia"/>
                <w:i w:val="0"/>
                <w:iCs/>
              </w:rPr>
            </w:pPr>
            <w:r w:rsidRPr="006837C1">
              <w:rPr>
                <w:rStyle w:val="aa"/>
                <w:rFonts w:eastAsiaTheme="majorEastAsia"/>
                <w:i w:val="0"/>
                <w:iCs/>
              </w:rPr>
              <w:t xml:space="preserve">Экстренное извещение об инфекционном заболевании, пищевом, остром профессиональном отравлении, </w:t>
            </w:r>
          </w:p>
          <w:p w:rsidR="006837C1" w:rsidRPr="006837C1" w:rsidRDefault="006837C1" w:rsidP="006837C1">
            <w:pPr>
              <w:rPr>
                <w:bCs/>
                <w:iCs/>
                <w:highlight w:val="yellow"/>
              </w:rPr>
            </w:pPr>
            <w:r w:rsidRPr="006837C1">
              <w:rPr>
                <w:rStyle w:val="aa"/>
                <w:rFonts w:eastAsiaTheme="majorEastAsia"/>
                <w:i w:val="0"/>
                <w:iCs/>
              </w:rPr>
              <w:t>Бланки направления на клиническое исследования. Отказ от госпитализации – нет учетной формы)</w:t>
            </w:r>
          </w:p>
          <w:p w:rsidR="006837C1" w:rsidRPr="006837C1" w:rsidRDefault="006837C1" w:rsidP="006837C1">
            <w:pPr>
              <w:pStyle w:val="ab"/>
              <w:rPr>
                <w:rFonts w:ascii="Times New Roman" w:hAnsi="Times New Roman"/>
                <w:bCs/>
                <w:iCs/>
                <w:highlight w:val="yellow"/>
              </w:rPr>
            </w:pPr>
            <w:r w:rsidRPr="006837C1">
              <w:rPr>
                <w:rFonts w:ascii="Times New Roman" w:hAnsi="Times New Roman"/>
                <w:bCs/>
              </w:rPr>
              <w:t>Экстренное извещение об инфекционном заболевании, пищевом, остром профессиональном отравлении, необычной реакцией на прививку</w:t>
            </w:r>
          </w:p>
          <w:p w:rsidR="006837C1" w:rsidRPr="006837C1" w:rsidRDefault="006837C1" w:rsidP="006837C1">
            <w:pPr>
              <w:pStyle w:val="ab"/>
              <w:rPr>
                <w:rFonts w:ascii="Times New Roman" w:hAnsi="Times New Roman"/>
                <w:bCs/>
                <w:iCs/>
                <w:highlight w:val="yellow"/>
              </w:rPr>
            </w:pPr>
            <w:r w:rsidRPr="006837C1">
              <w:rPr>
                <w:rFonts w:ascii="Times New Roman" w:hAnsi="Times New Roman"/>
                <w:bCs/>
              </w:rPr>
              <w:t>Информированное добровольное согласие гражданина на медицинское вмешательство</w:t>
            </w:r>
          </w:p>
          <w:p w:rsidR="006837C1" w:rsidRPr="006837C1" w:rsidRDefault="006837C1" w:rsidP="006837C1">
            <w:pPr>
              <w:pStyle w:val="ab"/>
              <w:rPr>
                <w:rFonts w:ascii="Times New Roman" w:hAnsi="Times New Roman"/>
                <w:bCs/>
                <w:iCs/>
                <w:highlight w:val="yellow"/>
              </w:rPr>
            </w:pPr>
            <w:r w:rsidRPr="006837C1">
              <w:rPr>
                <w:rFonts w:ascii="Times New Roman" w:hAnsi="Times New Roman"/>
                <w:bCs/>
              </w:rPr>
              <w:t xml:space="preserve">Отказ от осмотра </w:t>
            </w:r>
          </w:p>
          <w:p w:rsidR="006837C1" w:rsidRPr="006837C1" w:rsidRDefault="006837C1" w:rsidP="006837C1">
            <w:pPr>
              <w:pStyle w:val="ab"/>
              <w:rPr>
                <w:rFonts w:ascii="Times New Roman" w:hAnsi="Times New Roman"/>
                <w:bCs/>
                <w:iCs/>
                <w:highlight w:val="yellow"/>
              </w:rPr>
            </w:pPr>
            <w:r w:rsidRPr="006837C1">
              <w:rPr>
                <w:rFonts w:ascii="Times New Roman" w:hAnsi="Times New Roman"/>
                <w:bCs/>
              </w:rPr>
              <w:t xml:space="preserve">Отказ от медицинского вмешательства </w:t>
            </w:r>
          </w:p>
          <w:p w:rsidR="006837C1" w:rsidRPr="006837C1" w:rsidRDefault="006837C1" w:rsidP="006837C1">
            <w:pPr>
              <w:pStyle w:val="ab"/>
              <w:rPr>
                <w:rFonts w:ascii="Times New Roman" w:hAnsi="Times New Roman"/>
                <w:bCs/>
                <w:iCs/>
                <w:highlight w:val="yellow"/>
              </w:rPr>
            </w:pPr>
            <w:r w:rsidRPr="006837C1">
              <w:rPr>
                <w:rFonts w:ascii="Times New Roman" w:hAnsi="Times New Roman"/>
                <w:bCs/>
              </w:rPr>
              <w:t xml:space="preserve">Отказ от госпитализации </w:t>
            </w:r>
          </w:p>
          <w:p w:rsidR="006837C1" w:rsidRPr="006837C1" w:rsidRDefault="006837C1" w:rsidP="006837C1">
            <w:pPr>
              <w:pStyle w:val="ab"/>
              <w:rPr>
                <w:rFonts w:ascii="Times New Roman" w:hAnsi="Times New Roman"/>
                <w:bCs/>
                <w:iCs/>
                <w:highlight w:val="yellow"/>
              </w:rPr>
            </w:pPr>
            <w:r w:rsidRPr="006837C1">
              <w:rPr>
                <w:rFonts w:ascii="Times New Roman" w:hAnsi="Times New Roman"/>
                <w:bCs/>
              </w:rPr>
              <w:t xml:space="preserve">Журнал записи вызовов скорой медицинской помощи  - учётная форма N 109/у </w:t>
            </w:r>
          </w:p>
          <w:p w:rsidR="006837C1" w:rsidRPr="006837C1" w:rsidRDefault="006837C1" w:rsidP="006837C1">
            <w:pPr>
              <w:pStyle w:val="ab"/>
              <w:rPr>
                <w:rFonts w:ascii="Times New Roman" w:hAnsi="Times New Roman"/>
                <w:bCs/>
                <w:iCs/>
                <w:highlight w:val="yellow"/>
              </w:rPr>
            </w:pPr>
            <w:r w:rsidRPr="006837C1">
              <w:rPr>
                <w:rFonts w:ascii="Times New Roman" w:hAnsi="Times New Roman"/>
                <w:bCs/>
              </w:rPr>
              <w:t xml:space="preserve">Карта вызова скорой медицинской помощи учётная форма N 110/у </w:t>
            </w:r>
          </w:p>
          <w:p w:rsidR="006837C1" w:rsidRPr="006837C1" w:rsidRDefault="006837C1" w:rsidP="006837C1">
            <w:pPr>
              <w:pStyle w:val="ab"/>
              <w:rPr>
                <w:rFonts w:ascii="Times New Roman" w:hAnsi="Times New Roman"/>
                <w:bCs/>
                <w:iCs/>
                <w:highlight w:val="yellow"/>
              </w:rPr>
            </w:pPr>
            <w:r w:rsidRPr="006837C1">
              <w:rPr>
                <w:rFonts w:ascii="Times New Roman" w:hAnsi="Times New Roman"/>
                <w:bCs/>
              </w:rPr>
              <w:t xml:space="preserve">Сопроводительный лист станции (отделения) скорой медицинской помощи и талон к нему- учётная форма  N 114/у </w:t>
            </w:r>
          </w:p>
          <w:p w:rsidR="006837C1" w:rsidRPr="006837C1" w:rsidRDefault="006837C1" w:rsidP="006837C1">
            <w:pPr>
              <w:pStyle w:val="120"/>
              <w:rPr>
                <w:bCs/>
                <w:iCs w:val="0"/>
                <w:szCs w:val="24"/>
                <w:highlight w:val="yellow"/>
              </w:rPr>
            </w:pPr>
            <w:r w:rsidRPr="006837C1">
              <w:rPr>
                <w:bCs/>
                <w:iCs w:val="0"/>
                <w:szCs w:val="24"/>
                <w:lang w:eastAsia="en-US"/>
              </w:rPr>
              <w:t>Дневник работы станции скорой медицинской помощи -учётная форма - N </w:t>
            </w:r>
            <w:r w:rsidRPr="006837C1">
              <w:rPr>
                <w:bCs/>
                <w:iCs w:val="0"/>
                <w:szCs w:val="24"/>
              </w:rPr>
              <w:t>115/у</w:t>
            </w:r>
          </w:p>
        </w:tc>
        <w:tc>
          <w:tcPr>
            <w:tcW w:w="2805" w:type="pct"/>
            <w:tcBorders>
              <w:top w:val="single" w:sz="4" w:space="0" w:color="auto"/>
              <w:left w:val="single" w:sz="4" w:space="0" w:color="auto"/>
              <w:right w:val="single" w:sz="4" w:space="0" w:color="auto"/>
            </w:tcBorders>
          </w:tcPr>
          <w:p w:rsidR="006837C1" w:rsidRPr="006837C1" w:rsidRDefault="006837C1" w:rsidP="006837C1">
            <w:pPr>
              <w:suppressAutoHyphens/>
              <w:rPr>
                <w:bCs/>
                <w:iCs/>
                <w:highlight w:val="yellow"/>
              </w:rPr>
            </w:pPr>
            <w:r w:rsidRPr="006837C1">
              <w:rPr>
                <w:rStyle w:val="aa"/>
                <w:rFonts w:eastAsiaTheme="majorEastAsia"/>
                <w:i w:val="0"/>
                <w:iCs/>
              </w:rPr>
              <w:t>Документация предназначена для заполнения на практических занятиях.</w:t>
            </w:r>
            <w:r w:rsidRPr="006837C1">
              <w:rPr>
                <w:bCs/>
                <w:iCs/>
              </w:rPr>
              <w:t>-</w:t>
            </w:r>
          </w:p>
        </w:tc>
      </w:tr>
      <w:tr w:rsidR="006837C1" w:rsidRPr="006837C1" w:rsidTr="006837C1">
        <w:tc>
          <w:tcPr>
            <w:tcW w:w="5000" w:type="pct"/>
            <w:gridSpan w:val="3"/>
            <w:tcBorders>
              <w:top w:val="single" w:sz="4" w:space="0" w:color="auto"/>
              <w:left w:val="single" w:sz="4" w:space="0" w:color="auto"/>
              <w:bottom w:val="single" w:sz="4" w:space="0" w:color="auto"/>
              <w:right w:val="single" w:sz="4" w:space="0" w:color="auto"/>
            </w:tcBorders>
            <w:hideMark/>
          </w:tcPr>
          <w:p w:rsidR="006837C1" w:rsidRPr="006837C1" w:rsidRDefault="006837C1" w:rsidP="006837C1">
            <w:pPr>
              <w:suppressAutoHyphens/>
              <w:jc w:val="both"/>
              <w:rPr>
                <w:bCs/>
                <w:iCs/>
              </w:rPr>
            </w:pPr>
            <w:r w:rsidRPr="006837C1">
              <w:rPr>
                <w:bCs/>
                <w:lang w:eastAsia="en-US"/>
              </w:rPr>
              <w:t>Дополнительное оборудование</w:t>
            </w:r>
          </w:p>
        </w:tc>
      </w:tr>
      <w:tr w:rsidR="006837C1" w:rsidRPr="006837C1" w:rsidTr="006837C1">
        <w:tc>
          <w:tcPr>
            <w:tcW w:w="43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rPr>
            </w:pPr>
            <w:r w:rsidRPr="006837C1">
              <w:rPr>
                <w:bCs/>
                <w:iCs/>
              </w:rPr>
              <w:t>1.</w:t>
            </w:r>
          </w:p>
        </w:tc>
        <w:tc>
          <w:tcPr>
            <w:tcW w:w="1760"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jc w:val="both"/>
              <w:rPr>
                <w:bCs/>
                <w:iCs/>
              </w:rPr>
            </w:pPr>
            <w:r w:rsidRPr="006837C1">
              <w:t>Аптечка для оказания первой помощи студентам и сотрудникам</w:t>
            </w:r>
          </w:p>
        </w:tc>
        <w:tc>
          <w:tcPr>
            <w:tcW w:w="2805" w:type="pct"/>
            <w:tcBorders>
              <w:top w:val="single" w:sz="4" w:space="0" w:color="auto"/>
              <w:left w:val="single" w:sz="4" w:space="0" w:color="auto"/>
              <w:bottom w:val="single" w:sz="4" w:space="0" w:color="auto"/>
              <w:right w:val="single" w:sz="4" w:space="0" w:color="auto"/>
            </w:tcBorders>
          </w:tcPr>
          <w:p w:rsidR="006837C1" w:rsidRPr="006837C1" w:rsidRDefault="006837C1" w:rsidP="006837C1">
            <w:pPr>
              <w:suppressAutoHyphens/>
              <w:ind w:firstLine="30"/>
              <w:rPr>
                <w:bCs/>
                <w:iCs/>
              </w:rPr>
            </w:pPr>
            <w:r w:rsidRPr="006837C1">
              <w:rPr>
                <w:bCs/>
                <w:iCs/>
              </w:rPr>
              <w:t>В составе аптечки: бактерицидные лейкопластыри, бинты, раствор антисептика, р-р нашатырного спирта, брильянтовый зелёный, но-шпа, нитроглицерин, валидол, найз</w:t>
            </w:r>
          </w:p>
        </w:tc>
      </w:tr>
    </w:tbl>
    <w:p w:rsidR="006837C1" w:rsidRPr="006837C1" w:rsidRDefault="006837C1" w:rsidP="006837C1"/>
    <w:p w:rsidR="006837C1" w:rsidRPr="006837C1" w:rsidRDefault="006837C1" w:rsidP="00991866">
      <w:pPr>
        <w:ind w:firstLine="709"/>
        <w:jc w:val="both"/>
        <w:rPr>
          <w:b/>
          <w:bCs/>
          <w:sz w:val="28"/>
          <w:szCs w:val="28"/>
        </w:rPr>
      </w:pPr>
    </w:p>
    <w:p w:rsidR="00991866" w:rsidRPr="006837C1" w:rsidRDefault="00991866" w:rsidP="00991866">
      <w:pPr>
        <w:suppressAutoHyphens/>
        <w:ind w:firstLine="709"/>
        <w:jc w:val="both"/>
        <w:rPr>
          <w:b/>
          <w:sz w:val="28"/>
          <w:szCs w:val="28"/>
        </w:rPr>
      </w:pPr>
      <w:bookmarkStart w:id="14" w:name="_Hlk133949335"/>
      <w:r w:rsidRPr="006837C1">
        <w:rPr>
          <w:sz w:val="28"/>
          <w:szCs w:val="28"/>
        </w:rPr>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bookmarkEnd w:id="14"/>
    </w:p>
    <w:p w:rsidR="00991866" w:rsidRDefault="00991866" w:rsidP="00991866">
      <w:pPr>
        <w:ind w:firstLine="709"/>
        <w:jc w:val="both"/>
        <w:rPr>
          <w:sz w:val="28"/>
          <w:szCs w:val="28"/>
        </w:rPr>
      </w:pPr>
      <w:bookmarkStart w:id="15" w:name="_Hlk133949359"/>
      <w:r w:rsidRPr="006837C1">
        <w:rPr>
          <w:sz w:val="28"/>
          <w:szCs w:val="28"/>
        </w:rPr>
        <w:t>Допускается замена оборудования его виртуальными аналогами.</w:t>
      </w:r>
    </w:p>
    <w:p w:rsidR="006D5E4F" w:rsidRPr="006837C1" w:rsidRDefault="006D5E4F" w:rsidP="00991866">
      <w:pPr>
        <w:ind w:firstLine="709"/>
        <w:jc w:val="both"/>
        <w:rPr>
          <w:sz w:val="28"/>
          <w:szCs w:val="28"/>
        </w:rPr>
      </w:pPr>
    </w:p>
    <w:bookmarkEnd w:id="15"/>
    <w:p w:rsidR="00991866" w:rsidRPr="006837C1" w:rsidRDefault="00991866" w:rsidP="00991866">
      <w:pPr>
        <w:ind w:firstLine="709"/>
        <w:jc w:val="both"/>
        <w:rPr>
          <w:b/>
          <w:bCs/>
          <w:sz w:val="28"/>
          <w:szCs w:val="28"/>
        </w:rPr>
      </w:pPr>
      <w:r w:rsidRPr="006837C1">
        <w:rPr>
          <w:b/>
          <w:bCs/>
          <w:sz w:val="28"/>
          <w:szCs w:val="28"/>
        </w:rPr>
        <w:t>3.2. Информационное обеспечение реализации программы</w:t>
      </w:r>
    </w:p>
    <w:p w:rsidR="00991866" w:rsidRPr="006837C1" w:rsidRDefault="00991866" w:rsidP="00991866">
      <w:pPr>
        <w:suppressAutoHyphens/>
        <w:ind w:firstLine="709"/>
        <w:jc w:val="both"/>
        <w:rPr>
          <w:sz w:val="28"/>
          <w:szCs w:val="28"/>
        </w:rPr>
      </w:pPr>
      <w:r w:rsidRPr="006837C1">
        <w:rPr>
          <w:bCs/>
          <w:sz w:val="28"/>
          <w:szCs w:val="28"/>
        </w:rPr>
        <w:t>Для реализации программы библиотечный фонд образовательной организации обеспечивается п</w:t>
      </w:r>
      <w:r w:rsidRPr="006837C1">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6837C1">
        <w:rPr>
          <w:bCs/>
          <w:sz w:val="28"/>
          <w:szCs w:val="28"/>
        </w:rPr>
        <w:t xml:space="preserve">библиотечного фонда в качестве основного используются печатные и /или электронные издания. </w:t>
      </w:r>
    </w:p>
    <w:p w:rsidR="00991866" w:rsidRPr="006837C1" w:rsidRDefault="00991866" w:rsidP="00991866">
      <w:pPr>
        <w:spacing w:line="276" w:lineRule="auto"/>
        <w:ind w:firstLine="708"/>
        <w:jc w:val="both"/>
        <w:rPr>
          <w:b/>
          <w:sz w:val="28"/>
          <w:szCs w:val="28"/>
        </w:rPr>
      </w:pPr>
      <w:bookmarkStart w:id="16" w:name="_Hlk133851421"/>
    </w:p>
    <w:p w:rsidR="00991866" w:rsidRPr="006837C1" w:rsidRDefault="00991866" w:rsidP="00991866">
      <w:pPr>
        <w:spacing w:line="276" w:lineRule="auto"/>
        <w:ind w:firstLine="708"/>
        <w:jc w:val="both"/>
        <w:rPr>
          <w:b/>
          <w:sz w:val="28"/>
          <w:szCs w:val="28"/>
        </w:rPr>
      </w:pPr>
      <w:r w:rsidRPr="006837C1">
        <w:rPr>
          <w:b/>
          <w:sz w:val="28"/>
          <w:szCs w:val="28"/>
        </w:rPr>
        <w:t>3.2.1.Основные печатные издания</w:t>
      </w:r>
    </w:p>
    <w:p w:rsidR="008A089A" w:rsidRPr="006837C1" w:rsidRDefault="008A089A" w:rsidP="008A089A">
      <w:pPr>
        <w:pStyle w:val="a4"/>
        <w:numPr>
          <w:ilvl w:val="0"/>
          <w:numId w:val="44"/>
        </w:numPr>
        <w:ind w:left="0" w:firstLine="0"/>
        <w:jc w:val="both"/>
        <w:rPr>
          <w:sz w:val="28"/>
          <w:szCs w:val="28"/>
        </w:rPr>
      </w:pPr>
      <w:bookmarkStart w:id="17" w:name="_Hlk133949393"/>
      <w:r w:rsidRPr="006837C1">
        <w:rPr>
          <w:sz w:val="28"/>
          <w:szCs w:val="28"/>
        </w:rPr>
        <w:t xml:space="preserve">Безопасность жизнедеятельности / Н. В. Горькова, А. Г. Фетисов, Е. М. Мессинева, Н. Б. Мануйлова. — 3-е изд., стер. — Санкт-Петербург : Лань, 2023. — 220 с. — ISBN 978-5-507-45693-2. - Текст : непосредственный.    </w:t>
      </w:r>
    </w:p>
    <w:p w:rsidR="008A089A" w:rsidRPr="006837C1" w:rsidRDefault="008A089A" w:rsidP="008A089A">
      <w:pPr>
        <w:pStyle w:val="a4"/>
        <w:numPr>
          <w:ilvl w:val="0"/>
          <w:numId w:val="44"/>
        </w:numPr>
        <w:ind w:left="0" w:firstLine="0"/>
        <w:jc w:val="both"/>
        <w:rPr>
          <w:sz w:val="28"/>
          <w:szCs w:val="28"/>
        </w:rPr>
      </w:pPr>
      <w:r w:rsidRPr="006837C1">
        <w:rPr>
          <w:sz w:val="28"/>
          <w:szCs w:val="28"/>
        </w:rPr>
        <w:t xml:space="preserve">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перераб. и доп. — Москва : Издательство Юрайт, 2023. — 350 с. — (Профессиональное образование). — ISBN 978-5-9916-9962-4.  - Текст : непосредственный.    </w:t>
      </w:r>
    </w:p>
    <w:p w:rsidR="008A089A" w:rsidRPr="006837C1" w:rsidRDefault="008A089A" w:rsidP="008A089A">
      <w:pPr>
        <w:pStyle w:val="a4"/>
        <w:numPr>
          <w:ilvl w:val="0"/>
          <w:numId w:val="44"/>
        </w:numPr>
        <w:ind w:left="0" w:firstLine="0"/>
        <w:jc w:val="both"/>
        <w:rPr>
          <w:sz w:val="28"/>
          <w:szCs w:val="28"/>
        </w:rPr>
      </w:pPr>
      <w:r w:rsidRPr="006837C1">
        <w:rPr>
          <w:sz w:val="28"/>
          <w:szCs w:val="28"/>
        </w:rPr>
        <w:t>Гайворонский, А.И. Основы медицинских знаний (анатомия, физиология, гигиена человека и оказание первой помощи при неотложных состояниях): учебное пособие / И.В. Гайворонский, Г.И. Ничипорук, А.И. Гайворонский, С.В. Виноградов — 4-е изд., испр. и доп. – Санкт-Петербург: СпецЛит, 2021. — 343 с.- ISBN 978-5-299-01110-4.</w:t>
      </w:r>
      <w:r w:rsidR="006D5E4F">
        <w:rPr>
          <w:sz w:val="28"/>
          <w:szCs w:val="28"/>
        </w:rPr>
        <w:t xml:space="preserve"> - Текст : непосредственный.</w:t>
      </w:r>
    </w:p>
    <w:p w:rsidR="008A089A" w:rsidRPr="006837C1" w:rsidRDefault="008A089A" w:rsidP="008A089A">
      <w:pPr>
        <w:pStyle w:val="a4"/>
        <w:numPr>
          <w:ilvl w:val="0"/>
          <w:numId w:val="44"/>
        </w:numPr>
        <w:ind w:left="0" w:firstLine="0"/>
        <w:jc w:val="both"/>
        <w:rPr>
          <w:sz w:val="28"/>
          <w:szCs w:val="28"/>
        </w:rPr>
      </w:pPr>
      <w:r w:rsidRPr="006837C1">
        <w:rPr>
          <w:sz w:val="28"/>
          <w:szCs w:val="28"/>
        </w:rPr>
        <w:t xml:space="preserve">Косолапова, Н. В. Безопасность жизнедеятельности : учебник / Н. В. Косолапова, Н. А. Прокопенко. – 9-е изд., стер. – Москва : Кнорус, 2021. – 192 с. – ISBN 978-5-406-08162-4. - Текст : непосредственный.    </w:t>
      </w:r>
    </w:p>
    <w:p w:rsidR="008A089A" w:rsidRPr="006837C1" w:rsidRDefault="008A089A" w:rsidP="008A089A">
      <w:pPr>
        <w:pStyle w:val="a4"/>
        <w:numPr>
          <w:ilvl w:val="0"/>
          <w:numId w:val="44"/>
        </w:numPr>
        <w:ind w:left="0" w:firstLine="0"/>
        <w:jc w:val="both"/>
        <w:rPr>
          <w:sz w:val="28"/>
          <w:szCs w:val="28"/>
        </w:rPr>
      </w:pPr>
      <w:r w:rsidRPr="006837C1">
        <w:rPr>
          <w:bCs/>
          <w:sz w:val="28"/>
          <w:szCs w:val="28"/>
          <w:shd w:val="clear" w:color="auto" w:fill="FFFFFF"/>
        </w:rPr>
        <w:t>Левчук, И. П.</w:t>
      </w:r>
      <w:r w:rsidRPr="006837C1">
        <w:rPr>
          <w:sz w:val="28"/>
          <w:szCs w:val="28"/>
          <w:shd w:val="clear" w:color="auto" w:fill="FFFFFF"/>
        </w:rPr>
        <w:t xml:space="preserve">Безопасность жизнедеятельности: учебное для медицинских училищ и колледжей / И. П. Левчук, А. А. Бурлаков. - 2-е изд., перераб. и доп. - Москва : ГЭОТАР-Медиа, 2019. - 153, [1] с. : ил., табл.; 21 см. - ISBN 978-5-9704-4934-9 . - Текст : непосредственный.    </w:t>
      </w:r>
    </w:p>
    <w:p w:rsidR="008A089A" w:rsidRPr="006837C1" w:rsidRDefault="008A089A" w:rsidP="008A089A">
      <w:pPr>
        <w:pStyle w:val="a4"/>
        <w:numPr>
          <w:ilvl w:val="0"/>
          <w:numId w:val="44"/>
        </w:numPr>
        <w:ind w:left="0" w:firstLine="0"/>
        <w:jc w:val="both"/>
        <w:rPr>
          <w:sz w:val="28"/>
          <w:szCs w:val="28"/>
        </w:rPr>
      </w:pPr>
      <w:r w:rsidRPr="006837C1">
        <w:rPr>
          <w:sz w:val="28"/>
          <w:szCs w:val="28"/>
        </w:rPr>
        <w:t xml:space="preserve">Рогозина, И. В.  Медицина катастроф : учебное пособие для медицинских училищ и колледжей / И. В. Рогозина. - 2-е изд., перераб. и доп. - Москва : ГЭОТАР-Медиа, 2020. – 176 с. – ISBN 978-5-9704-5556-2. - Текст : непосредственный.    </w:t>
      </w:r>
    </w:p>
    <w:p w:rsidR="00991866" w:rsidRPr="006837C1" w:rsidRDefault="00991866" w:rsidP="00991866">
      <w:pPr>
        <w:ind w:firstLine="709"/>
        <w:contextualSpacing/>
        <w:rPr>
          <w:b/>
          <w:sz w:val="28"/>
          <w:szCs w:val="28"/>
        </w:rPr>
      </w:pPr>
      <w:r w:rsidRPr="006837C1">
        <w:rPr>
          <w:b/>
          <w:sz w:val="28"/>
          <w:szCs w:val="28"/>
        </w:rPr>
        <w:t>3.2.2. Основные электронные издания</w:t>
      </w:r>
    </w:p>
    <w:p w:rsidR="008A089A" w:rsidRPr="006837C1" w:rsidRDefault="008A089A" w:rsidP="008A089A">
      <w:pPr>
        <w:pStyle w:val="a4"/>
        <w:numPr>
          <w:ilvl w:val="0"/>
          <w:numId w:val="45"/>
        </w:numPr>
        <w:ind w:left="0" w:firstLine="0"/>
        <w:jc w:val="both"/>
        <w:rPr>
          <w:sz w:val="28"/>
          <w:szCs w:val="28"/>
        </w:rPr>
      </w:pPr>
      <w:r w:rsidRPr="006837C1">
        <w:rPr>
          <w:sz w:val="28"/>
          <w:szCs w:val="28"/>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2023. — 399 с. — </w:t>
      </w:r>
      <w:r w:rsidRPr="006837C1">
        <w:rPr>
          <w:sz w:val="28"/>
          <w:szCs w:val="28"/>
        </w:rPr>
        <w:lastRenderedPageBreak/>
        <w:t>(Профессиональное образование). — ISBN 978-5-534-02041-0. — URL: https://urait.ru/bcode/511659 (дата обращения: 20.02.2023).- Режим доступа:  Образовательная платформа Юрайт [сайт]. — Текст : электронный.</w:t>
      </w:r>
    </w:p>
    <w:p w:rsidR="008A089A" w:rsidRPr="006837C1" w:rsidRDefault="008A089A" w:rsidP="008A089A">
      <w:pPr>
        <w:pStyle w:val="a4"/>
        <w:numPr>
          <w:ilvl w:val="0"/>
          <w:numId w:val="45"/>
        </w:numPr>
        <w:ind w:left="0" w:firstLine="0"/>
        <w:jc w:val="both"/>
        <w:rPr>
          <w:sz w:val="28"/>
          <w:szCs w:val="28"/>
        </w:rPr>
      </w:pPr>
      <w:r w:rsidRPr="006837C1">
        <w:rPr>
          <w:sz w:val="28"/>
          <w:szCs w:val="28"/>
        </w:rPr>
        <w:t>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перераб. и доп. — Москва : Издательство Юрайт, 2023. — 350 с. — (Профессиональное образование). — ISBN 978-5-9916-9962-4. — URL:https://urait.ru/bcode/514114 (дата обращения: 20.02.2023) ).- Режим доступа:  Образовательная платформа Юрайт [сайт]. — Текст : электронный.</w:t>
      </w:r>
    </w:p>
    <w:p w:rsidR="008A089A" w:rsidRPr="006837C1" w:rsidRDefault="008A089A" w:rsidP="008A089A">
      <w:pPr>
        <w:pStyle w:val="a4"/>
        <w:numPr>
          <w:ilvl w:val="0"/>
          <w:numId w:val="45"/>
        </w:numPr>
        <w:ind w:left="0" w:firstLine="0"/>
        <w:jc w:val="both"/>
        <w:rPr>
          <w:sz w:val="28"/>
          <w:szCs w:val="28"/>
        </w:rPr>
      </w:pPr>
      <w:r w:rsidRPr="006837C1">
        <w:rPr>
          <w:sz w:val="28"/>
          <w:szCs w:val="28"/>
        </w:rPr>
        <w:t>Горькова, Н.В. Безопасность жизнедеятельности: учебник / Н. В. Горькова, А. Г. Фетисов, Е. М. Мессинева, Н. Б. Мануйлова. — 3-е изд., стер. — Санкт-Петербург : Лань, 2023. — 220 с. — ISBN 978-5-507-45693-2. — URL: https://e.lanbook.com/book/279821 (дата обращения: 03.03.2023).- Режим доступа: Лань : электронно-библиотечная система. — Текст : электронный.</w:t>
      </w:r>
    </w:p>
    <w:p w:rsidR="008A089A" w:rsidRPr="006837C1" w:rsidRDefault="008A089A" w:rsidP="008A089A">
      <w:pPr>
        <w:pStyle w:val="a4"/>
        <w:numPr>
          <w:ilvl w:val="0"/>
          <w:numId w:val="45"/>
        </w:numPr>
        <w:ind w:left="0" w:firstLine="0"/>
        <w:jc w:val="both"/>
        <w:rPr>
          <w:sz w:val="28"/>
          <w:szCs w:val="28"/>
        </w:rPr>
      </w:pPr>
      <w:r w:rsidRPr="006837C1">
        <w:rPr>
          <w:sz w:val="28"/>
          <w:szCs w:val="28"/>
        </w:rPr>
        <w:t xml:space="preserve">Левчук,  И.П. Безопасность жизнедеятельности : учебное пособие / И. П. Левчук, А. А. Бурлаков. - 2-е изд. , перераб. и доп. - Москва : ГЭОТАР-Медиа, 2020. - 160 с. - ISBN 978-5-9704-5756-6. – URL : https://www.studentlibrary.ru/book/ISBN9785970457566.html (дата обращения: 25.02.2023 ).- Режим доступа: ЭБС "Консультант студента" : [сайт]. - Текст : электронный. </w:t>
      </w:r>
    </w:p>
    <w:p w:rsidR="008A089A" w:rsidRPr="006837C1" w:rsidRDefault="008A089A" w:rsidP="008A089A">
      <w:pPr>
        <w:pStyle w:val="a4"/>
        <w:numPr>
          <w:ilvl w:val="0"/>
          <w:numId w:val="45"/>
        </w:numPr>
        <w:ind w:left="0" w:firstLine="0"/>
        <w:jc w:val="both"/>
        <w:rPr>
          <w:sz w:val="28"/>
          <w:szCs w:val="28"/>
        </w:rPr>
      </w:pPr>
      <w:r w:rsidRPr="006837C1">
        <w:rPr>
          <w:sz w:val="28"/>
          <w:szCs w:val="28"/>
        </w:rPr>
        <w:t>Мисюк, М. Н.  Основы медицинских знаний : учебник и практикум для среднего профессионального образования / М. Н. Мисюк. — 3-е изд., перераб. и доп. — Москва : Издательство Юрайт, 2023. — 499 с. — (Профессиональное образование). — ISBN 978-5-534-00398-7. — URL: https://urait.ru/bcode/511741(дата обращения: 03.03.2023). ).- Режим доступа: Образовательная платформа Юрайт [сайт]. — Текст : электронный.</w:t>
      </w:r>
    </w:p>
    <w:p w:rsidR="00991866" w:rsidRPr="006837C1" w:rsidRDefault="00991866" w:rsidP="00991866">
      <w:pPr>
        <w:suppressAutoHyphens/>
        <w:spacing w:before="240"/>
        <w:ind w:firstLine="709"/>
        <w:contextualSpacing/>
        <w:jc w:val="both"/>
        <w:rPr>
          <w:b/>
          <w:bCs/>
          <w:sz w:val="28"/>
          <w:szCs w:val="28"/>
        </w:rPr>
      </w:pPr>
    </w:p>
    <w:p w:rsidR="00991866" w:rsidRPr="006837C1" w:rsidRDefault="00991866" w:rsidP="00991866">
      <w:pPr>
        <w:suppressAutoHyphens/>
        <w:spacing w:before="240"/>
        <w:ind w:firstLine="709"/>
        <w:contextualSpacing/>
        <w:jc w:val="both"/>
        <w:rPr>
          <w:b/>
          <w:bCs/>
          <w:sz w:val="28"/>
          <w:szCs w:val="28"/>
        </w:rPr>
      </w:pPr>
      <w:r w:rsidRPr="006837C1">
        <w:rPr>
          <w:b/>
          <w:bCs/>
          <w:sz w:val="28"/>
          <w:szCs w:val="28"/>
        </w:rPr>
        <w:t>3.2.3. Дополнительные источники</w:t>
      </w:r>
    </w:p>
    <w:bookmarkEnd w:id="17"/>
    <w:p w:rsidR="008A089A" w:rsidRPr="006D5E4F" w:rsidRDefault="008A089A" w:rsidP="006D5E4F">
      <w:pPr>
        <w:numPr>
          <w:ilvl w:val="0"/>
          <w:numId w:val="46"/>
        </w:numPr>
        <w:tabs>
          <w:tab w:val="left" w:pos="709"/>
        </w:tabs>
        <w:spacing w:line="276" w:lineRule="auto"/>
        <w:ind w:left="0" w:right="-2" w:firstLine="0"/>
        <w:contextualSpacing/>
        <w:jc w:val="both"/>
        <w:rPr>
          <w:sz w:val="28"/>
          <w:szCs w:val="28"/>
        </w:rPr>
      </w:pPr>
      <w:r w:rsidRPr="006837C1">
        <w:rPr>
          <w:sz w:val="28"/>
          <w:szCs w:val="28"/>
        </w:rPr>
        <w:t xml:space="preserve">Федеральный закон Российской Федерации от 21 декабря 1994г. № 68-ФЗ. ««О защите населения и территорий от чрезвычайных ситуаций природного и техногенного характера» Текст: электронный // ГАРАНТ.РУ: информационно-правовой портал: [сайт]. – URL: </w:t>
      </w:r>
      <w:hyperlink r:id="rId8" w:history="1">
        <w:r w:rsidRPr="006D5E4F">
          <w:rPr>
            <w:rStyle w:val="a9"/>
            <w:color w:val="auto"/>
            <w:sz w:val="28"/>
            <w:szCs w:val="28"/>
          </w:rPr>
          <w:t>https://base.garant.ru/10107960/</w:t>
        </w:r>
      </w:hyperlink>
    </w:p>
    <w:p w:rsidR="008A089A" w:rsidRPr="006837C1" w:rsidRDefault="008A089A" w:rsidP="006D5E4F">
      <w:pPr>
        <w:numPr>
          <w:ilvl w:val="0"/>
          <w:numId w:val="46"/>
        </w:numPr>
        <w:tabs>
          <w:tab w:val="left" w:pos="709"/>
        </w:tabs>
        <w:spacing w:line="276" w:lineRule="auto"/>
        <w:ind w:left="0" w:right="-2" w:firstLine="0"/>
        <w:contextualSpacing/>
        <w:jc w:val="both"/>
        <w:rPr>
          <w:sz w:val="28"/>
          <w:szCs w:val="28"/>
        </w:rPr>
      </w:pPr>
      <w:r w:rsidRPr="006837C1">
        <w:rPr>
          <w:sz w:val="28"/>
          <w:szCs w:val="28"/>
        </w:rPr>
        <w:t xml:space="preserve">Федеральный закон </w:t>
      </w:r>
      <w:r w:rsidRPr="006837C1">
        <w:rPr>
          <w:color w:val="22272F"/>
          <w:sz w:val="28"/>
          <w:szCs w:val="28"/>
          <w:shd w:val="clear" w:color="auto" w:fill="FFFFFF"/>
        </w:rPr>
        <w:t>от 28 марта 1998 г. N 53-ФЗ</w:t>
      </w:r>
      <w:r w:rsidRPr="006837C1">
        <w:rPr>
          <w:sz w:val="28"/>
          <w:szCs w:val="28"/>
        </w:rPr>
        <w:t xml:space="preserve"> ««О воинской обязанности и военной службе»  Текст: электронный // ГАРАНТ.РУ: информационно-правовой портал: [сайт]. – URL: https:// https://base.garant.ru/178405/</w:t>
      </w:r>
    </w:p>
    <w:p w:rsidR="008A089A" w:rsidRPr="006D5E4F" w:rsidRDefault="008A089A" w:rsidP="006D5E4F">
      <w:pPr>
        <w:pStyle w:val="a4"/>
        <w:numPr>
          <w:ilvl w:val="0"/>
          <w:numId w:val="46"/>
        </w:numPr>
        <w:tabs>
          <w:tab w:val="left" w:pos="709"/>
        </w:tabs>
        <w:ind w:left="0" w:firstLine="0"/>
        <w:jc w:val="both"/>
        <w:rPr>
          <w:sz w:val="28"/>
          <w:szCs w:val="28"/>
        </w:rPr>
      </w:pPr>
      <w:r w:rsidRPr="006837C1">
        <w:rPr>
          <w:sz w:val="28"/>
          <w:szCs w:val="28"/>
        </w:rPr>
        <w:t xml:space="preserve">Федеральный закон Российской Федерации № 323-ФЗ от 21 ноября 2011года «Об основах охраны здоровья граждан в Российской Федерации» Текст: электронный // ГАРАНТ.РУ: информационно-правовой портал: [сайт]. – URL: </w:t>
      </w:r>
      <w:hyperlink r:id="rId9" w:history="1">
        <w:r w:rsidR="006D5E4F" w:rsidRPr="006D5E4F">
          <w:rPr>
            <w:rStyle w:val="a9"/>
            <w:color w:val="auto"/>
            <w:sz w:val="28"/>
            <w:szCs w:val="28"/>
          </w:rPr>
          <w:t>https://base.garant.ru/12191967/</w:t>
        </w:r>
      </w:hyperlink>
    </w:p>
    <w:p w:rsidR="006D5E4F" w:rsidRDefault="006D5E4F" w:rsidP="006D5E4F">
      <w:pPr>
        <w:tabs>
          <w:tab w:val="left" w:pos="709"/>
        </w:tabs>
        <w:jc w:val="both"/>
        <w:rPr>
          <w:sz w:val="28"/>
          <w:szCs w:val="28"/>
        </w:rPr>
      </w:pPr>
    </w:p>
    <w:p w:rsidR="006D5E4F" w:rsidRDefault="006D5E4F" w:rsidP="006D5E4F">
      <w:pPr>
        <w:tabs>
          <w:tab w:val="left" w:pos="709"/>
        </w:tabs>
        <w:jc w:val="both"/>
        <w:rPr>
          <w:sz w:val="28"/>
          <w:szCs w:val="28"/>
        </w:rPr>
      </w:pPr>
    </w:p>
    <w:p w:rsidR="006D5E4F" w:rsidRDefault="006D5E4F" w:rsidP="006D5E4F">
      <w:pPr>
        <w:tabs>
          <w:tab w:val="left" w:pos="709"/>
        </w:tabs>
        <w:jc w:val="both"/>
        <w:rPr>
          <w:sz w:val="28"/>
          <w:szCs w:val="28"/>
        </w:rPr>
      </w:pPr>
    </w:p>
    <w:p w:rsidR="006D5E4F" w:rsidRDefault="006D5E4F" w:rsidP="006D5E4F">
      <w:pPr>
        <w:tabs>
          <w:tab w:val="left" w:pos="709"/>
        </w:tabs>
        <w:jc w:val="both"/>
        <w:rPr>
          <w:sz w:val="28"/>
          <w:szCs w:val="28"/>
        </w:rPr>
      </w:pPr>
    </w:p>
    <w:p w:rsidR="006D5E4F" w:rsidRDefault="006D5E4F" w:rsidP="006D5E4F">
      <w:pPr>
        <w:tabs>
          <w:tab w:val="left" w:pos="709"/>
        </w:tabs>
        <w:jc w:val="both"/>
        <w:rPr>
          <w:sz w:val="28"/>
          <w:szCs w:val="28"/>
        </w:rPr>
      </w:pPr>
    </w:p>
    <w:p w:rsidR="006D5E4F" w:rsidRDefault="006D5E4F" w:rsidP="006D5E4F">
      <w:pPr>
        <w:tabs>
          <w:tab w:val="left" w:pos="709"/>
        </w:tabs>
        <w:jc w:val="both"/>
        <w:rPr>
          <w:sz w:val="28"/>
          <w:szCs w:val="28"/>
        </w:rPr>
      </w:pPr>
    </w:p>
    <w:p w:rsidR="006D5E4F" w:rsidRDefault="006D5E4F" w:rsidP="006D5E4F">
      <w:pPr>
        <w:tabs>
          <w:tab w:val="left" w:pos="709"/>
        </w:tabs>
        <w:jc w:val="both"/>
        <w:rPr>
          <w:sz w:val="28"/>
          <w:szCs w:val="28"/>
        </w:rPr>
      </w:pPr>
    </w:p>
    <w:p w:rsidR="006D5E4F" w:rsidRPr="006D5E4F" w:rsidRDefault="006D5E4F" w:rsidP="006D5E4F">
      <w:pPr>
        <w:tabs>
          <w:tab w:val="left" w:pos="709"/>
        </w:tabs>
        <w:jc w:val="both"/>
        <w:rPr>
          <w:sz w:val="28"/>
          <w:szCs w:val="28"/>
        </w:rPr>
      </w:pPr>
    </w:p>
    <w:p w:rsidR="00991866" w:rsidRPr="006837C1" w:rsidRDefault="00991866" w:rsidP="00991866">
      <w:pPr>
        <w:ind w:firstLine="709"/>
        <w:rPr>
          <w:b/>
        </w:rPr>
      </w:pPr>
    </w:p>
    <w:bookmarkEnd w:id="16"/>
    <w:p w:rsidR="00991866" w:rsidRPr="00441878" w:rsidRDefault="00991866" w:rsidP="00991866">
      <w:pPr>
        <w:jc w:val="center"/>
        <w:rPr>
          <w:b/>
          <w:sz w:val="28"/>
          <w:szCs w:val="28"/>
        </w:rPr>
      </w:pPr>
      <w:r w:rsidRPr="006837C1">
        <w:rPr>
          <w:b/>
          <w:sz w:val="28"/>
          <w:szCs w:val="28"/>
        </w:rPr>
        <w:t xml:space="preserve">4. </w:t>
      </w:r>
      <w:r w:rsidRPr="00441878">
        <w:rPr>
          <w:b/>
          <w:sz w:val="28"/>
          <w:szCs w:val="28"/>
        </w:rPr>
        <w:t>КОНТРОЛЬ И ОЦЕНКА РЕЗУЛЬТАТОВ ОСВОЕНИЯ 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088"/>
        <w:gridCol w:w="2993"/>
      </w:tblGrid>
      <w:tr w:rsidR="00991866" w:rsidRPr="005B0A68" w:rsidTr="00287394">
        <w:trPr>
          <w:trHeight w:val="1098"/>
        </w:trPr>
        <w:tc>
          <w:tcPr>
            <w:tcW w:w="1341" w:type="pct"/>
            <w:vAlign w:val="center"/>
          </w:tcPr>
          <w:p w:rsidR="00991866" w:rsidRPr="00441878" w:rsidRDefault="00991866" w:rsidP="00EC455F">
            <w:pPr>
              <w:suppressAutoHyphens/>
              <w:jc w:val="center"/>
              <w:rPr>
                <w:color w:val="C00000"/>
              </w:rPr>
            </w:pPr>
            <w:r w:rsidRPr="00441878">
              <w:t>Код и наименование профессиональных и общих компетенций, личностных результатов, формируемых в рамках программы учебной практики</w:t>
            </w:r>
          </w:p>
        </w:tc>
        <w:tc>
          <w:tcPr>
            <w:tcW w:w="2141" w:type="pct"/>
            <w:vAlign w:val="center"/>
          </w:tcPr>
          <w:p w:rsidR="00991866" w:rsidRPr="00441878" w:rsidRDefault="00991866" w:rsidP="00EC455F">
            <w:pPr>
              <w:suppressAutoHyphens/>
              <w:jc w:val="center"/>
            </w:pPr>
            <w:r w:rsidRPr="00441878">
              <w:t>Критерии оценки</w:t>
            </w:r>
          </w:p>
        </w:tc>
        <w:tc>
          <w:tcPr>
            <w:tcW w:w="1519" w:type="pct"/>
            <w:vAlign w:val="center"/>
          </w:tcPr>
          <w:p w:rsidR="00991866" w:rsidRPr="00441878" w:rsidRDefault="00991866" w:rsidP="00EC455F">
            <w:pPr>
              <w:suppressAutoHyphens/>
              <w:jc w:val="center"/>
            </w:pPr>
            <w:r w:rsidRPr="00441878">
              <w:t>Методы оценки</w:t>
            </w:r>
          </w:p>
        </w:tc>
      </w:tr>
      <w:tr w:rsidR="00A52ACA" w:rsidRPr="005B0A68" w:rsidTr="00287394">
        <w:trPr>
          <w:trHeight w:val="1098"/>
        </w:trPr>
        <w:tc>
          <w:tcPr>
            <w:tcW w:w="1341" w:type="pct"/>
          </w:tcPr>
          <w:p w:rsidR="00A52ACA" w:rsidRPr="00441878" w:rsidRDefault="00A52ACA" w:rsidP="00A52ACA">
            <w:pPr>
              <w:pStyle w:val="2"/>
              <w:spacing w:before="0" w:line="276" w:lineRule="auto"/>
              <w:rPr>
                <w:rFonts w:ascii="Times New Roman" w:hAnsi="Times New Roman" w:cs="Times New Roman"/>
                <w:color w:val="auto"/>
                <w:sz w:val="24"/>
                <w:szCs w:val="24"/>
              </w:rPr>
            </w:pPr>
            <w:r w:rsidRPr="00441878">
              <w:rPr>
                <w:rFonts w:ascii="Times New Roman" w:hAnsi="Times New Roman" w:cs="Times New Roman"/>
                <w:color w:val="auto"/>
                <w:sz w:val="24"/>
                <w:szCs w:val="24"/>
              </w:rPr>
              <w:t>ПК 5.1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c>
          <w:tcPr>
            <w:tcW w:w="2141" w:type="pct"/>
          </w:tcPr>
          <w:p w:rsidR="00A52ACA" w:rsidRPr="00441878" w:rsidRDefault="00A52ACA" w:rsidP="00A52ACA">
            <w:pPr>
              <w:suppressAutoHyphens/>
            </w:pPr>
            <w:r w:rsidRPr="00441878">
              <w:t xml:space="preserve">последовательность, точность опроса, проверки физикальных и инструментальных показателей с учетом конкретной ситуации тяжести течения и в соответствии с принятой классификацией заболеваний и состояний, в соответствии с принятыми клиническими рекомендациями, алгоритмами и протоколами, </w:t>
            </w:r>
          </w:p>
          <w:p w:rsidR="00A52ACA" w:rsidRPr="00441878" w:rsidRDefault="00A52ACA" w:rsidP="00A52ACA">
            <w:pPr>
              <w:suppressAutoHyphens/>
              <w:ind w:firstLine="317"/>
            </w:pPr>
            <w:r w:rsidRPr="00441878">
              <w:t>правильность выбора тактики оказания неотложной помощи, последовательность, точность и соответствие ее компонентов диагнозу</w:t>
            </w:r>
          </w:p>
          <w:p w:rsidR="00A52ACA" w:rsidRPr="00441878" w:rsidRDefault="00A52ACA" w:rsidP="00A52ACA">
            <w:r w:rsidRPr="00441878">
              <w:t>правильность формулировки диагноза и его обоснования</w:t>
            </w:r>
          </w:p>
        </w:tc>
        <w:tc>
          <w:tcPr>
            <w:tcW w:w="1519" w:type="pct"/>
          </w:tcPr>
          <w:p w:rsidR="00A52ACA" w:rsidRDefault="00A52ACA" w:rsidP="00A52ACA">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A52ACA" w:rsidRDefault="00A52ACA" w:rsidP="00A52ACA">
            <w:pPr>
              <w:contextualSpacing/>
              <w:jc w:val="both"/>
              <w:rPr>
                <w:rFonts w:eastAsia="Calibri"/>
              </w:rPr>
            </w:pPr>
            <w:r>
              <w:rPr>
                <w:rFonts w:eastAsia="Calibri"/>
              </w:rPr>
              <w:t xml:space="preserve">Оценка анализа конкретных ситуаций </w:t>
            </w:r>
          </w:p>
          <w:p w:rsidR="00A52ACA" w:rsidRDefault="00A52ACA" w:rsidP="00A52ACA">
            <w:pPr>
              <w:jc w:val="both"/>
            </w:pPr>
            <w:r>
              <w:t>Экспертное наблюдение выполнения практических работ</w:t>
            </w:r>
          </w:p>
          <w:p w:rsidR="00A52ACA" w:rsidRDefault="00A52ACA" w:rsidP="00A52ACA">
            <w:pPr>
              <w:contextualSpacing/>
              <w:jc w:val="both"/>
              <w:rPr>
                <w:rFonts w:eastAsia="Calibri"/>
              </w:rPr>
            </w:pPr>
            <w:r>
              <w:rPr>
                <w:rFonts w:eastAsia="Calibri"/>
              </w:rPr>
              <w:t>Проверка дневника и отчета учебной  практики</w:t>
            </w:r>
          </w:p>
          <w:p w:rsidR="00A52ACA" w:rsidRDefault="00A52ACA" w:rsidP="00A52ACA">
            <w:pPr>
              <w:contextualSpacing/>
              <w:jc w:val="both"/>
              <w:rPr>
                <w:rFonts w:eastAsia="Calibri"/>
              </w:rPr>
            </w:pPr>
            <w:r>
              <w:rPr>
                <w:rFonts w:eastAsia="Calibri"/>
              </w:rPr>
              <w:t xml:space="preserve">Экспертное наблюдение </w:t>
            </w:r>
          </w:p>
          <w:p w:rsidR="00A52ACA" w:rsidRDefault="00A52ACA" w:rsidP="00A52ACA">
            <w:pPr>
              <w:jc w:val="both"/>
              <w:rPr>
                <w:rFonts w:eastAsia="Calibri"/>
              </w:rPr>
            </w:pPr>
            <w:r>
              <w:rPr>
                <w:rFonts w:eastAsia="Calibri"/>
              </w:rPr>
              <w:t>и характеристика руководителя учебной практики</w:t>
            </w:r>
          </w:p>
          <w:p w:rsidR="00A52ACA" w:rsidRPr="00441878" w:rsidRDefault="00A52ACA" w:rsidP="00441878">
            <w:pPr>
              <w:jc w:val="both"/>
              <w:rPr>
                <w:rFonts w:eastAsia="Calibri"/>
              </w:rPr>
            </w:pPr>
            <w:r>
              <w:rPr>
                <w:rFonts w:eastAsia="Calibri"/>
              </w:rPr>
              <w:t>Проверка оценочн</w:t>
            </w:r>
            <w:r w:rsidR="00441878">
              <w:rPr>
                <w:rFonts w:eastAsia="Calibri"/>
              </w:rPr>
              <w:t>ого листа освоенных компетенций</w:t>
            </w:r>
          </w:p>
        </w:tc>
      </w:tr>
      <w:tr w:rsidR="00A52ACA" w:rsidRPr="005B0A68" w:rsidTr="00287394">
        <w:trPr>
          <w:trHeight w:val="1098"/>
        </w:trPr>
        <w:tc>
          <w:tcPr>
            <w:tcW w:w="1341" w:type="pct"/>
          </w:tcPr>
          <w:p w:rsidR="00A52ACA" w:rsidRPr="00441878" w:rsidRDefault="00A52ACA" w:rsidP="00A52ACA">
            <w:pPr>
              <w:tabs>
                <w:tab w:val="left" w:pos="2835"/>
              </w:tabs>
              <w:jc w:val="both"/>
            </w:pPr>
            <w:r w:rsidRPr="00441878">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c>
          <w:tcPr>
            <w:tcW w:w="2141" w:type="pct"/>
          </w:tcPr>
          <w:p w:rsidR="00A52ACA" w:rsidRPr="00441878" w:rsidRDefault="00A52ACA" w:rsidP="00A52ACA">
            <w:pPr>
              <w:suppressAutoHyphens/>
              <w:ind w:firstLine="317"/>
              <w:jc w:val="both"/>
            </w:pPr>
            <w:r w:rsidRPr="00441878">
              <w:t xml:space="preserve">правильность и обоснованность выбора лечебных вмешательств </w:t>
            </w:r>
          </w:p>
          <w:p w:rsidR="00A52ACA" w:rsidRPr="00441878" w:rsidRDefault="00A52ACA" w:rsidP="00A52ACA">
            <w:pPr>
              <w:suppressAutoHyphens/>
              <w:ind w:firstLine="317"/>
              <w:jc w:val="both"/>
            </w:pPr>
            <w:r w:rsidRPr="00441878">
              <w:t xml:space="preserve">полнота и точность вмешательств в соответствии с принятыми клиническими рекомендациями,  стандартами, алгоритмами оказания неотложной помощи, алгоритмами манипуляций </w:t>
            </w:r>
          </w:p>
          <w:p w:rsidR="00A52ACA" w:rsidRPr="00441878" w:rsidRDefault="00A52ACA" w:rsidP="00A52ACA">
            <w:pPr>
              <w:suppressAutoHyphens/>
            </w:pPr>
            <w:r w:rsidRPr="00441878">
              <w:t>последовательность, полнота, точность в  оказании неотложной и экстренной помощи на догоспитальном этапе в соответствии с утвержденными алгоритмами, протоколами и клиническими рекомендациями</w:t>
            </w:r>
          </w:p>
        </w:tc>
        <w:tc>
          <w:tcPr>
            <w:tcW w:w="1519" w:type="pct"/>
          </w:tcPr>
          <w:p w:rsidR="00A52ACA" w:rsidRDefault="00A52ACA" w:rsidP="00A52ACA">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A52ACA" w:rsidRDefault="00A52ACA" w:rsidP="00A52ACA">
            <w:pPr>
              <w:contextualSpacing/>
              <w:jc w:val="both"/>
              <w:rPr>
                <w:rFonts w:eastAsia="Calibri"/>
              </w:rPr>
            </w:pPr>
            <w:r>
              <w:rPr>
                <w:rFonts w:eastAsia="Calibri"/>
              </w:rPr>
              <w:t xml:space="preserve">Оценка анализа конкретных ситуаций </w:t>
            </w:r>
          </w:p>
          <w:p w:rsidR="00A52ACA" w:rsidRDefault="00A52ACA" w:rsidP="00A52ACA">
            <w:pPr>
              <w:jc w:val="both"/>
            </w:pPr>
            <w:r>
              <w:t>Экспертное наблюдение выполнения практических работ</w:t>
            </w:r>
          </w:p>
          <w:p w:rsidR="00A52ACA" w:rsidRDefault="00A52ACA" w:rsidP="00A52ACA">
            <w:pPr>
              <w:contextualSpacing/>
              <w:jc w:val="both"/>
              <w:rPr>
                <w:rFonts w:eastAsia="Calibri"/>
              </w:rPr>
            </w:pPr>
            <w:r>
              <w:rPr>
                <w:rFonts w:eastAsia="Calibri"/>
              </w:rPr>
              <w:t>Проверка дневника и отчета учебной практики</w:t>
            </w:r>
          </w:p>
          <w:p w:rsidR="00A52ACA" w:rsidRDefault="00A52ACA" w:rsidP="00A52ACA">
            <w:pPr>
              <w:contextualSpacing/>
              <w:jc w:val="both"/>
              <w:rPr>
                <w:rFonts w:eastAsia="Calibri"/>
              </w:rPr>
            </w:pPr>
            <w:r>
              <w:rPr>
                <w:rFonts w:eastAsia="Calibri"/>
              </w:rPr>
              <w:t xml:space="preserve">Экспертное наблюдение </w:t>
            </w:r>
          </w:p>
          <w:p w:rsidR="00A52ACA" w:rsidRDefault="00A52ACA" w:rsidP="00A52ACA">
            <w:pPr>
              <w:jc w:val="both"/>
              <w:rPr>
                <w:rFonts w:eastAsia="Calibri"/>
              </w:rPr>
            </w:pPr>
            <w:r>
              <w:rPr>
                <w:rFonts w:eastAsia="Calibri"/>
              </w:rPr>
              <w:t>и характеристика руководителя учебной практики</w:t>
            </w:r>
          </w:p>
          <w:p w:rsidR="00A52ACA" w:rsidRDefault="00A52ACA" w:rsidP="00441878">
            <w:pPr>
              <w:jc w:val="both"/>
              <w:rPr>
                <w:rFonts w:eastAsia="Calibri"/>
              </w:rPr>
            </w:pPr>
            <w:r>
              <w:rPr>
                <w:rFonts w:eastAsia="Calibri"/>
              </w:rPr>
              <w:lastRenderedPageBreak/>
              <w:t>Проверка оценочн</w:t>
            </w:r>
            <w:r w:rsidR="00441878">
              <w:rPr>
                <w:rFonts w:eastAsia="Calibri"/>
              </w:rPr>
              <w:t>ого листа освоенных компетенций</w:t>
            </w:r>
          </w:p>
        </w:tc>
      </w:tr>
      <w:tr w:rsidR="00A52ACA" w:rsidRPr="005B0A68" w:rsidTr="00287394">
        <w:trPr>
          <w:trHeight w:val="1098"/>
        </w:trPr>
        <w:tc>
          <w:tcPr>
            <w:tcW w:w="1341" w:type="pct"/>
          </w:tcPr>
          <w:p w:rsidR="00A52ACA" w:rsidRPr="00441878" w:rsidRDefault="00A52ACA" w:rsidP="00A52ACA">
            <w:pPr>
              <w:tabs>
                <w:tab w:val="left" w:pos="2835"/>
              </w:tabs>
              <w:jc w:val="both"/>
            </w:pPr>
            <w:r w:rsidRPr="00441878">
              <w:lastRenderedPageBreak/>
              <w:t>ПК 5.3.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c>
          <w:tcPr>
            <w:tcW w:w="2141" w:type="pct"/>
          </w:tcPr>
          <w:p w:rsidR="00A52ACA" w:rsidRPr="00441878" w:rsidRDefault="00A52ACA" w:rsidP="00A52ACA">
            <w:pPr>
              <w:ind w:firstLine="317"/>
              <w:jc w:val="both"/>
            </w:pPr>
            <w:r w:rsidRPr="00441878">
              <w:t>полнота и правильность проведения контроля эффективности лечения</w:t>
            </w:r>
          </w:p>
          <w:p w:rsidR="00A52ACA" w:rsidRPr="00441878" w:rsidRDefault="00A52ACA" w:rsidP="00A52ACA">
            <w:pPr>
              <w:ind w:firstLine="317"/>
              <w:jc w:val="both"/>
            </w:pPr>
            <w:r w:rsidRPr="00441878">
              <w:t xml:space="preserve">проведение контроля состояния пациента и обоснованность выбора методов контроля в соответствии с  утвержденными алгоритмами, протоколами и клиническими рекомендациями </w:t>
            </w:r>
          </w:p>
          <w:p w:rsidR="00A52ACA" w:rsidRPr="00441878" w:rsidRDefault="00A52ACA" w:rsidP="00A52ACA">
            <w:pPr>
              <w:ind w:firstLine="317"/>
              <w:jc w:val="both"/>
            </w:pPr>
            <w:r w:rsidRPr="00441878">
              <w:t xml:space="preserve">правильность интерпретации результатов проведенных мероприятий в соответствии утвержденными алгоритмами, протоколами и клиническими рекомендациями </w:t>
            </w:r>
          </w:p>
          <w:p w:rsidR="00A52ACA" w:rsidRPr="00441878" w:rsidRDefault="00A52ACA" w:rsidP="00A52ACA">
            <w:pPr>
              <w:suppressAutoHyphens/>
              <w:ind w:firstLine="317"/>
              <w:jc w:val="both"/>
            </w:pPr>
            <w:r w:rsidRPr="00441878">
              <w:t xml:space="preserve">полнота, </w:t>
            </w:r>
            <w:r w:rsidRPr="00441878">
              <w:rPr>
                <w:rFonts w:eastAsia="Calibri"/>
              </w:rPr>
              <w:t>правильность и грамотность заполнения медицинской документации</w:t>
            </w:r>
          </w:p>
        </w:tc>
        <w:tc>
          <w:tcPr>
            <w:tcW w:w="1519" w:type="pct"/>
          </w:tcPr>
          <w:p w:rsidR="00A52ACA" w:rsidRDefault="00A52ACA" w:rsidP="00A52ACA">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A52ACA" w:rsidRDefault="00A52ACA" w:rsidP="00A52ACA">
            <w:pPr>
              <w:contextualSpacing/>
              <w:jc w:val="both"/>
              <w:rPr>
                <w:rFonts w:eastAsia="Calibri"/>
              </w:rPr>
            </w:pPr>
            <w:r>
              <w:rPr>
                <w:rFonts w:eastAsia="Calibri"/>
              </w:rPr>
              <w:t xml:space="preserve">Оценка анализа конкретных ситуаций </w:t>
            </w:r>
          </w:p>
          <w:p w:rsidR="00A52ACA" w:rsidRDefault="00A52ACA" w:rsidP="00A52ACA">
            <w:pPr>
              <w:jc w:val="both"/>
            </w:pPr>
            <w:r>
              <w:t>Экспертное наблюдение выполнения практических работ</w:t>
            </w:r>
          </w:p>
          <w:p w:rsidR="00A52ACA" w:rsidRDefault="00A52ACA" w:rsidP="00A52ACA">
            <w:pPr>
              <w:contextualSpacing/>
              <w:jc w:val="both"/>
              <w:rPr>
                <w:rFonts w:eastAsia="Calibri"/>
              </w:rPr>
            </w:pPr>
            <w:r>
              <w:rPr>
                <w:rFonts w:eastAsia="Calibri"/>
              </w:rPr>
              <w:t>Проверка дневника и отчета учебной  практики</w:t>
            </w:r>
          </w:p>
          <w:p w:rsidR="00A52ACA" w:rsidRDefault="00A52ACA" w:rsidP="00A52ACA">
            <w:pPr>
              <w:contextualSpacing/>
              <w:jc w:val="both"/>
              <w:rPr>
                <w:rFonts w:eastAsia="Calibri"/>
              </w:rPr>
            </w:pPr>
            <w:r>
              <w:rPr>
                <w:rFonts w:eastAsia="Calibri"/>
              </w:rPr>
              <w:t xml:space="preserve">Экспертное наблюдение </w:t>
            </w:r>
          </w:p>
          <w:p w:rsidR="00A52ACA" w:rsidRDefault="00A52ACA" w:rsidP="00A52ACA">
            <w:pPr>
              <w:jc w:val="both"/>
              <w:rPr>
                <w:rFonts w:eastAsia="Calibri"/>
              </w:rPr>
            </w:pPr>
            <w:r>
              <w:rPr>
                <w:rFonts w:eastAsia="Calibri"/>
              </w:rPr>
              <w:t>и характеристика руководителя учебной практики</w:t>
            </w:r>
          </w:p>
          <w:p w:rsidR="00A52ACA" w:rsidRDefault="00A52ACA" w:rsidP="00A52ACA">
            <w:pPr>
              <w:jc w:val="both"/>
              <w:rPr>
                <w:rFonts w:eastAsia="Calibri"/>
              </w:rPr>
            </w:pPr>
            <w:r>
              <w:rPr>
                <w:rFonts w:eastAsia="Calibri"/>
              </w:rPr>
              <w:t>Проверка оценочн</w:t>
            </w:r>
            <w:r w:rsidR="00441878">
              <w:rPr>
                <w:rFonts w:eastAsia="Calibri"/>
              </w:rPr>
              <w:t>ого листа освоенных компетенций</w:t>
            </w:r>
          </w:p>
        </w:tc>
      </w:tr>
      <w:tr w:rsidR="00723BC2" w:rsidRPr="005B0A68" w:rsidTr="00287394">
        <w:trPr>
          <w:trHeight w:val="1098"/>
        </w:trPr>
        <w:tc>
          <w:tcPr>
            <w:tcW w:w="1341" w:type="pct"/>
          </w:tcPr>
          <w:p w:rsidR="00723BC2" w:rsidRPr="00441878" w:rsidRDefault="00723BC2" w:rsidP="00A52ACA">
            <w:pPr>
              <w:tabs>
                <w:tab w:val="left" w:pos="2835"/>
              </w:tabs>
              <w:jc w:val="both"/>
            </w:pPr>
            <w:r w:rsidRPr="00441878">
              <w:t>ОК 01. Выбирать способы решения задач профессиональной деятельности применительно к различным контекстам</w:t>
            </w:r>
          </w:p>
        </w:tc>
        <w:tc>
          <w:tcPr>
            <w:tcW w:w="2141" w:type="pct"/>
          </w:tcPr>
          <w:p w:rsidR="00287394" w:rsidRPr="00441878" w:rsidRDefault="00723BC2" w:rsidP="00287394">
            <w:pPr>
              <w:suppressAutoHyphens/>
              <w:ind w:firstLine="317"/>
              <w:jc w:val="both"/>
            </w:pPr>
            <w:r w:rsidRPr="00441878">
              <w:t xml:space="preserve">правильность и обоснованность выбора </w:t>
            </w:r>
            <w:r w:rsidR="00287394" w:rsidRPr="00441878">
              <w:t xml:space="preserve">неотложной помощи, алгоритмами манипуляций </w:t>
            </w:r>
          </w:p>
          <w:p w:rsidR="00723BC2" w:rsidRPr="00441878" w:rsidRDefault="00287394" w:rsidP="00287394">
            <w:pPr>
              <w:suppressAutoHyphens/>
              <w:ind w:firstLine="317"/>
              <w:jc w:val="both"/>
            </w:pPr>
            <w:r w:rsidRPr="00441878">
              <w:t>последовательность, полнота, точность в  оказании неотложной и экстренной помощи на догоспитальном</w:t>
            </w:r>
            <w:r w:rsidR="00723BC2" w:rsidRPr="00441878">
              <w:t xml:space="preserve">лечебных вмешательств </w:t>
            </w:r>
          </w:p>
          <w:p w:rsidR="00287394" w:rsidRPr="00441878" w:rsidRDefault="00723BC2" w:rsidP="00287394">
            <w:pPr>
              <w:suppressAutoHyphens/>
              <w:ind w:firstLine="317"/>
              <w:jc w:val="both"/>
            </w:pPr>
            <w:r w:rsidRPr="00441878">
              <w:t xml:space="preserve">полнота и точность вмешательств в соответствии с принятыми клиническими рекомендациями,  стандартами, алгоритмами оказания </w:t>
            </w:r>
          </w:p>
          <w:p w:rsidR="00723BC2" w:rsidRPr="00441878" w:rsidRDefault="00723BC2" w:rsidP="00723BC2">
            <w:pPr>
              <w:jc w:val="both"/>
            </w:pPr>
            <w:r w:rsidRPr="00441878">
              <w:t>этапе в соответствии с утвержденными алгоритмами, протоколами и клиническими рекомендациями</w:t>
            </w:r>
          </w:p>
        </w:tc>
        <w:tc>
          <w:tcPr>
            <w:tcW w:w="1519" w:type="pct"/>
          </w:tcPr>
          <w:p w:rsidR="00287394" w:rsidRDefault="00287394" w:rsidP="00287394">
            <w:pPr>
              <w:contextualSpacing/>
              <w:rPr>
                <w:rFonts w:eastAsia="Calibri"/>
              </w:rPr>
            </w:pPr>
            <w:r>
              <w:rPr>
                <w:rFonts w:eastAsia="Calibri"/>
              </w:rPr>
              <w:t>Оценка решения практикоориентированных профессиональных ситуационных задач.</w:t>
            </w:r>
          </w:p>
          <w:p w:rsidR="00287394" w:rsidRDefault="00287394" w:rsidP="00287394">
            <w:pPr>
              <w:contextualSpacing/>
              <w:rPr>
                <w:rFonts w:eastAsia="Calibri"/>
              </w:rPr>
            </w:pPr>
            <w:r>
              <w:rPr>
                <w:rFonts w:eastAsia="Calibri"/>
              </w:rPr>
              <w:t xml:space="preserve">Оценка анализа конкретных ситуаций </w:t>
            </w:r>
          </w:p>
          <w:p w:rsidR="00287394" w:rsidRDefault="00287394" w:rsidP="00287394">
            <w:r>
              <w:t>Экспертное наблюдение выполнения практических работ</w:t>
            </w:r>
          </w:p>
          <w:p w:rsidR="00287394" w:rsidRDefault="00287394" w:rsidP="00287394">
            <w:pPr>
              <w:contextualSpacing/>
              <w:rPr>
                <w:rFonts w:eastAsia="Calibri"/>
              </w:rPr>
            </w:pPr>
            <w:r>
              <w:rPr>
                <w:rFonts w:eastAsia="Calibri"/>
              </w:rPr>
              <w:t>Проверка дневника и отчета учебной  практики</w:t>
            </w:r>
          </w:p>
          <w:p w:rsidR="00287394" w:rsidRDefault="00287394" w:rsidP="00287394">
            <w:pPr>
              <w:contextualSpacing/>
              <w:rPr>
                <w:rFonts w:eastAsia="Calibri"/>
              </w:rPr>
            </w:pPr>
            <w:r>
              <w:rPr>
                <w:rFonts w:eastAsia="Calibri"/>
              </w:rPr>
              <w:t xml:space="preserve">Экспертное наблюдение </w:t>
            </w:r>
          </w:p>
          <w:p w:rsidR="00287394" w:rsidRDefault="00287394" w:rsidP="00287394">
            <w:pPr>
              <w:rPr>
                <w:rFonts w:eastAsia="Calibri"/>
              </w:rPr>
            </w:pPr>
            <w:r>
              <w:rPr>
                <w:rFonts w:eastAsia="Calibri"/>
              </w:rPr>
              <w:t>и характеристика руководителя учебной практики</w:t>
            </w:r>
          </w:p>
          <w:p w:rsidR="00723BC2" w:rsidRPr="00287394" w:rsidRDefault="00287394" w:rsidP="00441878">
            <w:pPr>
              <w:rPr>
                <w:rFonts w:eastAsia="Calibri"/>
              </w:rPr>
            </w:pPr>
            <w:r>
              <w:rPr>
                <w:rFonts w:eastAsia="Calibri"/>
              </w:rPr>
              <w:t>Проверка оценочн</w:t>
            </w:r>
            <w:r w:rsidR="00441878">
              <w:rPr>
                <w:rFonts w:eastAsia="Calibri"/>
              </w:rPr>
              <w:t>ого листа освоенных компетенций</w:t>
            </w:r>
          </w:p>
        </w:tc>
      </w:tr>
      <w:tr w:rsidR="00723BC2" w:rsidRPr="005B0A68" w:rsidTr="00287394">
        <w:trPr>
          <w:trHeight w:val="1098"/>
        </w:trPr>
        <w:tc>
          <w:tcPr>
            <w:tcW w:w="1341" w:type="pct"/>
          </w:tcPr>
          <w:p w:rsidR="00723BC2" w:rsidRPr="005B0A68" w:rsidRDefault="00723BC2" w:rsidP="00A52ACA">
            <w:pPr>
              <w:tabs>
                <w:tab w:val="left" w:pos="2835"/>
              </w:tabs>
              <w:jc w:val="both"/>
              <w:rPr>
                <w:highlight w:val="yellow"/>
              </w:rPr>
            </w:pPr>
            <w:r w:rsidRPr="00441878">
              <w:t>ОК 2.</w:t>
            </w:r>
            <w: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41" w:type="pct"/>
          </w:tcPr>
          <w:p w:rsidR="00723BC2" w:rsidRDefault="00723BC2" w:rsidP="00723BC2">
            <w:pPr>
              <w:jc w:val="both"/>
              <w:rPr>
                <w:highlight w:val="yellow"/>
              </w:rPr>
            </w:pPr>
            <w:r w:rsidRPr="00441878">
              <w:t xml:space="preserve">полнота, </w:t>
            </w:r>
            <w:r w:rsidRPr="00441878">
              <w:rPr>
                <w:rFonts w:eastAsia="Calibri"/>
              </w:rPr>
              <w:t>правильность и грамотность заполнения медицинской документации</w:t>
            </w:r>
          </w:p>
        </w:tc>
        <w:tc>
          <w:tcPr>
            <w:tcW w:w="1519" w:type="pct"/>
          </w:tcPr>
          <w:p w:rsidR="00287394" w:rsidRDefault="00287394" w:rsidP="00287394">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287394" w:rsidRDefault="00287394" w:rsidP="00287394">
            <w:pPr>
              <w:contextualSpacing/>
              <w:jc w:val="both"/>
              <w:rPr>
                <w:rFonts w:eastAsia="Calibri"/>
              </w:rPr>
            </w:pPr>
            <w:r>
              <w:rPr>
                <w:rFonts w:eastAsia="Calibri"/>
              </w:rPr>
              <w:t xml:space="preserve">Оценка анализа конкретных ситуаций </w:t>
            </w:r>
          </w:p>
          <w:p w:rsidR="00287394" w:rsidRDefault="00287394" w:rsidP="00287394">
            <w:pPr>
              <w:jc w:val="both"/>
            </w:pPr>
            <w:r>
              <w:t>Экспертное наблюдение выполнения практических работ</w:t>
            </w:r>
          </w:p>
          <w:p w:rsidR="00287394" w:rsidRDefault="00287394" w:rsidP="00287394">
            <w:pPr>
              <w:contextualSpacing/>
              <w:jc w:val="both"/>
              <w:rPr>
                <w:rFonts w:eastAsia="Calibri"/>
              </w:rPr>
            </w:pPr>
            <w:r>
              <w:rPr>
                <w:rFonts w:eastAsia="Calibri"/>
              </w:rPr>
              <w:t>Проверка дневника и отчета учебной  практики</w:t>
            </w:r>
          </w:p>
          <w:p w:rsidR="00287394" w:rsidRDefault="00287394" w:rsidP="00287394">
            <w:pPr>
              <w:contextualSpacing/>
              <w:jc w:val="both"/>
              <w:rPr>
                <w:rFonts w:eastAsia="Calibri"/>
              </w:rPr>
            </w:pPr>
            <w:r>
              <w:rPr>
                <w:rFonts w:eastAsia="Calibri"/>
              </w:rPr>
              <w:t xml:space="preserve">Экспертное наблюдение </w:t>
            </w:r>
          </w:p>
          <w:p w:rsidR="00287394" w:rsidRDefault="00287394" w:rsidP="00287394">
            <w:pPr>
              <w:jc w:val="both"/>
              <w:rPr>
                <w:rFonts w:eastAsia="Calibri"/>
              </w:rPr>
            </w:pPr>
            <w:r>
              <w:rPr>
                <w:rFonts w:eastAsia="Calibri"/>
              </w:rPr>
              <w:lastRenderedPageBreak/>
              <w:t>и характеристика руководителя учебной практики</w:t>
            </w:r>
          </w:p>
          <w:p w:rsidR="00723BC2" w:rsidRDefault="00287394" w:rsidP="00A52ACA">
            <w:pPr>
              <w:jc w:val="both"/>
              <w:rPr>
                <w:rFonts w:eastAsia="Calibri"/>
              </w:rPr>
            </w:pPr>
            <w:r>
              <w:rPr>
                <w:rFonts w:eastAsia="Calibri"/>
              </w:rPr>
              <w:t>Проверка оценочн</w:t>
            </w:r>
            <w:r w:rsidR="00441878">
              <w:rPr>
                <w:rFonts w:eastAsia="Calibri"/>
              </w:rPr>
              <w:t>ого листа освоенных компетенций</w:t>
            </w:r>
          </w:p>
        </w:tc>
      </w:tr>
      <w:tr w:rsidR="00A52ACA" w:rsidRPr="005B0A68" w:rsidTr="00287394">
        <w:trPr>
          <w:trHeight w:val="1098"/>
        </w:trPr>
        <w:tc>
          <w:tcPr>
            <w:tcW w:w="1341" w:type="pct"/>
          </w:tcPr>
          <w:p w:rsidR="00A52ACA" w:rsidRPr="00A52ACA" w:rsidRDefault="00723BC2" w:rsidP="00A52ACA">
            <w:pPr>
              <w:pStyle w:val="Default"/>
              <w:ind w:right="33"/>
              <w:jc w:val="both"/>
              <w:rPr>
                <w:color w:val="auto"/>
                <w:highlight w:val="yellow"/>
              </w:rPr>
            </w:pPr>
            <w:r w:rsidRPr="00723BC2">
              <w:rPr>
                <w:bCs/>
              </w:rPr>
              <w:lastRenderedPageBreak/>
              <w:t>ОК 04</w:t>
            </w:r>
            <w:r>
              <w:t>. Эффективно взаимодействовать и работать в коллективе и команде</w:t>
            </w:r>
          </w:p>
        </w:tc>
        <w:tc>
          <w:tcPr>
            <w:tcW w:w="2141" w:type="pct"/>
          </w:tcPr>
          <w:p w:rsidR="00A52ACA" w:rsidRPr="005B0A68" w:rsidRDefault="00723BC2" w:rsidP="00A52ACA">
            <w:pPr>
              <w:ind w:firstLine="317"/>
              <w:jc w:val="both"/>
              <w:rPr>
                <w:highlight w:val="yellow"/>
              </w:rPr>
            </w:pPr>
            <w:r w:rsidRPr="00441878">
              <w:t>последовательность, полнота, точность в  оказании неотложной и экстренной помощи на догоспитальном этапе в соответствии с утвержденными алгоритмами, протоколами и клиническими рекомендациями</w:t>
            </w:r>
          </w:p>
        </w:tc>
        <w:tc>
          <w:tcPr>
            <w:tcW w:w="1519" w:type="pct"/>
          </w:tcPr>
          <w:p w:rsidR="00287394" w:rsidRDefault="00287394" w:rsidP="00287394">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287394" w:rsidRDefault="00287394" w:rsidP="00287394">
            <w:pPr>
              <w:contextualSpacing/>
              <w:jc w:val="both"/>
              <w:rPr>
                <w:rFonts w:eastAsia="Calibri"/>
              </w:rPr>
            </w:pPr>
            <w:r>
              <w:rPr>
                <w:rFonts w:eastAsia="Calibri"/>
              </w:rPr>
              <w:t xml:space="preserve">Оценка анализа конкретных ситуаций </w:t>
            </w:r>
          </w:p>
          <w:p w:rsidR="00287394" w:rsidRDefault="00287394" w:rsidP="00287394">
            <w:pPr>
              <w:jc w:val="both"/>
            </w:pPr>
            <w:r>
              <w:t>Экспертное наблюдение выполнения практических работ</w:t>
            </w:r>
          </w:p>
          <w:p w:rsidR="00287394" w:rsidRDefault="00287394" w:rsidP="00287394">
            <w:pPr>
              <w:contextualSpacing/>
              <w:jc w:val="both"/>
              <w:rPr>
                <w:rFonts w:eastAsia="Calibri"/>
              </w:rPr>
            </w:pPr>
            <w:r>
              <w:rPr>
                <w:rFonts w:eastAsia="Calibri"/>
              </w:rPr>
              <w:t>Проверка дневника и отчета учебной  практики</w:t>
            </w:r>
          </w:p>
          <w:p w:rsidR="00287394" w:rsidRDefault="00287394" w:rsidP="00287394">
            <w:pPr>
              <w:contextualSpacing/>
              <w:jc w:val="both"/>
              <w:rPr>
                <w:rFonts w:eastAsia="Calibri"/>
              </w:rPr>
            </w:pPr>
            <w:r>
              <w:rPr>
                <w:rFonts w:eastAsia="Calibri"/>
              </w:rPr>
              <w:t xml:space="preserve">Экспертное наблюдение </w:t>
            </w:r>
          </w:p>
          <w:p w:rsidR="00287394" w:rsidRDefault="00287394" w:rsidP="00287394">
            <w:pPr>
              <w:jc w:val="both"/>
              <w:rPr>
                <w:rFonts w:eastAsia="Calibri"/>
              </w:rPr>
            </w:pPr>
            <w:r>
              <w:rPr>
                <w:rFonts w:eastAsia="Calibri"/>
              </w:rPr>
              <w:t>и характеристика руководителя учебной практики</w:t>
            </w:r>
          </w:p>
          <w:p w:rsidR="00A52ACA" w:rsidRDefault="00287394" w:rsidP="00441878">
            <w:pPr>
              <w:jc w:val="both"/>
              <w:rPr>
                <w:rFonts w:eastAsia="Calibri"/>
              </w:rPr>
            </w:pPr>
            <w:r>
              <w:rPr>
                <w:rFonts w:eastAsia="Calibri"/>
              </w:rPr>
              <w:t>Проверка оценочн</w:t>
            </w:r>
            <w:r w:rsidR="00441878">
              <w:rPr>
                <w:rFonts w:eastAsia="Calibri"/>
              </w:rPr>
              <w:t>ого листа освоенных компетенций</w:t>
            </w:r>
          </w:p>
        </w:tc>
      </w:tr>
      <w:tr w:rsidR="00723BC2" w:rsidRPr="005B0A68" w:rsidTr="00287394">
        <w:trPr>
          <w:trHeight w:val="1098"/>
        </w:trPr>
        <w:tc>
          <w:tcPr>
            <w:tcW w:w="1341" w:type="pct"/>
          </w:tcPr>
          <w:p w:rsidR="00723BC2" w:rsidRPr="005B0A68" w:rsidRDefault="00723BC2" w:rsidP="00A52ACA">
            <w:pPr>
              <w:pStyle w:val="Default"/>
              <w:ind w:right="33"/>
              <w:jc w:val="both"/>
              <w:rPr>
                <w:color w:val="auto"/>
                <w:highlight w:val="yellow"/>
              </w:rPr>
            </w:pPr>
            <w:r w:rsidRPr="00441878">
              <w:rPr>
                <w:color w:val="auto"/>
              </w:rPr>
              <w:t>ОК 5.</w:t>
            </w:r>
            <w: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141" w:type="pct"/>
          </w:tcPr>
          <w:p w:rsidR="00723BC2" w:rsidRPr="005B0A68" w:rsidRDefault="00723BC2" w:rsidP="00A52ACA">
            <w:pPr>
              <w:ind w:firstLine="317"/>
              <w:jc w:val="both"/>
              <w:rPr>
                <w:highlight w:val="yellow"/>
              </w:rPr>
            </w:pPr>
            <w:r w:rsidRPr="00441878">
              <w:t xml:space="preserve">полнота, </w:t>
            </w:r>
            <w:r w:rsidRPr="00441878">
              <w:rPr>
                <w:rFonts w:eastAsia="Calibri"/>
              </w:rPr>
              <w:t>правильность и грамотность заполнения медицинской документации</w:t>
            </w:r>
          </w:p>
        </w:tc>
        <w:tc>
          <w:tcPr>
            <w:tcW w:w="1519" w:type="pct"/>
          </w:tcPr>
          <w:p w:rsidR="00287394" w:rsidRDefault="00287394" w:rsidP="00287394">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287394" w:rsidRDefault="00287394" w:rsidP="00287394">
            <w:pPr>
              <w:contextualSpacing/>
              <w:jc w:val="both"/>
              <w:rPr>
                <w:rFonts w:eastAsia="Calibri"/>
              </w:rPr>
            </w:pPr>
            <w:r>
              <w:rPr>
                <w:rFonts w:eastAsia="Calibri"/>
              </w:rPr>
              <w:t xml:space="preserve">Оценка анализа конкретных ситуаций </w:t>
            </w:r>
          </w:p>
          <w:p w:rsidR="00287394" w:rsidRDefault="00287394" w:rsidP="00287394">
            <w:pPr>
              <w:jc w:val="both"/>
            </w:pPr>
            <w:r>
              <w:t>Экспертное наблюдение выполнения практических работ</w:t>
            </w:r>
          </w:p>
          <w:p w:rsidR="00287394" w:rsidRDefault="00287394" w:rsidP="00287394">
            <w:pPr>
              <w:contextualSpacing/>
              <w:jc w:val="both"/>
              <w:rPr>
                <w:rFonts w:eastAsia="Calibri"/>
              </w:rPr>
            </w:pPr>
            <w:r>
              <w:rPr>
                <w:rFonts w:eastAsia="Calibri"/>
              </w:rPr>
              <w:t>Проверка дневника и отчета учебной  практики</w:t>
            </w:r>
          </w:p>
          <w:p w:rsidR="00287394" w:rsidRDefault="00287394" w:rsidP="00287394">
            <w:pPr>
              <w:contextualSpacing/>
              <w:jc w:val="both"/>
              <w:rPr>
                <w:rFonts w:eastAsia="Calibri"/>
              </w:rPr>
            </w:pPr>
            <w:r>
              <w:rPr>
                <w:rFonts w:eastAsia="Calibri"/>
              </w:rPr>
              <w:t xml:space="preserve">Экспертное наблюдение </w:t>
            </w:r>
          </w:p>
          <w:p w:rsidR="00287394" w:rsidRDefault="00287394" w:rsidP="00287394">
            <w:pPr>
              <w:jc w:val="both"/>
              <w:rPr>
                <w:rFonts w:eastAsia="Calibri"/>
              </w:rPr>
            </w:pPr>
            <w:r>
              <w:rPr>
                <w:rFonts w:eastAsia="Calibri"/>
              </w:rPr>
              <w:t>и характеристика руководителя учебной практики</w:t>
            </w:r>
          </w:p>
          <w:p w:rsidR="00723BC2" w:rsidRDefault="00287394" w:rsidP="00441878">
            <w:pPr>
              <w:jc w:val="both"/>
              <w:rPr>
                <w:rFonts w:eastAsia="Calibri"/>
              </w:rPr>
            </w:pPr>
            <w:r>
              <w:rPr>
                <w:rFonts w:eastAsia="Calibri"/>
              </w:rPr>
              <w:t>Проверка оценочн</w:t>
            </w:r>
            <w:r w:rsidR="00441878">
              <w:rPr>
                <w:rFonts w:eastAsia="Calibri"/>
              </w:rPr>
              <w:t>ого листа освоенных компетенций</w:t>
            </w:r>
          </w:p>
        </w:tc>
      </w:tr>
      <w:tr w:rsidR="00723BC2" w:rsidRPr="005B0A68" w:rsidTr="00441878">
        <w:trPr>
          <w:trHeight w:val="558"/>
        </w:trPr>
        <w:tc>
          <w:tcPr>
            <w:tcW w:w="1341" w:type="pct"/>
          </w:tcPr>
          <w:p w:rsidR="00723BC2" w:rsidRDefault="00723BC2" w:rsidP="00A52ACA">
            <w:pPr>
              <w:pStyle w:val="Default"/>
              <w:ind w:right="33"/>
              <w:jc w:val="both"/>
              <w:rPr>
                <w:color w:val="auto"/>
                <w:highlight w:val="yellow"/>
              </w:rPr>
            </w:pPr>
            <w:r w:rsidRPr="00441878">
              <w:rPr>
                <w:color w:val="auto"/>
              </w:rPr>
              <w:t xml:space="preserve">ОК 6. </w:t>
            </w:r>
            <w: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w:t>
            </w:r>
            <w:r>
              <w:lastRenderedPageBreak/>
              <w:t>числе с учетом гармонизации межнациональных и межрелигиозных отношений, применять стандарты антикоррупционного поведения</w:t>
            </w:r>
          </w:p>
        </w:tc>
        <w:tc>
          <w:tcPr>
            <w:tcW w:w="2141" w:type="pct"/>
          </w:tcPr>
          <w:p w:rsidR="00723BC2" w:rsidRPr="005B0A68" w:rsidRDefault="00723BC2" w:rsidP="00A52ACA">
            <w:pPr>
              <w:ind w:firstLine="317"/>
              <w:jc w:val="both"/>
              <w:rPr>
                <w:highlight w:val="yellow"/>
              </w:rPr>
            </w:pPr>
            <w:r w:rsidRPr="00441878">
              <w:lastRenderedPageBreak/>
              <w:t xml:space="preserve">полнота, </w:t>
            </w:r>
            <w:r w:rsidRPr="00441878">
              <w:rPr>
                <w:rFonts w:eastAsia="Calibri"/>
              </w:rPr>
              <w:t>правильность и грамотность заполнения медицинской документации</w:t>
            </w:r>
          </w:p>
        </w:tc>
        <w:tc>
          <w:tcPr>
            <w:tcW w:w="1519" w:type="pct"/>
          </w:tcPr>
          <w:p w:rsidR="00287394" w:rsidRDefault="00287394" w:rsidP="00287394">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287394" w:rsidRDefault="00287394" w:rsidP="00287394">
            <w:pPr>
              <w:contextualSpacing/>
              <w:jc w:val="both"/>
              <w:rPr>
                <w:rFonts w:eastAsia="Calibri"/>
              </w:rPr>
            </w:pPr>
            <w:r>
              <w:rPr>
                <w:rFonts w:eastAsia="Calibri"/>
              </w:rPr>
              <w:t xml:space="preserve">Оценка анализа конкретных ситуаций </w:t>
            </w:r>
          </w:p>
          <w:p w:rsidR="00287394" w:rsidRDefault="00287394" w:rsidP="00287394">
            <w:pPr>
              <w:jc w:val="both"/>
            </w:pPr>
            <w:r>
              <w:t>Экспертное наблюдение выполнения практических работ</w:t>
            </w:r>
          </w:p>
          <w:p w:rsidR="00287394" w:rsidRDefault="00287394" w:rsidP="00287394">
            <w:pPr>
              <w:contextualSpacing/>
              <w:jc w:val="both"/>
              <w:rPr>
                <w:rFonts w:eastAsia="Calibri"/>
              </w:rPr>
            </w:pPr>
            <w:r>
              <w:rPr>
                <w:rFonts w:eastAsia="Calibri"/>
              </w:rPr>
              <w:lastRenderedPageBreak/>
              <w:t>Проверка дневника и отчета учебной  практики</w:t>
            </w:r>
          </w:p>
          <w:p w:rsidR="00287394" w:rsidRDefault="00287394" w:rsidP="00287394">
            <w:pPr>
              <w:contextualSpacing/>
              <w:jc w:val="both"/>
              <w:rPr>
                <w:rFonts w:eastAsia="Calibri"/>
              </w:rPr>
            </w:pPr>
            <w:r>
              <w:rPr>
                <w:rFonts w:eastAsia="Calibri"/>
              </w:rPr>
              <w:t xml:space="preserve">Экспертное наблюдение </w:t>
            </w:r>
          </w:p>
          <w:p w:rsidR="00287394" w:rsidRDefault="00287394" w:rsidP="00287394">
            <w:pPr>
              <w:jc w:val="both"/>
              <w:rPr>
                <w:rFonts w:eastAsia="Calibri"/>
              </w:rPr>
            </w:pPr>
            <w:r>
              <w:rPr>
                <w:rFonts w:eastAsia="Calibri"/>
              </w:rPr>
              <w:t>и характеристика руководителя учебной практики</w:t>
            </w:r>
          </w:p>
          <w:p w:rsidR="00723BC2" w:rsidRPr="00287394" w:rsidRDefault="00287394" w:rsidP="00287394">
            <w:pPr>
              <w:jc w:val="both"/>
              <w:rPr>
                <w:rFonts w:eastAsia="Calibri"/>
              </w:rPr>
            </w:pPr>
            <w:r>
              <w:rPr>
                <w:rFonts w:eastAsia="Calibri"/>
              </w:rPr>
              <w:t>Проверка оценочного листа освоенных компетенций</w:t>
            </w:r>
          </w:p>
        </w:tc>
      </w:tr>
      <w:tr w:rsidR="00991866" w:rsidRPr="005B0A68" w:rsidTr="00287394">
        <w:trPr>
          <w:trHeight w:val="691"/>
        </w:trPr>
        <w:tc>
          <w:tcPr>
            <w:tcW w:w="1341" w:type="pct"/>
          </w:tcPr>
          <w:p w:rsidR="007D6267" w:rsidRPr="005B0A68" w:rsidRDefault="00723BC2" w:rsidP="007D6267">
            <w:pPr>
              <w:suppressAutoHyphens/>
              <w:jc w:val="both"/>
              <w:rPr>
                <w:highlight w:val="yellow"/>
              </w:rPr>
            </w:pPr>
            <w:r w:rsidRPr="00441878">
              <w:lastRenderedPageBreak/>
              <w:t>ОК 07</w:t>
            </w:r>
            <w:r w:rsidR="00441878">
              <w:t>.</w:t>
            </w:r>
            <w: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41" w:type="pct"/>
          </w:tcPr>
          <w:p w:rsidR="00287394" w:rsidRPr="00441878" w:rsidRDefault="00287394" w:rsidP="00287394">
            <w:pPr>
              <w:suppressAutoHyphens/>
              <w:ind w:firstLine="317"/>
              <w:jc w:val="both"/>
            </w:pPr>
            <w:r w:rsidRPr="00441878">
              <w:t xml:space="preserve">последовательность, полнота, точность в  оказании неотложной и экстренной помощи на догоспитальном лечебных вмешательств </w:t>
            </w:r>
          </w:p>
          <w:p w:rsidR="007D6267" w:rsidRPr="005B0A68" w:rsidRDefault="007D6267" w:rsidP="00A52ACA">
            <w:pPr>
              <w:jc w:val="both"/>
              <w:rPr>
                <w:rStyle w:val="aa"/>
                <w:i w:val="0"/>
                <w:color w:val="FF0000"/>
              </w:rPr>
            </w:pPr>
          </w:p>
        </w:tc>
        <w:tc>
          <w:tcPr>
            <w:tcW w:w="1519" w:type="pct"/>
          </w:tcPr>
          <w:p w:rsidR="00287394" w:rsidRDefault="00287394" w:rsidP="00287394">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287394" w:rsidRDefault="00287394" w:rsidP="00287394">
            <w:pPr>
              <w:contextualSpacing/>
              <w:jc w:val="both"/>
              <w:rPr>
                <w:rFonts w:eastAsia="Calibri"/>
              </w:rPr>
            </w:pPr>
            <w:r>
              <w:rPr>
                <w:rFonts w:eastAsia="Calibri"/>
              </w:rPr>
              <w:t xml:space="preserve">Оценка анализа конкретных ситуаций </w:t>
            </w:r>
          </w:p>
          <w:p w:rsidR="00287394" w:rsidRDefault="00287394" w:rsidP="00287394">
            <w:pPr>
              <w:jc w:val="both"/>
            </w:pPr>
            <w:r>
              <w:t>Экспертное наблюдение выполнения практических работ</w:t>
            </w:r>
          </w:p>
          <w:p w:rsidR="00287394" w:rsidRDefault="00287394" w:rsidP="00287394">
            <w:pPr>
              <w:contextualSpacing/>
              <w:jc w:val="both"/>
              <w:rPr>
                <w:rFonts w:eastAsia="Calibri"/>
              </w:rPr>
            </w:pPr>
            <w:r>
              <w:rPr>
                <w:rFonts w:eastAsia="Calibri"/>
              </w:rPr>
              <w:t>Проверка дневника и отчета учебной  практики</w:t>
            </w:r>
          </w:p>
          <w:p w:rsidR="00287394" w:rsidRDefault="00287394" w:rsidP="00287394">
            <w:pPr>
              <w:contextualSpacing/>
              <w:jc w:val="both"/>
              <w:rPr>
                <w:rFonts w:eastAsia="Calibri"/>
              </w:rPr>
            </w:pPr>
            <w:r>
              <w:rPr>
                <w:rFonts w:eastAsia="Calibri"/>
              </w:rPr>
              <w:t xml:space="preserve">Экспертное наблюдение </w:t>
            </w:r>
          </w:p>
          <w:p w:rsidR="00287394" w:rsidRDefault="00287394" w:rsidP="00287394">
            <w:pPr>
              <w:jc w:val="both"/>
              <w:rPr>
                <w:rFonts w:eastAsia="Calibri"/>
              </w:rPr>
            </w:pPr>
            <w:r>
              <w:rPr>
                <w:rFonts w:eastAsia="Calibri"/>
              </w:rPr>
              <w:t>и характеристика руководителя учебной практики</w:t>
            </w:r>
          </w:p>
          <w:p w:rsidR="00991866" w:rsidRPr="00441878" w:rsidRDefault="00287394" w:rsidP="00441878">
            <w:pPr>
              <w:jc w:val="both"/>
              <w:rPr>
                <w:rFonts w:eastAsia="Calibri"/>
              </w:rPr>
            </w:pPr>
            <w:r>
              <w:rPr>
                <w:rFonts w:eastAsia="Calibri"/>
              </w:rPr>
              <w:t>Проверка оценочн</w:t>
            </w:r>
            <w:r w:rsidR="00441878">
              <w:rPr>
                <w:rFonts w:eastAsia="Calibri"/>
              </w:rPr>
              <w:t>ого листа освоенных компетенций</w:t>
            </w:r>
          </w:p>
        </w:tc>
      </w:tr>
      <w:tr w:rsidR="00723BC2" w:rsidRPr="005B0A68" w:rsidTr="00287394">
        <w:trPr>
          <w:trHeight w:val="691"/>
        </w:trPr>
        <w:tc>
          <w:tcPr>
            <w:tcW w:w="1341" w:type="pct"/>
          </w:tcPr>
          <w:p w:rsidR="00723BC2" w:rsidRPr="005B0A68" w:rsidRDefault="00723BC2" w:rsidP="007D6267">
            <w:pPr>
              <w:pStyle w:val="Default"/>
              <w:ind w:right="33"/>
              <w:jc w:val="both"/>
              <w:rPr>
                <w:color w:val="auto"/>
                <w:highlight w:val="yellow"/>
              </w:rPr>
            </w:pPr>
            <w:r>
              <w:t xml:space="preserve"> ОК 9.Пользоваться профессиональной документацией на государственном и иностранном языках</w:t>
            </w:r>
          </w:p>
        </w:tc>
        <w:tc>
          <w:tcPr>
            <w:tcW w:w="2141" w:type="pct"/>
          </w:tcPr>
          <w:p w:rsidR="00723BC2" w:rsidRPr="00287394" w:rsidRDefault="00287394" w:rsidP="00A52ACA">
            <w:pPr>
              <w:jc w:val="both"/>
              <w:rPr>
                <w:rStyle w:val="aa"/>
                <w:b/>
                <w:i w:val="0"/>
                <w:color w:val="FF0000"/>
              </w:rPr>
            </w:pPr>
            <w:r w:rsidRPr="00441878">
              <w:t xml:space="preserve">полнота, </w:t>
            </w:r>
            <w:r w:rsidRPr="00441878">
              <w:rPr>
                <w:rFonts w:eastAsia="Calibri"/>
              </w:rPr>
              <w:t>правильность и грамотность заполнения медицинской документации</w:t>
            </w:r>
          </w:p>
        </w:tc>
        <w:tc>
          <w:tcPr>
            <w:tcW w:w="1519" w:type="pct"/>
          </w:tcPr>
          <w:p w:rsidR="00287394" w:rsidRDefault="00287394" w:rsidP="00287394">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287394" w:rsidRDefault="00287394" w:rsidP="00287394">
            <w:pPr>
              <w:contextualSpacing/>
              <w:jc w:val="both"/>
              <w:rPr>
                <w:rFonts w:eastAsia="Calibri"/>
              </w:rPr>
            </w:pPr>
            <w:r>
              <w:rPr>
                <w:rFonts w:eastAsia="Calibri"/>
              </w:rPr>
              <w:t xml:space="preserve">Оценка анализа конкретных ситуаций </w:t>
            </w:r>
          </w:p>
          <w:p w:rsidR="00287394" w:rsidRDefault="00287394" w:rsidP="00287394">
            <w:pPr>
              <w:jc w:val="both"/>
            </w:pPr>
            <w:r>
              <w:t>Экспертное наблюдение выполнения практических работ</w:t>
            </w:r>
          </w:p>
          <w:p w:rsidR="00287394" w:rsidRDefault="00287394" w:rsidP="00287394">
            <w:pPr>
              <w:contextualSpacing/>
              <w:jc w:val="both"/>
              <w:rPr>
                <w:rFonts w:eastAsia="Calibri"/>
              </w:rPr>
            </w:pPr>
            <w:r>
              <w:rPr>
                <w:rFonts w:eastAsia="Calibri"/>
              </w:rPr>
              <w:t>Проверка дневника и отчета учебной  практики</w:t>
            </w:r>
          </w:p>
          <w:p w:rsidR="00287394" w:rsidRDefault="00287394" w:rsidP="00287394">
            <w:pPr>
              <w:contextualSpacing/>
              <w:jc w:val="both"/>
              <w:rPr>
                <w:rFonts w:eastAsia="Calibri"/>
              </w:rPr>
            </w:pPr>
            <w:r>
              <w:rPr>
                <w:rFonts w:eastAsia="Calibri"/>
              </w:rPr>
              <w:t xml:space="preserve">Экспертное наблюдение </w:t>
            </w:r>
          </w:p>
          <w:p w:rsidR="00287394" w:rsidRDefault="00287394" w:rsidP="00287394">
            <w:pPr>
              <w:jc w:val="both"/>
              <w:rPr>
                <w:rFonts w:eastAsia="Calibri"/>
              </w:rPr>
            </w:pPr>
            <w:r>
              <w:rPr>
                <w:rFonts w:eastAsia="Calibri"/>
              </w:rPr>
              <w:t>и характеристика руководителя учебной практики</w:t>
            </w:r>
          </w:p>
          <w:p w:rsidR="00723BC2" w:rsidRPr="00441878" w:rsidRDefault="00287394" w:rsidP="00441878">
            <w:pPr>
              <w:jc w:val="both"/>
              <w:rPr>
                <w:rFonts w:eastAsia="Calibri"/>
              </w:rPr>
            </w:pPr>
            <w:r>
              <w:rPr>
                <w:rFonts w:eastAsia="Calibri"/>
              </w:rPr>
              <w:t>Проверка оценочн</w:t>
            </w:r>
            <w:r w:rsidR="00441878">
              <w:rPr>
                <w:rFonts w:eastAsia="Calibri"/>
              </w:rPr>
              <w:t>ого листа освоенных компетенций</w:t>
            </w:r>
          </w:p>
        </w:tc>
      </w:tr>
      <w:tr w:rsidR="00441878" w:rsidRPr="006837C1" w:rsidTr="00287394">
        <w:trPr>
          <w:trHeight w:val="691"/>
        </w:trPr>
        <w:tc>
          <w:tcPr>
            <w:tcW w:w="1341" w:type="pct"/>
          </w:tcPr>
          <w:p w:rsidR="00441878" w:rsidRPr="006837C1" w:rsidRDefault="00441878" w:rsidP="00441878">
            <w:pPr>
              <w:pStyle w:val="2"/>
              <w:spacing w:before="0" w:line="276" w:lineRule="auto"/>
              <w:jc w:val="both"/>
              <w:rPr>
                <w:rStyle w:val="aa"/>
                <w:rFonts w:ascii="Times New Roman" w:hAnsi="Times New Roman"/>
                <w:i w:val="0"/>
                <w:color w:val="auto"/>
                <w:sz w:val="24"/>
                <w:szCs w:val="24"/>
              </w:rPr>
            </w:pPr>
            <w:bookmarkStart w:id="18" w:name="_Hlk133952878"/>
            <w:r w:rsidRPr="006837C1">
              <w:rPr>
                <w:rStyle w:val="aa"/>
                <w:rFonts w:ascii="Times New Roman" w:hAnsi="Times New Roman"/>
                <w:i w:val="0"/>
                <w:iCs/>
                <w:color w:val="auto"/>
                <w:sz w:val="24"/>
                <w:szCs w:val="24"/>
              </w:rPr>
              <w:t xml:space="preserve">ЛР 13 </w:t>
            </w:r>
          </w:p>
        </w:tc>
        <w:tc>
          <w:tcPr>
            <w:tcW w:w="2141" w:type="pct"/>
          </w:tcPr>
          <w:p w:rsidR="00441878" w:rsidRDefault="00441878" w:rsidP="00441878">
            <w:pPr>
              <w:rPr>
                <w:b/>
                <w:bCs/>
              </w:rPr>
            </w:pPr>
            <w: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519" w:type="pct"/>
          </w:tcPr>
          <w:p w:rsidR="00441878" w:rsidRDefault="00441878" w:rsidP="00441878">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441878" w:rsidRDefault="00441878" w:rsidP="00441878">
            <w:pPr>
              <w:contextualSpacing/>
              <w:jc w:val="both"/>
              <w:rPr>
                <w:rFonts w:eastAsia="Calibri"/>
              </w:rPr>
            </w:pPr>
            <w:r>
              <w:rPr>
                <w:rFonts w:eastAsia="Calibri"/>
              </w:rPr>
              <w:t xml:space="preserve">Оценка анализа конкретных ситуаций </w:t>
            </w:r>
          </w:p>
          <w:p w:rsidR="00441878" w:rsidRDefault="00441878" w:rsidP="00441878">
            <w:pPr>
              <w:jc w:val="both"/>
            </w:pPr>
            <w:r>
              <w:lastRenderedPageBreak/>
              <w:t>Экспертное наблюдение выполнения практических работ</w:t>
            </w:r>
          </w:p>
          <w:p w:rsidR="00441878" w:rsidRDefault="00441878" w:rsidP="00441878">
            <w:pPr>
              <w:contextualSpacing/>
              <w:jc w:val="both"/>
              <w:rPr>
                <w:rFonts w:eastAsia="Calibri"/>
              </w:rPr>
            </w:pPr>
            <w:r>
              <w:rPr>
                <w:rFonts w:eastAsia="Calibri"/>
              </w:rPr>
              <w:t>Проверка дневника и отчета учебной  практики</w:t>
            </w:r>
          </w:p>
          <w:p w:rsidR="00441878" w:rsidRDefault="00441878" w:rsidP="00441878">
            <w:pPr>
              <w:contextualSpacing/>
              <w:jc w:val="both"/>
              <w:rPr>
                <w:rFonts w:eastAsia="Calibri"/>
              </w:rPr>
            </w:pPr>
            <w:r>
              <w:rPr>
                <w:rFonts w:eastAsia="Calibri"/>
              </w:rPr>
              <w:t xml:space="preserve">Экспертное наблюдение </w:t>
            </w:r>
          </w:p>
          <w:p w:rsidR="00441878" w:rsidRDefault="00441878" w:rsidP="00441878">
            <w:pPr>
              <w:jc w:val="both"/>
              <w:rPr>
                <w:rFonts w:eastAsia="Calibri"/>
              </w:rPr>
            </w:pPr>
            <w:r>
              <w:rPr>
                <w:rFonts w:eastAsia="Calibri"/>
              </w:rPr>
              <w:t>и характеристика руководителя учебной практики</w:t>
            </w:r>
          </w:p>
          <w:p w:rsidR="00441878" w:rsidRPr="00F87F91" w:rsidRDefault="00441878" w:rsidP="00441878">
            <w:pPr>
              <w:contextualSpacing/>
              <w:jc w:val="both"/>
              <w:rPr>
                <w:rFonts w:eastAsia="Calibri"/>
              </w:rPr>
            </w:pPr>
            <w:r>
              <w:rPr>
                <w:rFonts w:eastAsia="Calibri"/>
              </w:rPr>
              <w:t>Проверка оценочного листа освоенных компетенций</w:t>
            </w:r>
          </w:p>
        </w:tc>
      </w:tr>
      <w:tr w:rsidR="00441878" w:rsidRPr="006837C1" w:rsidTr="00287394">
        <w:trPr>
          <w:trHeight w:val="691"/>
        </w:trPr>
        <w:tc>
          <w:tcPr>
            <w:tcW w:w="1341" w:type="pct"/>
          </w:tcPr>
          <w:p w:rsidR="00441878" w:rsidRPr="006837C1" w:rsidRDefault="00441878" w:rsidP="00441878">
            <w:pPr>
              <w:pStyle w:val="2"/>
              <w:spacing w:before="0" w:line="276" w:lineRule="auto"/>
              <w:jc w:val="both"/>
              <w:rPr>
                <w:rStyle w:val="aa"/>
                <w:rFonts w:ascii="Times New Roman" w:hAnsi="Times New Roman"/>
                <w:i w:val="0"/>
                <w:iCs/>
                <w:color w:val="auto"/>
                <w:sz w:val="24"/>
                <w:szCs w:val="24"/>
              </w:rPr>
            </w:pPr>
            <w:r w:rsidRPr="006837C1">
              <w:rPr>
                <w:rStyle w:val="aa"/>
                <w:rFonts w:ascii="Times New Roman" w:hAnsi="Times New Roman"/>
                <w:i w:val="0"/>
                <w:iCs/>
                <w:color w:val="auto"/>
                <w:sz w:val="24"/>
                <w:szCs w:val="24"/>
              </w:rPr>
              <w:lastRenderedPageBreak/>
              <w:t>ЛР 14</w:t>
            </w:r>
          </w:p>
        </w:tc>
        <w:tc>
          <w:tcPr>
            <w:tcW w:w="2141" w:type="pct"/>
          </w:tcPr>
          <w:p w:rsidR="00441878" w:rsidRDefault="00441878" w:rsidP="00441878">
            <w:pPr>
              <w:rPr>
                <w:b/>
                <w:bCs/>
              </w:rPr>
            </w:pPr>
            <w:r>
              <w:t>Проявляющий сознательное отношение к непрерывному образованию как условию успешной профессиональной и общественной деятельности</w:t>
            </w:r>
          </w:p>
        </w:tc>
        <w:tc>
          <w:tcPr>
            <w:tcW w:w="1519" w:type="pct"/>
          </w:tcPr>
          <w:p w:rsidR="00441878" w:rsidRDefault="00441878" w:rsidP="00441878">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441878" w:rsidRDefault="00441878" w:rsidP="00441878">
            <w:pPr>
              <w:contextualSpacing/>
              <w:jc w:val="both"/>
              <w:rPr>
                <w:rFonts w:eastAsia="Calibri"/>
              </w:rPr>
            </w:pPr>
            <w:r>
              <w:rPr>
                <w:rFonts w:eastAsia="Calibri"/>
              </w:rPr>
              <w:t xml:space="preserve">Оценка анализа конкретных ситуаций </w:t>
            </w:r>
          </w:p>
          <w:p w:rsidR="00441878" w:rsidRDefault="00441878" w:rsidP="00441878">
            <w:pPr>
              <w:jc w:val="both"/>
            </w:pPr>
            <w:r>
              <w:t>Экспертное наблюдение выполнения практических работ</w:t>
            </w:r>
          </w:p>
          <w:p w:rsidR="00441878" w:rsidRDefault="00441878" w:rsidP="00441878">
            <w:pPr>
              <w:contextualSpacing/>
              <w:jc w:val="both"/>
              <w:rPr>
                <w:rFonts w:eastAsia="Calibri"/>
              </w:rPr>
            </w:pPr>
            <w:r>
              <w:rPr>
                <w:rFonts w:eastAsia="Calibri"/>
              </w:rPr>
              <w:t>Проверка дневника и отчета учебной  практики</w:t>
            </w:r>
          </w:p>
          <w:p w:rsidR="00441878" w:rsidRDefault="00441878" w:rsidP="00441878">
            <w:pPr>
              <w:contextualSpacing/>
              <w:jc w:val="both"/>
              <w:rPr>
                <w:rFonts w:eastAsia="Calibri"/>
              </w:rPr>
            </w:pPr>
            <w:r>
              <w:rPr>
                <w:rFonts w:eastAsia="Calibri"/>
              </w:rPr>
              <w:t xml:space="preserve">Экспертное наблюдение </w:t>
            </w:r>
          </w:p>
          <w:p w:rsidR="00441878" w:rsidRDefault="00441878" w:rsidP="00441878">
            <w:pPr>
              <w:jc w:val="both"/>
              <w:rPr>
                <w:rFonts w:eastAsia="Calibri"/>
              </w:rPr>
            </w:pPr>
            <w:r>
              <w:rPr>
                <w:rFonts w:eastAsia="Calibri"/>
              </w:rPr>
              <w:t>и характеристика руководителя учебной практики</w:t>
            </w:r>
          </w:p>
          <w:p w:rsidR="00441878" w:rsidRPr="00F87F91" w:rsidRDefault="00441878" w:rsidP="00441878">
            <w:pPr>
              <w:contextualSpacing/>
              <w:jc w:val="both"/>
              <w:rPr>
                <w:rFonts w:eastAsia="Calibri"/>
              </w:rPr>
            </w:pPr>
            <w:r>
              <w:rPr>
                <w:rFonts w:eastAsia="Calibri"/>
              </w:rPr>
              <w:t>Проверка оценочного листа освоенных компетенций</w:t>
            </w:r>
          </w:p>
        </w:tc>
      </w:tr>
      <w:tr w:rsidR="00441878" w:rsidRPr="006837C1" w:rsidTr="00287394">
        <w:trPr>
          <w:trHeight w:val="691"/>
        </w:trPr>
        <w:tc>
          <w:tcPr>
            <w:tcW w:w="1341" w:type="pct"/>
          </w:tcPr>
          <w:p w:rsidR="00441878" w:rsidRPr="006837C1" w:rsidRDefault="00441878" w:rsidP="00441878">
            <w:pPr>
              <w:pStyle w:val="2"/>
              <w:spacing w:before="0" w:line="276" w:lineRule="auto"/>
              <w:jc w:val="both"/>
              <w:rPr>
                <w:rStyle w:val="aa"/>
                <w:rFonts w:ascii="Times New Roman" w:hAnsi="Times New Roman"/>
                <w:i w:val="0"/>
                <w:iCs/>
                <w:color w:val="auto"/>
                <w:sz w:val="24"/>
                <w:szCs w:val="24"/>
              </w:rPr>
            </w:pPr>
            <w:r w:rsidRPr="006837C1">
              <w:rPr>
                <w:rStyle w:val="aa"/>
                <w:rFonts w:ascii="Times New Roman" w:hAnsi="Times New Roman"/>
                <w:i w:val="0"/>
                <w:iCs/>
                <w:color w:val="auto"/>
                <w:sz w:val="24"/>
                <w:szCs w:val="24"/>
              </w:rPr>
              <w:t>ЛР 15</w:t>
            </w:r>
          </w:p>
        </w:tc>
        <w:tc>
          <w:tcPr>
            <w:tcW w:w="2141" w:type="pct"/>
          </w:tcPr>
          <w:p w:rsidR="00441878" w:rsidRDefault="00441878" w:rsidP="00441878">
            <w:r>
              <w:t>Соблюдающий врачебную тайну, принципы медицинской этики в работе с пациентами, их законными представителями и коллегами</w:t>
            </w:r>
          </w:p>
        </w:tc>
        <w:tc>
          <w:tcPr>
            <w:tcW w:w="1519" w:type="pct"/>
          </w:tcPr>
          <w:p w:rsidR="00441878" w:rsidRDefault="00441878" w:rsidP="00441878">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441878" w:rsidRDefault="00441878" w:rsidP="00441878">
            <w:pPr>
              <w:contextualSpacing/>
              <w:jc w:val="both"/>
              <w:rPr>
                <w:rFonts w:eastAsia="Calibri"/>
              </w:rPr>
            </w:pPr>
            <w:r>
              <w:rPr>
                <w:rFonts w:eastAsia="Calibri"/>
              </w:rPr>
              <w:t xml:space="preserve">Оценка анализа конкретных ситуаций </w:t>
            </w:r>
          </w:p>
          <w:p w:rsidR="00441878" w:rsidRDefault="00441878" w:rsidP="00441878">
            <w:pPr>
              <w:jc w:val="both"/>
            </w:pPr>
            <w:r>
              <w:t>Экспертное наблюдение выполнения практических работ</w:t>
            </w:r>
          </w:p>
          <w:p w:rsidR="00441878" w:rsidRDefault="00441878" w:rsidP="00441878">
            <w:pPr>
              <w:contextualSpacing/>
              <w:jc w:val="both"/>
              <w:rPr>
                <w:rFonts w:eastAsia="Calibri"/>
              </w:rPr>
            </w:pPr>
            <w:r>
              <w:rPr>
                <w:rFonts w:eastAsia="Calibri"/>
              </w:rPr>
              <w:t>Проверка дневника и отчета учебной  практики</w:t>
            </w:r>
          </w:p>
          <w:p w:rsidR="00441878" w:rsidRDefault="00441878" w:rsidP="00441878">
            <w:pPr>
              <w:contextualSpacing/>
              <w:jc w:val="both"/>
              <w:rPr>
                <w:rFonts w:eastAsia="Calibri"/>
              </w:rPr>
            </w:pPr>
            <w:r>
              <w:rPr>
                <w:rFonts w:eastAsia="Calibri"/>
              </w:rPr>
              <w:t xml:space="preserve">Экспертное наблюдение </w:t>
            </w:r>
          </w:p>
          <w:p w:rsidR="00441878" w:rsidRDefault="00441878" w:rsidP="00441878">
            <w:pPr>
              <w:jc w:val="both"/>
              <w:rPr>
                <w:rFonts w:eastAsia="Calibri"/>
              </w:rPr>
            </w:pPr>
            <w:r>
              <w:rPr>
                <w:rFonts w:eastAsia="Calibri"/>
              </w:rPr>
              <w:t>и характеристика руководителя учебной практики</w:t>
            </w:r>
          </w:p>
          <w:p w:rsidR="00441878" w:rsidRPr="00F87F91" w:rsidRDefault="00441878" w:rsidP="00441878">
            <w:pPr>
              <w:jc w:val="both"/>
            </w:pPr>
            <w:r>
              <w:rPr>
                <w:rFonts w:eastAsia="Calibri"/>
              </w:rPr>
              <w:t>Проверка оценочного листа освоенных компетенций</w:t>
            </w:r>
          </w:p>
        </w:tc>
      </w:tr>
      <w:tr w:rsidR="00441878" w:rsidRPr="006837C1" w:rsidTr="00287394">
        <w:trPr>
          <w:trHeight w:val="691"/>
        </w:trPr>
        <w:tc>
          <w:tcPr>
            <w:tcW w:w="1341" w:type="pct"/>
          </w:tcPr>
          <w:p w:rsidR="00441878" w:rsidRPr="006837C1" w:rsidRDefault="00441878" w:rsidP="00441878">
            <w:pPr>
              <w:pStyle w:val="2"/>
              <w:spacing w:before="0" w:line="276" w:lineRule="auto"/>
              <w:jc w:val="both"/>
              <w:rPr>
                <w:rStyle w:val="aa"/>
                <w:rFonts w:ascii="Times New Roman" w:hAnsi="Times New Roman"/>
                <w:i w:val="0"/>
                <w:iCs/>
                <w:color w:val="auto"/>
                <w:sz w:val="24"/>
                <w:szCs w:val="24"/>
              </w:rPr>
            </w:pPr>
            <w:r w:rsidRPr="006837C1">
              <w:rPr>
                <w:rStyle w:val="aa"/>
                <w:rFonts w:ascii="Times New Roman" w:hAnsi="Times New Roman"/>
                <w:i w:val="0"/>
                <w:iCs/>
                <w:color w:val="auto"/>
                <w:sz w:val="24"/>
                <w:szCs w:val="24"/>
              </w:rPr>
              <w:t>ЛР 16</w:t>
            </w:r>
          </w:p>
        </w:tc>
        <w:tc>
          <w:tcPr>
            <w:tcW w:w="2141" w:type="pct"/>
          </w:tcPr>
          <w:p w:rsidR="00441878" w:rsidRDefault="00441878" w:rsidP="00441878">
            <w:r>
              <w:t xml:space="preserve">Соблюдающий программы государственных гарантий бесплатного оказания гражданам медицинской помощи, нормативные </w:t>
            </w:r>
            <w:r>
              <w:lastRenderedPageBreak/>
              <w:t>правовые акты в сфере охраны здоровья граждан, регулирующие медицинскую деятельность</w:t>
            </w:r>
          </w:p>
        </w:tc>
        <w:tc>
          <w:tcPr>
            <w:tcW w:w="1519" w:type="pct"/>
          </w:tcPr>
          <w:p w:rsidR="00441878" w:rsidRDefault="00441878" w:rsidP="00441878">
            <w:pPr>
              <w:contextualSpacing/>
              <w:jc w:val="both"/>
              <w:rPr>
                <w:rFonts w:eastAsia="Calibri"/>
              </w:rPr>
            </w:pPr>
            <w:r>
              <w:rPr>
                <w:rFonts w:eastAsia="Calibri"/>
              </w:rPr>
              <w:lastRenderedPageBreak/>
              <w:t>Оценка решения практикоориентированных профессиональных ситуационных задач.</w:t>
            </w:r>
          </w:p>
          <w:p w:rsidR="00441878" w:rsidRDefault="00441878" w:rsidP="00441878">
            <w:pPr>
              <w:contextualSpacing/>
              <w:jc w:val="both"/>
              <w:rPr>
                <w:rFonts w:eastAsia="Calibri"/>
              </w:rPr>
            </w:pPr>
            <w:r>
              <w:rPr>
                <w:rFonts w:eastAsia="Calibri"/>
              </w:rPr>
              <w:lastRenderedPageBreak/>
              <w:t xml:space="preserve">Оценка анализа конкретных ситуаций </w:t>
            </w:r>
          </w:p>
          <w:p w:rsidR="00441878" w:rsidRDefault="00441878" w:rsidP="00441878">
            <w:pPr>
              <w:jc w:val="both"/>
            </w:pPr>
            <w:r>
              <w:t>Экспертное наблюдение выполнения практических работ</w:t>
            </w:r>
          </w:p>
          <w:p w:rsidR="00441878" w:rsidRDefault="00441878" w:rsidP="00441878">
            <w:pPr>
              <w:contextualSpacing/>
              <w:jc w:val="both"/>
              <w:rPr>
                <w:rFonts w:eastAsia="Calibri"/>
              </w:rPr>
            </w:pPr>
            <w:r>
              <w:rPr>
                <w:rFonts w:eastAsia="Calibri"/>
              </w:rPr>
              <w:t>Проверка дневника и отчета учебной  практики</w:t>
            </w:r>
          </w:p>
          <w:p w:rsidR="00441878" w:rsidRDefault="00441878" w:rsidP="00441878">
            <w:pPr>
              <w:contextualSpacing/>
              <w:jc w:val="both"/>
              <w:rPr>
                <w:rFonts w:eastAsia="Calibri"/>
              </w:rPr>
            </w:pPr>
            <w:r>
              <w:rPr>
                <w:rFonts w:eastAsia="Calibri"/>
              </w:rPr>
              <w:t xml:space="preserve">Экспертное наблюдение </w:t>
            </w:r>
          </w:p>
          <w:p w:rsidR="00441878" w:rsidRDefault="00441878" w:rsidP="00441878">
            <w:pPr>
              <w:jc w:val="both"/>
              <w:rPr>
                <w:rFonts w:eastAsia="Calibri"/>
              </w:rPr>
            </w:pPr>
            <w:r>
              <w:rPr>
                <w:rFonts w:eastAsia="Calibri"/>
              </w:rPr>
              <w:t>и характеристика руководителя учебной практики</w:t>
            </w:r>
          </w:p>
          <w:p w:rsidR="00441878" w:rsidRPr="00F87F91" w:rsidRDefault="00441878" w:rsidP="00441878">
            <w:pPr>
              <w:contextualSpacing/>
              <w:jc w:val="both"/>
              <w:rPr>
                <w:rFonts w:eastAsia="Calibri"/>
              </w:rPr>
            </w:pPr>
            <w:r>
              <w:rPr>
                <w:rFonts w:eastAsia="Calibri"/>
              </w:rPr>
              <w:t>Проверка оценочного листа освоенных компетенций</w:t>
            </w:r>
          </w:p>
        </w:tc>
      </w:tr>
      <w:tr w:rsidR="00441878" w:rsidRPr="006837C1" w:rsidTr="00287394">
        <w:trPr>
          <w:trHeight w:val="691"/>
        </w:trPr>
        <w:tc>
          <w:tcPr>
            <w:tcW w:w="1341" w:type="pct"/>
          </w:tcPr>
          <w:p w:rsidR="00441878" w:rsidRPr="006837C1" w:rsidRDefault="00441878" w:rsidP="00441878">
            <w:pPr>
              <w:pStyle w:val="2"/>
              <w:spacing w:before="0" w:line="276" w:lineRule="auto"/>
              <w:jc w:val="both"/>
              <w:rPr>
                <w:rStyle w:val="aa"/>
                <w:rFonts w:ascii="Times New Roman" w:hAnsi="Times New Roman"/>
                <w:i w:val="0"/>
                <w:iCs/>
                <w:color w:val="auto"/>
                <w:sz w:val="24"/>
                <w:szCs w:val="24"/>
              </w:rPr>
            </w:pPr>
            <w:r w:rsidRPr="006837C1">
              <w:rPr>
                <w:rStyle w:val="aa"/>
                <w:rFonts w:ascii="Times New Roman" w:hAnsi="Times New Roman"/>
                <w:i w:val="0"/>
                <w:iCs/>
                <w:color w:val="auto"/>
                <w:sz w:val="24"/>
                <w:szCs w:val="24"/>
              </w:rPr>
              <w:lastRenderedPageBreak/>
              <w:t>ЛР 17</w:t>
            </w:r>
          </w:p>
        </w:tc>
        <w:tc>
          <w:tcPr>
            <w:tcW w:w="2141" w:type="pct"/>
          </w:tcPr>
          <w:p w:rsidR="00441878" w:rsidRDefault="00441878" w:rsidP="00441878">
            <w:r>
              <w:t>Соблюдающий нормы медицинской этики, морали, права и профессионального общения</w:t>
            </w:r>
          </w:p>
        </w:tc>
        <w:tc>
          <w:tcPr>
            <w:tcW w:w="1519" w:type="pct"/>
          </w:tcPr>
          <w:p w:rsidR="00441878" w:rsidRDefault="00441878" w:rsidP="00441878">
            <w:pPr>
              <w:contextualSpacing/>
              <w:jc w:val="both"/>
              <w:rPr>
                <w:rFonts w:eastAsia="Calibri"/>
              </w:rPr>
            </w:pPr>
            <w:r>
              <w:rPr>
                <w:rFonts w:eastAsia="Calibri"/>
              </w:rPr>
              <w:t>Оценка решения практикоориентированных профессиональных ситуационных задач.</w:t>
            </w:r>
          </w:p>
          <w:p w:rsidR="00441878" w:rsidRDefault="00441878" w:rsidP="00441878">
            <w:pPr>
              <w:contextualSpacing/>
              <w:jc w:val="both"/>
              <w:rPr>
                <w:rFonts w:eastAsia="Calibri"/>
              </w:rPr>
            </w:pPr>
            <w:r>
              <w:rPr>
                <w:rFonts w:eastAsia="Calibri"/>
              </w:rPr>
              <w:t xml:space="preserve">Оценка анализа конкретных ситуаций </w:t>
            </w:r>
          </w:p>
          <w:p w:rsidR="00441878" w:rsidRDefault="00441878" w:rsidP="00441878">
            <w:pPr>
              <w:jc w:val="both"/>
            </w:pPr>
            <w:r>
              <w:t>Экспертное наблюдение выполнения практических работ</w:t>
            </w:r>
          </w:p>
          <w:p w:rsidR="00441878" w:rsidRDefault="00441878" w:rsidP="00441878">
            <w:pPr>
              <w:contextualSpacing/>
              <w:jc w:val="both"/>
              <w:rPr>
                <w:rFonts w:eastAsia="Calibri"/>
              </w:rPr>
            </w:pPr>
            <w:r>
              <w:rPr>
                <w:rFonts w:eastAsia="Calibri"/>
              </w:rPr>
              <w:t>Проверка дневника и отчета учебной  практики</w:t>
            </w:r>
          </w:p>
          <w:p w:rsidR="00441878" w:rsidRDefault="00441878" w:rsidP="00441878">
            <w:pPr>
              <w:contextualSpacing/>
              <w:jc w:val="both"/>
              <w:rPr>
                <w:rFonts w:eastAsia="Calibri"/>
              </w:rPr>
            </w:pPr>
            <w:r>
              <w:rPr>
                <w:rFonts w:eastAsia="Calibri"/>
              </w:rPr>
              <w:t xml:space="preserve">Экспертное наблюдение </w:t>
            </w:r>
          </w:p>
          <w:p w:rsidR="00441878" w:rsidRDefault="00441878" w:rsidP="00441878">
            <w:pPr>
              <w:jc w:val="both"/>
              <w:rPr>
                <w:rFonts w:eastAsia="Calibri"/>
              </w:rPr>
            </w:pPr>
            <w:r>
              <w:rPr>
                <w:rFonts w:eastAsia="Calibri"/>
              </w:rPr>
              <w:t>и характеристика руководителя учебной практики</w:t>
            </w:r>
          </w:p>
          <w:p w:rsidR="00441878" w:rsidRPr="00F87F91" w:rsidRDefault="00441878" w:rsidP="00441878">
            <w:pPr>
              <w:contextualSpacing/>
              <w:jc w:val="both"/>
              <w:rPr>
                <w:rFonts w:eastAsia="Calibri"/>
              </w:rPr>
            </w:pPr>
            <w:r>
              <w:rPr>
                <w:rFonts w:eastAsia="Calibri"/>
              </w:rPr>
              <w:t>Проверка оценочного листа освоенных компетенций</w:t>
            </w:r>
          </w:p>
        </w:tc>
      </w:tr>
      <w:bookmarkEnd w:id="18"/>
    </w:tbl>
    <w:p w:rsidR="00991866" w:rsidRPr="006837C1" w:rsidRDefault="00991866" w:rsidP="00991866"/>
    <w:p w:rsidR="00991866" w:rsidRPr="006837C1" w:rsidRDefault="00991866" w:rsidP="00CF4FBF">
      <w:pPr>
        <w:suppressAutoHyphens/>
        <w:autoSpaceDE w:val="0"/>
        <w:autoSpaceDN w:val="0"/>
        <w:adjustRightInd w:val="0"/>
        <w:ind w:firstLine="919"/>
        <w:jc w:val="both"/>
        <w:rPr>
          <w:sz w:val="28"/>
          <w:szCs w:val="28"/>
        </w:rPr>
      </w:pPr>
      <w:r w:rsidRPr="006837C1">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991866" w:rsidRPr="006837C1" w:rsidRDefault="00991866" w:rsidP="00CF4FBF">
      <w:pPr>
        <w:ind w:firstLine="709"/>
        <w:jc w:val="both"/>
        <w:rPr>
          <w:sz w:val="28"/>
          <w:szCs w:val="28"/>
        </w:rPr>
      </w:pPr>
      <w:r w:rsidRPr="006837C1">
        <w:rPr>
          <w:sz w:val="28"/>
          <w:szCs w:val="28"/>
        </w:rPr>
        <w:t>Формой аттестации учебной практики</w:t>
      </w:r>
      <w:r w:rsidR="00A648DA" w:rsidRPr="006837C1">
        <w:rPr>
          <w:sz w:val="28"/>
          <w:szCs w:val="28"/>
        </w:rPr>
        <w:t xml:space="preserve"> ПМ. 05</w:t>
      </w:r>
      <w:r w:rsidR="00A648DA" w:rsidRPr="006837C1">
        <w:rPr>
          <w:b/>
        </w:rPr>
        <w:t xml:space="preserve">. </w:t>
      </w:r>
      <w:r w:rsidR="00A648DA" w:rsidRPr="006837C1">
        <w:rPr>
          <w:sz w:val="28"/>
          <w:szCs w:val="28"/>
        </w:rPr>
        <w:t>МДК 05.01</w:t>
      </w:r>
      <w:r w:rsidRPr="006837C1">
        <w:rPr>
          <w:sz w:val="28"/>
          <w:szCs w:val="28"/>
        </w:rPr>
        <w:t xml:space="preserve">. </w:t>
      </w:r>
      <w:r w:rsidR="00A648DA" w:rsidRPr="006837C1">
        <w:rPr>
          <w:sz w:val="28"/>
          <w:szCs w:val="28"/>
        </w:rPr>
        <w:t>Оказание скорой медицинской помощи в экстренной и неотложной формах, в том числе вне медицинской организации»</w:t>
      </w:r>
      <w:r w:rsidRPr="006837C1">
        <w:rPr>
          <w:sz w:val="28"/>
          <w:szCs w:val="28"/>
        </w:rPr>
        <w:t xml:space="preserve"> является </w:t>
      </w:r>
      <w:r w:rsidRPr="006837C1">
        <w:rPr>
          <w:color w:val="000000" w:themeColor="text1"/>
          <w:sz w:val="28"/>
          <w:szCs w:val="28"/>
        </w:rPr>
        <w:t>дифференцированный зачет.</w:t>
      </w:r>
    </w:p>
    <w:p w:rsidR="00991866" w:rsidRPr="006837C1" w:rsidRDefault="00991866" w:rsidP="00CF4FB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color w:val="C00000"/>
          <w:sz w:val="28"/>
          <w:szCs w:val="28"/>
        </w:rPr>
      </w:pPr>
      <w:r w:rsidRPr="006837C1">
        <w:rPr>
          <w:color w:val="000000"/>
          <w:sz w:val="28"/>
          <w:szCs w:val="28"/>
        </w:rPr>
        <w:t xml:space="preserve">К дифференцированному зачету </w:t>
      </w:r>
      <w:r w:rsidRPr="006837C1">
        <w:rPr>
          <w:sz w:val="28"/>
          <w:szCs w:val="28"/>
        </w:rPr>
        <w:t>допускаются обучающиеся, выполнившие программу учебной практики и предоставившие дневник учебной практики (Приложение 1).</w:t>
      </w:r>
    </w:p>
    <w:p w:rsidR="00991866" w:rsidRPr="006837C1" w:rsidRDefault="00991866" w:rsidP="00CF4FBF">
      <w:pPr>
        <w:tabs>
          <w:tab w:val="left" w:pos="851"/>
        </w:tabs>
        <w:ind w:firstLine="709"/>
        <w:jc w:val="both"/>
        <w:rPr>
          <w:sz w:val="28"/>
          <w:szCs w:val="28"/>
        </w:rPr>
      </w:pPr>
      <w:r w:rsidRPr="006837C1">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A648DA" w:rsidRPr="006837C1">
        <w:rPr>
          <w:sz w:val="28"/>
          <w:szCs w:val="28"/>
        </w:rPr>
        <w:t>ПМ.05</w:t>
      </w:r>
      <w:r w:rsidRPr="006837C1">
        <w:rPr>
          <w:sz w:val="28"/>
          <w:szCs w:val="28"/>
        </w:rPr>
        <w:t xml:space="preserve"> Оказание медицинской помощи в экстренной форме освоения общих, профессиональных компетенций и достижения личностных результатов, предусмотренных данной рабочей программой учебной практики.</w:t>
      </w:r>
    </w:p>
    <w:p w:rsidR="00991866" w:rsidRPr="006837C1" w:rsidRDefault="00991866" w:rsidP="00CF4FB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sz w:val="28"/>
          <w:szCs w:val="28"/>
        </w:rPr>
      </w:pPr>
      <w:r w:rsidRPr="006837C1">
        <w:rPr>
          <w:sz w:val="28"/>
          <w:szCs w:val="28"/>
        </w:rPr>
        <w:lastRenderedPageBreak/>
        <w:t xml:space="preserve">При выставлении оценки за учебную практику учитываются: </w:t>
      </w:r>
    </w:p>
    <w:p w:rsidR="00991866" w:rsidRPr="006837C1" w:rsidRDefault="00991866" w:rsidP="00CF4FBF">
      <w:pPr>
        <w:numPr>
          <w:ilvl w:val="0"/>
          <w:numId w:val="7"/>
        </w:numPr>
        <w:tabs>
          <w:tab w:val="left" w:pos="993"/>
        </w:tabs>
        <w:ind w:left="0" w:firstLine="709"/>
        <w:jc w:val="both"/>
        <w:rPr>
          <w:b/>
          <w:sz w:val="28"/>
          <w:szCs w:val="28"/>
        </w:rPr>
      </w:pPr>
      <w:r w:rsidRPr="006837C1">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rsidR="00991866" w:rsidRPr="006837C1" w:rsidRDefault="00991866" w:rsidP="0099186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r w:rsidRPr="005B0A68">
        <w:rPr>
          <w:sz w:val="28"/>
          <w:szCs w:val="28"/>
        </w:rPr>
        <w:t xml:space="preserve">правильность и аккуратность ведения документации учебной практики. </w:t>
      </w:r>
    </w:p>
    <w:p w:rsidR="00991866" w:rsidRPr="006837C1" w:rsidRDefault="00991866" w:rsidP="00991866">
      <w:pPr>
        <w:sectPr w:rsidR="00991866" w:rsidRPr="006837C1" w:rsidSect="00EC455F">
          <w:footerReference w:type="default" r:id="rId10"/>
          <w:pgSz w:w="11906" w:h="16838"/>
          <w:pgMar w:top="1134" w:right="567" w:bottom="1134" w:left="1701" w:header="709" w:footer="709" w:gutter="0"/>
          <w:cols w:space="720"/>
          <w:titlePg/>
          <w:docGrid w:linePitch="326"/>
        </w:sectPr>
      </w:pPr>
    </w:p>
    <w:p w:rsidR="00991866" w:rsidRPr="006837C1" w:rsidRDefault="00991866" w:rsidP="00991866">
      <w:pPr>
        <w:jc w:val="center"/>
        <w:rPr>
          <w:b/>
          <w:bCs/>
          <w:color w:val="000000"/>
          <w:sz w:val="28"/>
          <w:szCs w:val="28"/>
          <w:shd w:val="clear" w:color="auto" w:fill="FFFFFF"/>
        </w:rPr>
      </w:pPr>
      <w:r w:rsidRPr="006837C1">
        <w:rPr>
          <w:b/>
          <w:bCs/>
          <w:color w:val="000000"/>
          <w:sz w:val="28"/>
          <w:szCs w:val="28"/>
          <w:shd w:val="clear" w:color="auto" w:fill="FFFFFF"/>
        </w:rPr>
        <w:lastRenderedPageBreak/>
        <w:t>5. Тематический план учебной практики</w:t>
      </w:r>
    </w:p>
    <w:p w:rsidR="00A648DA" w:rsidRPr="006837C1" w:rsidRDefault="00A648DA" w:rsidP="00A648DA">
      <w:pPr>
        <w:jc w:val="center"/>
        <w:rPr>
          <w:b/>
          <w:sz w:val="22"/>
          <w:szCs w:val="22"/>
        </w:rPr>
      </w:pPr>
      <w:r w:rsidRPr="006837C1">
        <w:rPr>
          <w:b/>
          <w:sz w:val="28"/>
          <w:szCs w:val="28"/>
        </w:rPr>
        <w:t>МДК 05.01</w:t>
      </w:r>
      <w:r w:rsidR="00991866" w:rsidRPr="006837C1">
        <w:rPr>
          <w:b/>
          <w:sz w:val="28"/>
          <w:szCs w:val="28"/>
        </w:rPr>
        <w:t xml:space="preserve">. </w:t>
      </w:r>
      <w:r w:rsidRPr="006837C1">
        <w:rPr>
          <w:b/>
        </w:rPr>
        <w:t>Осуществление скорой медицинской помощи в экстренной и неотложной формах</w:t>
      </w:r>
    </w:p>
    <w:p w:rsidR="00991866" w:rsidRPr="006837C1" w:rsidRDefault="00991866" w:rsidP="00991866">
      <w:pPr>
        <w:jc w:val="center"/>
        <w:rPr>
          <w:b/>
          <w:sz w:val="28"/>
          <w:szCs w:val="28"/>
        </w:rPr>
      </w:pPr>
    </w:p>
    <w:p w:rsidR="00991866" w:rsidRPr="006837C1" w:rsidRDefault="00991866" w:rsidP="00991866">
      <w:pPr>
        <w:jc w:val="center"/>
        <w:rPr>
          <w:b/>
          <w:bCs/>
          <w:sz w:val="28"/>
          <w:szCs w:val="28"/>
        </w:rPr>
      </w:pPr>
      <w:r w:rsidRPr="006837C1">
        <w:rPr>
          <w:b/>
          <w:bCs/>
          <w:sz w:val="28"/>
          <w:szCs w:val="28"/>
        </w:rPr>
        <w:t xml:space="preserve">Специальность </w:t>
      </w:r>
      <w:r w:rsidR="00A648DA" w:rsidRPr="006837C1">
        <w:rPr>
          <w:b/>
          <w:bCs/>
          <w:sz w:val="28"/>
          <w:szCs w:val="28"/>
        </w:rPr>
        <w:t xml:space="preserve">31.02.01 Лечебное </w:t>
      </w:r>
      <w:r w:rsidRPr="006837C1">
        <w:rPr>
          <w:b/>
          <w:bCs/>
          <w:sz w:val="28"/>
          <w:szCs w:val="28"/>
        </w:rPr>
        <w:t xml:space="preserve"> дело</w:t>
      </w:r>
    </w:p>
    <w:p w:rsidR="00A648DA" w:rsidRPr="006837C1" w:rsidRDefault="00A648DA" w:rsidP="00991866">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671"/>
        <w:gridCol w:w="1499"/>
      </w:tblGrid>
      <w:tr w:rsidR="00A648DA" w:rsidRPr="006837C1" w:rsidTr="006837C1">
        <w:trPr>
          <w:trHeight w:val="356"/>
        </w:trPr>
        <w:tc>
          <w:tcPr>
            <w:tcW w:w="241" w:type="pct"/>
            <w:tcBorders>
              <w:top w:val="single" w:sz="4" w:space="0" w:color="auto"/>
              <w:left w:val="single" w:sz="4" w:space="0" w:color="auto"/>
              <w:bottom w:val="single" w:sz="4" w:space="0" w:color="auto"/>
              <w:right w:val="single" w:sz="4" w:space="0" w:color="auto"/>
            </w:tcBorders>
            <w:vAlign w:val="center"/>
          </w:tcPr>
          <w:p w:rsidR="00A648DA" w:rsidRPr="006837C1" w:rsidRDefault="00A648DA" w:rsidP="006837C1">
            <w:pPr>
              <w:jc w:val="center"/>
              <w:rPr>
                <w:b/>
                <w:color w:val="000000"/>
              </w:rPr>
            </w:pPr>
            <w:r w:rsidRPr="006837C1">
              <w:rPr>
                <w:b/>
                <w:color w:val="000000"/>
              </w:rPr>
              <w:t xml:space="preserve">№ </w:t>
            </w:r>
          </w:p>
        </w:tc>
        <w:tc>
          <w:tcPr>
            <w:tcW w:w="4035" w:type="pct"/>
            <w:tcBorders>
              <w:top w:val="single" w:sz="4" w:space="0" w:color="auto"/>
              <w:left w:val="single" w:sz="4" w:space="0" w:color="auto"/>
              <w:bottom w:val="single" w:sz="4" w:space="0" w:color="auto"/>
              <w:right w:val="single" w:sz="4" w:space="0" w:color="auto"/>
            </w:tcBorders>
            <w:vAlign w:val="center"/>
          </w:tcPr>
          <w:p w:rsidR="00A648DA" w:rsidRPr="006837C1" w:rsidRDefault="00A648DA" w:rsidP="006837C1">
            <w:pPr>
              <w:jc w:val="center"/>
              <w:rPr>
                <w:b/>
                <w:color w:val="000000"/>
              </w:rPr>
            </w:pPr>
            <w:r w:rsidRPr="006837C1">
              <w:rPr>
                <w:b/>
                <w:color w:val="000000"/>
              </w:rPr>
              <w:t>Наименование разделов и тем</w:t>
            </w:r>
          </w:p>
        </w:tc>
        <w:tc>
          <w:tcPr>
            <w:tcW w:w="724" w:type="pct"/>
            <w:tcBorders>
              <w:top w:val="single" w:sz="4" w:space="0" w:color="auto"/>
              <w:left w:val="single" w:sz="4" w:space="0" w:color="auto"/>
              <w:bottom w:val="single" w:sz="4" w:space="0" w:color="auto"/>
              <w:right w:val="single" w:sz="4" w:space="0" w:color="auto"/>
            </w:tcBorders>
          </w:tcPr>
          <w:p w:rsidR="00A648DA" w:rsidRPr="006837C1" w:rsidRDefault="00A648DA" w:rsidP="006837C1">
            <w:pPr>
              <w:jc w:val="center"/>
              <w:rPr>
                <w:b/>
                <w:color w:val="1D1B11"/>
              </w:rPr>
            </w:pPr>
            <w:r w:rsidRPr="006837C1">
              <w:rPr>
                <w:b/>
                <w:color w:val="1D1B11"/>
              </w:rPr>
              <w:t>Количество</w:t>
            </w:r>
          </w:p>
          <w:p w:rsidR="00A648DA" w:rsidRPr="006837C1" w:rsidRDefault="00A648DA" w:rsidP="006837C1">
            <w:pPr>
              <w:jc w:val="center"/>
              <w:rPr>
                <w:b/>
                <w:color w:val="000000"/>
              </w:rPr>
            </w:pPr>
            <w:r w:rsidRPr="006837C1">
              <w:rPr>
                <w:b/>
                <w:color w:val="1D1B11"/>
              </w:rPr>
              <w:t>часов</w:t>
            </w:r>
          </w:p>
        </w:tc>
      </w:tr>
      <w:tr w:rsidR="00A648DA" w:rsidRPr="006837C1" w:rsidTr="006837C1">
        <w:trPr>
          <w:trHeight w:val="251"/>
        </w:trPr>
        <w:tc>
          <w:tcPr>
            <w:tcW w:w="241" w:type="pct"/>
            <w:tcBorders>
              <w:top w:val="single" w:sz="4" w:space="0" w:color="auto"/>
              <w:left w:val="single" w:sz="4" w:space="0" w:color="auto"/>
              <w:bottom w:val="single" w:sz="4" w:space="0" w:color="auto"/>
              <w:right w:val="single" w:sz="4" w:space="0" w:color="auto"/>
            </w:tcBorders>
          </w:tcPr>
          <w:p w:rsidR="00A648DA" w:rsidRPr="006837C1" w:rsidRDefault="00A648DA" w:rsidP="00A648DA">
            <w:pPr>
              <w:numPr>
                <w:ilvl w:val="0"/>
                <w:numId w:val="38"/>
              </w:numPr>
              <w:tabs>
                <w:tab w:val="clear" w:pos="2160"/>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648DA" w:rsidRPr="006837C1" w:rsidRDefault="00A648DA" w:rsidP="006837C1">
            <w:pPr>
              <w:rPr>
                <w:color w:val="000000"/>
              </w:rPr>
            </w:pPr>
            <w:r w:rsidRPr="006837C1">
              <w:rPr>
                <w:color w:val="000000"/>
              </w:rPr>
              <w:t>Оценка состояния пациента. Участие в СЛР.</w:t>
            </w:r>
          </w:p>
        </w:tc>
        <w:tc>
          <w:tcPr>
            <w:tcW w:w="724" w:type="pct"/>
            <w:tcBorders>
              <w:top w:val="single" w:sz="4" w:space="0" w:color="auto"/>
              <w:left w:val="single" w:sz="4" w:space="0" w:color="auto"/>
              <w:bottom w:val="single" w:sz="4" w:space="0" w:color="auto"/>
              <w:right w:val="single" w:sz="4" w:space="0" w:color="auto"/>
            </w:tcBorders>
            <w:vAlign w:val="center"/>
          </w:tcPr>
          <w:p w:rsidR="00A648DA" w:rsidRPr="006837C1" w:rsidRDefault="00A648DA" w:rsidP="006837C1">
            <w:pPr>
              <w:jc w:val="center"/>
              <w:rPr>
                <w:color w:val="000000"/>
              </w:rPr>
            </w:pPr>
            <w:r w:rsidRPr="006837C1">
              <w:rPr>
                <w:color w:val="000000"/>
              </w:rPr>
              <w:t>6</w:t>
            </w:r>
          </w:p>
        </w:tc>
      </w:tr>
      <w:tr w:rsidR="00A648DA" w:rsidRPr="006837C1" w:rsidTr="006837C1">
        <w:trPr>
          <w:trHeight w:val="149"/>
        </w:trPr>
        <w:tc>
          <w:tcPr>
            <w:tcW w:w="241" w:type="pct"/>
            <w:tcBorders>
              <w:top w:val="single" w:sz="4" w:space="0" w:color="auto"/>
              <w:left w:val="single" w:sz="4" w:space="0" w:color="auto"/>
              <w:bottom w:val="single" w:sz="4" w:space="0" w:color="auto"/>
              <w:right w:val="single" w:sz="4" w:space="0" w:color="auto"/>
            </w:tcBorders>
          </w:tcPr>
          <w:p w:rsidR="00A648DA" w:rsidRPr="006837C1" w:rsidRDefault="00A648DA" w:rsidP="00A648DA">
            <w:pPr>
              <w:numPr>
                <w:ilvl w:val="0"/>
                <w:numId w:val="38"/>
              </w:numPr>
              <w:tabs>
                <w:tab w:val="clear" w:pos="2160"/>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648DA" w:rsidRPr="006837C1" w:rsidRDefault="00A648DA" w:rsidP="006837C1">
            <w:pPr>
              <w:rPr>
                <w:color w:val="000000"/>
              </w:rPr>
            </w:pPr>
            <w:r w:rsidRPr="006837C1">
              <w:rPr>
                <w:color w:val="000000"/>
              </w:rPr>
              <w:t>Оценка состояния пациента и оказание медицинской помощи при ОССН.</w:t>
            </w:r>
          </w:p>
        </w:tc>
        <w:tc>
          <w:tcPr>
            <w:tcW w:w="724" w:type="pct"/>
            <w:tcBorders>
              <w:top w:val="single" w:sz="4" w:space="0" w:color="auto"/>
              <w:left w:val="single" w:sz="4" w:space="0" w:color="auto"/>
              <w:bottom w:val="single" w:sz="4" w:space="0" w:color="auto"/>
              <w:right w:val="single" w:sz="4" w:space="0" w:color="auto"/>
            </w:tcBorders>
            <w:vAlign w:val="center"/>
          </w:tcPr>
          <w:p w:rsidR="00A648DA" w:rsidRPr="006837C1" w:rsidRDefault="00A648DA" w:rsidP="006837C1">
            <w:pPr>
              <w:jc w:val="center"/>
              <w:rPr>
                <w:color w:val="000000"/>
              </w:rPr>
            </w:pPr>
            <w:r w:rsidRPr="006837C1">
              <w:rPr>
                <w:color w:val="000000"/>
              </w:rPr>
              <w:t>6</w:t>
            </w:r>
          </w:p>
        </w:tc>
      </w:tr>
      <w:tr w:rsidR="00A648DA" w:rsidRPr="006837C1" w:rsidTr="006837C1">
        <w:trPr>
          <w:trHeight w:val="149"/>
        </w:trPr>
        <w:tc>
          <w:tcPr>
            <w:tcW w:w="241" w:type="pct"/>
            <w:tcBorders>
              <w:top w:val="single" w:sz="4" w:space="0" w:color="auto"/>
              <w:left w:val="single" w:sz="4" w:space="0" w:color="auto"/>
              <w:bottom w:val="single" w:sz="4" w:space="0" w:color="auto"/>
              <w:right w:val="single" w:sz="4" w:space="0" w:color="auto"/>
            </w:tcBorders>
          </w:tcPr>
          <w:p w:rsidR="00A648DA" w:rsidRPr="006837C1" w:rsidRDefault="00A648DA" w:rsidP="00A648DA">
            <w:pPr>
              <w:numPr>
                <w:ilvl w:val="0"/>
                <w:numId w:val="38"/>
              </w:numPr>
              <w:tabs>
                <w:tab w:val="clear" w:pos="2160"/>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648DA" w:rsidRPr="006837C1" w:rsidRDefault="00A648DA" w:rsidP="006837C1">
            <w:pPr>
              <w:rPr>
                <w:rFonts w:eastAsia="Calibri"/>
                <w:bCs/>
              </w:rPr>
            </w:pPr>
            <w:r w:rsidRPr="006837C1">
              <w:rPr>
                <w:color w:val="000000"/>
              </w:rPr>
              <w:t>Оценка состояния пациента и оказание медицинской помощи при ОДН.</w:t>
            </w:r>
          </w:p>
        </w:tc>
        <w:tc>
          <w:tcPr>
            <w:tcW w:w="724" w:type="pct"/>
            <w:tcBorders>
              <w:top w:val="single" w:sz="4" w:space="0" w:color="auto"/>
              <w:left w:val="single" w:sz="4" w:space="0" w:color="auto"/>
              <w:bottom w:val="single" w:sz="4" w:space="0" w:color="auto"/>
              <w:right w:val="single" w:sz="4" w:space="0" w:color="auto"/>
            </w:tcBorders>
            <w:vAlign w:val="center"/>
          </w:tcPr>
          <w:p w:rsidR="00A648DA" w:rsidRPr="006837C1" w:rsidRDefault="00A648DA" w:rsidP="006837C1">
            <w:pPr>
              <w:jc w:val="center"/>
              <w:rPr>
                <w:color w:val="000000"/>
              </w:rPr>
            </w:pPr>
            <w:r w:rsidRPr="006837C1">
              <w:rPr>
                <w:color w:val="000000"/>
              </w:rPr>
              <w:t>6</w:t>
            </w:r>
          </w:p>
        </w:tc>
      </w:tr>
      <w:tr w:rsidR="00A648DA" w:rsidRPr="006837C1" w:rsidTr="006837C1">
        <w:trPr>
          <w:trHeight w:val="149"/>
        </w:trPr>
        <w:tc>
          <w:tcPr>
            <w:tcW w:w="241" w:type="pct"/>
            <w:tcBorders>
              <w:top w:val="single" w:sz="4" w:space="0" w:color="auto"/>
              <w:left w:val="single" w:sz="4" w:space="0" w:color="auto"/>
              <w:bottom w:val="single" w:sz="4" w:space="0" w:color="auto"/>
              <w:right w:val="single" w:sz="4" w:space="0" w:color="auto"/>
            </w:tcBorders>
          </w:tcPr>
          <w:p w:rsidR="00A648DA" w:rsidRPr="006837C1" w:rsidRDefault="00A648DA" w:rsidP="00A648DA">
            <w:pPr>
              <w:numPr>
                <w:ilvl w:val="0"/>
                <w:numId w:val="38"/>
              </w:numPr>
              <w:tabs>
                <w:tab w:val="clear" w:pos="2160"/>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648DA" w:rsidRPr="006837C1" w:rsidRDefault="00A648DA" w:rsidP="002000DF">
            <w:pPr>
              <w:rPr>
                <w:color w:val="000000"/>
              </w:rPr>
            </w:pPr>
            <w:r w:rsidRPr="006837C1">
              <w:rPr>
                <w:color w:val="000000"/>
              </w:rPr>
              <w:t>Оценка состояния пациента и оказание медицинской помощи при нарушениях мозгового кровообращения и комах.</w:t>
            </w:r>
            <w:bookmarkStart w:id="19" w:name="_GoBack"/>
            <w:bookmarkEnd w:id="19"/>
          </w:p>
        </w:tc>
        <w:tc>
          <w:tcPr>
            <w:tcW w:w="724" w:type="pct"/>
            <w:tcBorders>
              <w:top w:val="single" w:sz="4" w:space="0" w:color="auto"/>
              <w:left w:val="single" w:sz="4" w:space="0" w:color="auto"/>
              <w:bottom w:val="single" w:sz="4" w:space="0" w:color="auto"/>
              <w:right w:val="single" w:sz="4" w:space="0" w:color="auto"/>
            </w:tcBorders>
            <w:vAlign w:val="center"/>
          </w:tcPr>
          <w:p w:rsidR="00A648DA" w:rsidRPr="006837C1" w:rsidRDefault="00A648DA" w:rsidP="006837C1">
            <w:pPr>
              <w:jc w:val="center"/>
              <w:rPr>
                <w:color w:val="000000"/>
              </w:rPr>
            </w:pPr>
            <w:r w:rsidRPr="006837C1">
              <w:rPr>
                <w:color w:val="000000"/>
              </w:rPr>
              <w:t>6</w:t>
            </w:r>
          </w:p>
        </w:tc>
      </w:tr>
      <w:tr w:rsidR="00A648DA" w:rsidRPr="006837C1" w:rsidTr="006837C1">
        <w:trPr>
          <w:trHeight w:val="149"/>
        </w:trPr>
        <w:tc>
          <w:tcPr>
            <w:tcW w:w="241" w:type="pct"/>
            <w:tcBorders>
              <w:top w:val="single" w:sz="4" w:space="0" w:color="auto"/>
              <w:left w:val="single" w:sz="4" w:space="0" w:color="auto"/>
              <w:bottom w:val="single" w:sz="4" w:space="0" w:color="auto"/>
              <w:right w:val="single" w:sz="4" w:space="0" w:color="auto"/>
            </w:tcBorders>
          </w:tcPr>
          <w:p w:rsidR="00A648DA" w:rsidRPr="006837C1" w:rsidRDefault="00A648DA" w:rsidP="00A648DA">
            <w:pPr>
              <w:numPr>
                <w:ilvl w:val="0"/>
                <w:numId w:val="38"/>
              </w:numPr>
              <w:tabs>
                <w:tab w:val="clear" w:pos="2160"/>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648DA" w:rsidRPr="006837C1" w:rsidRDefault="00A648DA" w:rsidP="006837C1">
            <w:pPr>
              <w:rPr>
                <w:color w:val="000000"/>
              </w:rPr>
            </w:pPr>
            <w:r w:rsidRPr="006837C1">
              <w:rPr>
                <w:color w:val="000000"/>
              </w:rPr>
              <w:t>Оценка состояния пациента и оказание медицинской помощи при инфекционно-токсическом шоке, гипертермическом синдроме и болях в животе.</w:t>
            </w:r>
          </w:p>
        </w:tc>
        <w:tc>
          <w:tcPr>
            <w:tcW w:w="724" w:type="pct"/>
            <w:tcBorders>
              <w:top w:val="single" w:sz="4" w:space="0" w:color="auto"/>
              <w:left w:val="single" w:sz="4" w:space="0" w:color="auto"/>
              <w:bottom w:val="single" w:sz="4" w:space="0" w:color="auto"/>
              <w:right w:val="single" w:sz="4" w:space="0" w:color="auto"/>
            </w:tcBorders>
            <w:vAlign w:val="center"/>
          </w:tcPr>
          <w:p w:rsidR="00A648DA" w:rsidRPr="006837C1" w:rsidRDefault="00A648DA" w:rsidP="006837C1">
            <w:pPr>
              <w:jc w:val="center"/>
              <w:rPr>
                <w:color w:val="000000"/>
              </w:rPr>
            </w:pPr>
            <w:r w:rsidRPr="006837C1">
              <w:rPr>
                <w:color w:val="000000"/>
              </w:rPr>
              <w:t>6</w:t>
            </w:r>
          </w:p>
        </w:tc>
      </w:tr>
      <w:tr w:rsidR="00A648DA" w:rsidRPr="006837C1" w:rsidTr="006837C1">
        <w:trPr>
          <w:trHeight w:val="149"/>
        </w:trPr>
        <w:tc>
          <w:tcPr>
            <w:tcW w:w="241" w:type="pct"/>
            <w:tcBorders>
              <w:top w:val="single" w:sz="4" w:space="0" w:color="auto"/>
              <w:left w:val="single" w:sz="4" w:space="0" w:color="auto"/>
              <w:bottom w:val="single" w:sz="4" w:space="0" w:color="auto"/>
              <w:right w:val="single" w:sz="4" w:space="0" w:color="auto"/>
            </w:tcBorders>
          </w:tcPr>
          <w:p w:rsidR="00A648DA" w:rsidRPr="006837C1" w:rsidRDefault="00A648DA" w:rsidP="00A648DA">
            <w:pPr>
              <w:numPr>
                <w:ilvl w:val="0"/>
                <w:numId w:val="38"/>
              </w:numPr>
              <w:tabs>
                <w:tab w:val="clear" w:pos="2160"/>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648DA" w:rsidRPr="006837C1" w:rsidRDefault="00A648DA" w:rsidP="006837C1">
            <w:pPr>
              <w:rPr>
                <w:color w:val="000000"/>
              </w:rPr>
            </w:pPr>
            <w:r w:rsidRPr="006837C1">
              <w:rPr>
                <w:color w:val="000000"/>
              </w:rPr>
              <w:t xml:space="preserve">Оценка состояния пациента и оказание медицинской помощи при </w:t>
            </w:r>
            <w:r w:rsidRPr="006837C1">
              <w:rPr>
                <w:bCs/>
              </w:rPr>
              <w:t>травмах и ранениях груди, живота, ЧМТ</w:t>
            </w:r>
            <w:r w:rsidR="00AE4672">
              <w:rPr>
                <w:bCs/>
              </w:rPr>
              <w:t>. Дифференцированный зачёт</w:t>
            </w:r>
          </w:p>
        </w:tc>
        <w:tc>
          <w:tcPr>
            <w:tcW w:w="724" w:type="pct"/>
            <w:tcBorders>
              <w:top w:val="single" w:sz="4" w:space="0" w:color="auto"/>
              <w:left w:val="single" w:sz="4" w:space="0" w:color="auto"/>
              <w:bottom w:val="single" w:sz="4" w:space="0" w:color="auto"/>
              <w:right w:val="single" w:sz="4" w:space="0" w:color="auto"/>
            </w:tcBorders>
            <w:vAlign w:val="center"/>
          </w:tcPr>
          <w:p w:rsidR="00A648DA" w:rsidRPr="006837C1" w:rsidRDefault="00A648DA" w:rsidP="006837C1">
            <w:pPr>
              <w:jc w:val="center"/>
              <w:rPr>
                <w:color w:val="000000"/>
              </w:rPr>
            </w:pPr>
            <w:r w:rsidRPr="006837C1">
              <w:rPr>
                <w:color w:val="000000"/>
              </w:rPr>
              <w:t>6</w:t>
            </w:r>
          </w:p>
        </w:tc>
      </w:tr>
      <w:tr w:rsidR="00A648DA" w:rsidRPr="006837C1" w:rsidTr="006837C1">
        <w:trPr>
          <w:trHeight w:val="172"/>
        </w:trPr>
        <w:tc>
          <w:tcPr>
            <w:tcW w:w="4276" w:type="pct"/>
            <w:gridSpan w:val="2"/>
            <w:tcBorders>
              <w:top w:val="single" w:sz="4" w:space="0" w:color="auto"/>
              <w:left w:val="single" w:sz="4" w:space="0" w:color="auto"/>
              <w:bottom w:val="single" w:sz="4" w:space="0" w:color="auto"/>
              <w:right w:val="single" w:sz="4" w:space="0" w:color="auto"/>
            </w:tcBorders>
            <w:shd w:val="clear" w:color="auto" w:fill="BFBFBF"/>
          </w:tcPr>
          <w:p w:rsidR="00A648DA" w:rsidRPr="006837C1" w:rsidRDefault="00A648DA" w:rsidP="006837C1">
            <w:pPr>
              <w:rPr>
                <w:b/>
                <w:spacing w:val="-9"/>
                <w:w w:val="106"/>
              </w:rPr>
            </w:pPr>
            <w:r w:rsidRPr="006837C1">
              <w:rPr>
                <w:b/>
              </w:rPr>
              <w:t>Всего часов за семестр</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A648DA" w:rsidRPr="006837C1" w:rsidRDefault="00A648DA" w:rsidP="006837C1">
            <w:pPr>
              <w:jc w:val="center"/>
              <w:rPr>
                <w:b/>
                <w:color w:val="002060"/>
              </w:rPr>
            </w:pPr>
            <w:r w:rsidRPr="006837C1">
              <w:rPr>
                <w:b/>
                <w:color w:val="002060"/>
              </w:rPr>
              <w:t>36</w:t>
            </w:r>
          </w:p>
        </w:tc>
      </w:tr>
      <w:tr w:rsidR="00A648DA" w:rsidRPr="006837C1" w:rsidTr="006837C1">
        <w:trPr>
          <w:trHeight w:val="172"/>
        </w:trPr>
        <w:tc>
          <w:tcPr>
            <w:tcW w:w="4276" w:type="pct"/>
            <w:gridSpan w:val="2"/>
            <w:tcBorders>
              <w:top w:val="single" w:sz="4" w:space="0" w:color="auto"/>
              <w:left w:val="single" w:sz="4" w:space="0" w:color="auto"/>
              <w:bottom w:val="single" w:sz="4" w:space="0" w:color="auto"/>
              <w:right w:val="single" w:sz="4" w:space="0" w:color="auto"/>
            </w:tcBorders>
            <w:shd w:val="clear" w:color="auto" w:fill="BFBFBF"/>
          </w:tcPr>
          <w:p w:rsidR="00A648DA" w:rsidRPr="006837C1" w:rsidRDefault="00A648DA" w:rsidP="006837C1">
            <w:pPr>
              <w:rPr>
                <w:b/>
              </w:rPr>
            </w:pPr>
            <w:r w:rsidRPr="006837C1">
              <w:rPr>
                <w:b/>
              </w:rPr>
              <w:t>Общее количество часов за год</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A648DA" w:rsidRPr="006837C1" w:rsidRDefault="00A648DA" w:rsidP="006837C1">
            <w:pPr>
              <w:jc w:val="center"/>
              <w:rPr>
                <w:b/>
                <w:color w:val="002060"/>
              </w:rPr>
            </w:pPr>
            <w:r w:rsidRPr="006837C1">
              <w:rPr>
                <w:b/>
                <w:color w:val="002060"/>
              </w:rPr>
              <w:t>36</w:t>
            </w:r>
          </w:p>
        </w:tc>
      </w:tr>
    </w:tbl>
    <w:p w:rsidR="00A648DA" w:rsidRPr="006837C1" w:rsidRDefault="00A648DA" w:rsidP="00991866">
      <w:pPr>
        <w:jc w:val="center"/>
        <w:rPr>
          <w:b/>
          <w:bCs/>
          <w:color w:val="000000"/>
          <w:shd w:val="clear" w:color="auto" w:fill="FFFFFF"/>
        </w:rPr>
      </w:pPr>
    </w:p>
    <w:p w:rsidR="00991866" w:rsidRPr="006837C1" w:rsidRDefault="00991866" w:rsidP="00991866">
      <w:pPr>
        <w:spacing w:after="160" w:line="259" w:lineRule="auto"/>
      </w:pPr>
      <w:r w:rsidRPr="006837C1">
        <w:br w:type="page"/>
      </w:r>
    </w:p>
    <w:p w:rsidR="00991866" w:rsidRPr="006837C1" w:rsidRDefault="00991866" w:rsidP="00991866">
      <w:pPr>
        <w:spacing w:line="360" w:lineRule="auto"/>
        <w:ind w:firstLine="851"/>
        <w:jc w:val="right"/>
      </w:pPr>
      <w:r w:rsidRPr="006837C1">
        <w:lastRenderedPageBreak/>
        <w:t>Приложение 1</w:t>
      </w:r>
    </w:p>
    <w:p w:rsidR="00991866" w:rsidRPr="006837C1" w:rsidRDefault="00991866" w:rsidP="00991866">
      <w:pPr>
        <w:spacing w:line="360" w:lineRule="auto"/>
        <w:jc w:val="center"/>
        <w:rPr>
          <w:b/>
          <w:sz w:val="28"/>
          <w:szCs w:val="28"/>
        </w:rPr>
      </w:pPr>
      <w:r w:rsidRPr="006837C1">
        <w:rPr>
          <w:b/>
          <w:sz w:val="28"/>
          <w:szCs w:val="28"/>
        </w:rPr>
        <w:t>ГБПОУ СК «Ставропольский базовый медицинский колледж»</w:t>
      </w:r>
    </w:p>
    <w:p w:rsidR="00991866" w:rsidRPr="006837C1" w:rsidRDefault="00991866" w:rsidP="00991866">
      <w:pPr>
        <w:spacing w:line="360" w:lineRule="auto"/>
        <w:ind w:firstLine="851"/>
        <w:jc w:val="center"/>
        <w:rPr>
          <w:b/>
          <w:sz w:val="28"/>
          <w:szCs w:val="28"/>
        </w:rPr>
      </w:pPr>
    </w:p>
    <w:p w:rsidR="00991866" w:rsidRPr="006837C1" w:rsidRDefault="00991866" w:rsidP="00991866">
      <w:pPr>
        <w:spacing w:line="360" w:lineRule="auto"/>
        <w:ind w:firstLine="851"/>
        <w:jc w:val="center"/>
        <w:rPr>
          <w:b/>
          <w:sz w:val="28"/>
          <w:szCs w:val="28"/>
        </w:rPr>
      </w:pPr>
    </w:p>
    <w:p w:rsidR="00991866" w:rsidRPr="006837C1" w:rsidRDefault="00991866" w:rsidP="00991866">
      <w:pPr>
        <w:pStyle w:val="12"/>
        <w:spacing w:line="360" w:lineRule="auto"/>
        <w:ind w:firstLine="851"/>
        <w:jc w:val="center"/>
        <w:rPr>
          <w:rFonts w:ascii="Times New Roman" w:hAnsi="Times New Roman"/>
          <w:sz w:val="28"/>
          <w:szCs w:val="28"/>
        </w:rPr>
      </w:pPr>
    </w:p>
    <w:p w:rsidR="00991866" w:rsidRPr="006837C1" w:rsidRDefault="00991866" w:rsidP="00991866">
      <w:pPr>
        <w:pStyle w:val="12"/>
        <w:spacing w:line="360" w:lineRule="auto"/>
        <w:jc w:val="center"/>
        <w:rPr>
          <w:rFonts w:ascii="Times New Roman" w:hAnsi="Times New Roman"/>
          <w:b/>
          <w:sz w:val="28"/>
          <w:szCs w:val="28"/>
        </w:rPr>
      </w:pPr>
      <w:r w:rsidRPr="006837C1">
        <w:rPr>
          <w:rFonts w:ascii="Times New Roman" w:hAnsi="Times New Roman"/>
          <w:b/>
          <w:sz w:val="28"/>
          <w:szCs w:val="28"/>
        </w:rPr>
        <w:t>ДНЕВНИК</w:t>
      </w:r>
    </w:p>
    <w:p w:rsidR="00991866" w:rsidRPr="006837C1" w:rsidRDefault="00991866" w:rsidP="00991866">
      <w:pPr>
        <w:pStyle w:val="12"/>
        <w:spacing w:line="360" w:lineRule="auto"/>
        <w:jc w:val="center"/>
        <w:rPr>
          <w:rFonts w:ascii="Times New Roman" w:hAnsi="Times New Roman"/>
          <w:b/>
          <w:sz w:val="28"/>
          <w:szCs w:val="28"/>
        </w:rPr>
      </w:pPr>
      <w:r w:rsidRPr="006837C1">
        <w:rPr>
          <w:rFonts w:ascii="Times New Roman" w:hAnsi="Times New Roman"/>
          <w:b/>
          <w:sz w:val="28"/>
          <w:szCs w:val="28"/>
        </w:rPr>
        <w:t>учебной практики</w:t>
      </w:r>
    </w:p>
    <w:p w:rsidR="00991866" w:rsidRPr="006837C1" w:rsidRDefault="00991866" w:rsidP="00991866">
      <w:pPr>
        <w:pStyle w:val="12"/>
        <w:ind w:firstLine="851"/>
        <w:jc w:val="center"/>
        <w:rPr>
          <w:rFonts w:ascii="Times New Roman" w:hAnsi="Times New Roman"/>
          <w:b/>
          <w:sz w:val="28"/>
          <w:szCs w:val="28"/>
        </w:rPr>
      </w:pPr>
    </w:p>
    <w:p w:rsidR="00A648DA" w:rsidRPr="006837C1" w:rsidRDefault="00A648DA" w:rsidP="00A648DA">
      <w:pPr>
        <w:jc w:val="center"/>
        <w:rPr>
          <w:b/>
          <w:sz w:val="28"/>
          <w:szCs w:val="28"/>
        </w:rPr>
      </w:pPr>
      <w:r w:rsidRPr="006837C1">
        <w:rPr>
          <w:b/>
          <w:sz w:val="28"/>
          <w:szCs w:val="28"/>
        </w:rPr>
        <w:t>ПМ.05 Оказание скорой медицинской помощи в экстренной и неотложной формах, в том числе вне медицинской организации</w:t>
      </w:r>
    </w:p>
    <w:p w:rsidR="00A648DA" w:rsidRPr="006837C1" w:rsidRDefault="005B0A68" w:rsidP="00A648DA">
      <w:pPr>
        <w:jc w:val="center"/>
        <w:rPr>
          <w:b/>
          <w:sz w:val="28"/>
          <w:szCs w:val="28"/>
        </w:rPr>
      </w:pPr>
      <w:r>
        <w:rPr>
          <w:b/>
          <w:sz w:val="28"/>
          <w:szCs w:val="28"/>
        </w:rPr>
        <w:t xml:space="preserve">МДК </w:t>
      </w:r>
      <w:r w:rsidR="00A648DA" w:rsidRPr="006837C1">
        <w:rPr>
          <w:b/>
          <w:sz w:val="28"/>
          <w:szCs w:val="28"/>
        </w:rPr>
        <w:t>05.01</w:t>
      </w:r>
      <w:r w:rsidR="00DC275F">
        <w:rPr>
          <w:b/>
          <w:sz w:val="28"/>
          <w:szCs w:val="28"/>
        </w:rPr>
        <w:t>.</w:t>
      </w:r>
      <w:r w:rsidR="00A648DA" w:rsidRPr="006837C1">
        <w:rPr>
          <w:b/>
          <w:sz w:val="28"/>
          <w:szCs w:val="28"/>
        </w:rPr>
        <w:t xml:space="preserve"> Осуществление скорой медицинской помощи в экстренной и неотложной формах</w:t>
      </w:r>
    </w:p>
    <w:p w:rsidR="00DC275F" w:rsidRDefault="00DC275F" w:rsidP="00A648DA">
      <w:pPr>
        <w:jc w:val="center"/>
        <w:rPr>
          <w:b/>
          <w:sz w:val="28"/>
          <w:szCs w:val="28"/>
        </w:rPr>
      </w:pPr>
    </w:p>
    <w:p w:rsidR="00A648DA" w:rsidRPr="006837C1" w:rsidRDefault="00A648DA" w:rsidP="00A648DA">
      <w:pPr>
        <w:jc w:val="center"/>
        <w:rPr>
          <w:b/>
          <w:sz w:val="28"/>
          <w:szCs w:val="28"/>
        </w:rPr>
      </w:pPr>
      <w:r w:rsidRPr="006837C1">
        <w:rPr>
          <w:b/>
          <w:sz w:val="28"/>
          <w:szCs w:val="28"/>
        </w:rPr>
        <w:t xml:space="preserve">Специальность </w:t>
      </w:r>
      <w:r w:rsidR="00DC275F" w:rsidRPr="006837C1">
        <w:rPr>
          <w:b/>
          <w:sz w:val="28"/>
          <w:szCs w:val="28"/>
        </w:rPr>
        <w:t>31.02.01</w:t>
      </w:r>
      <w:r w:rsidR="00AE4672">
        <w:rPr>
          <w:b/>
          <w:sz w:val="28"/>
          <w:szCs w:val="28"/>
        </w:rPr>
        <w:t>.</w:t>
      </w:r>
      <w:r w:rsidR="00DC275F" w:rsidRPr="006837C1">
        <w:rPr>
          <w:b/>
          <w:sz w:val="28"/>
          <w:szCs w:val="28"/>
        </w:rPr>
        <w:t xml:space="preserve"> Лечебное дело</w:t>
      </w:r>
    </w:p>
    <w:p w:rsidR="00DC275F" w:rsidRDefault="00DC275F" w:rsidP="00A648DA">
      <w:pPr>
        <w:jc w:val="center"/>
        <w:rPr>
          <w:b/>
          <w:sz w:val="28"/>
          <w:szCs w:val="28"/>
        </w:rPr>
      </w:pPr>
    </w:p>
    <w:p w:rsidR="00A648DA" w:rsidRPr="006837C1" w:rsidRDefault="00A648DA" w:rsidP="00A648DA">
      <w:pPr>
        <w:jc w:val="center"/>
        <w:rPr>
          <w:b/>
          <w:sz w:val="28"/>
          <w:szCs w:val="28"/>
        </w:rPr>
      </w:pPr>
      <w:r w:rsidRPr="006837C1">
        <w:rPr>
          <w:b/>
          <w:sz w:val="28"/>
          <w:szCs w:val="28"/>
        </w:rPr>
        <w:t>3 курс 5 семестр (база 11 классов)</w:t>
      </w:r>
    </w:p>
    <w:p w:rsidR="00991866" w:rsidRPr="006837C1" w:rsidRDefault="00991866" w:rsidP="00991866">
      <w:pPr>
        <w:pStyle w:val="12"/>
        <w:ind w:firstLine="851"/>
        <w:jc w:val="center"/>
        <w:rPr>
          <w:rFonts w:ascii="Times New Roman" w:hAnsi="Times New Roman"/>
          <w:sz w:val="28"/>
          <w:szCs w:val="28"/>
        </w:rPr>
      </w:pPr>
    </w:p>
    <w:p w:rsidR="00991866" w:rsidRPr="006837C1" w:rsidRDefault="00991866" w:rsidP="00991866">
      <w:pPr>
        <w:pStyle w:val="12"/>
        <w:ind w:firstLine="851"/>
        <w:jc w:val="center"/>
        <w:rPr>
          <w:rFonts w:ascii="Times New Roman" w:hAnsi="Times New Roman"/>
          <w:sz w:val="28"/>
          <w:szCs w:val="28"/>
        </w:rPr>
      </w:pPr>
    </w:p>
    <w:p w:rsidR="00991866" w:rsidRPr="006837C1" w:rsidRDefault="00991866" w:rsidP="00991866">
      <w:pPr>
        <w:pStyle w:val="12"/>
        <w:ind w:firstLine="851"/>
        <w:jc w:val="center"/>
        <w:rPr>
          <w:rFonts w:ascii="Times New Roman" w:hAnsi="Times New Roman"/>
          <w:sz w:val="28"/>
          <w:szCs w:val="28"/>
        </w:rPr>
      </w:pPr>
    </w:p>
    <w:p w:rsidR="00991866" w:rsidRPr="006837C1" w:rsidRDefault="00991866" w:rsidP="00991866">
      <w:pPr>
        <w:jc w:val="center"/>
        <w:rPr>
          <w:bCs/>
          <w:color w:val="000000"/>
          <w:sz w:val="28"/>
          <w:szCs w:val="28"/>
          <w:shd w:val="clear" w:color="auto" w:fill="FFFFFF"/>
        </w:rPr>
      </w:pPr>
      <w:r w:rsidRPr="006837C1">
        <w:rPr>
          <w:sz w:val="28"/>
          <w:szCs w:val="28"/>
        </w:rPr>
        <w:t>Обучающегося группы______специальности</w:t>
      </w:r>
      <w:r w:rsidR="00AE4672">
        <w:rPr>
          <w:sz w:val="28"/>
          <w:szCs w:val="28"/>
        </w:rPr>
        <w:t xml:space="preserve"> </w:t>
      </w:r>
      <w:r w:rsidR="00A648DA" w:rsidRPr="006837C1">
        <w:rPr>
          <w:b/>
          <w:sz w:val="28"/>
          <w:szCs w:val="28"/>
        </w:rPr>
        <w:t>31.02.01 Лечебное дело</w:t>
      </w:r>
    </w:p>
    <w:p w:rsidR="00991866" w:rsidRPr="006837C1" w:rsidRDefault="00991866" w:rsidP="00991866">
      <w:pPr>
        <w:pStyle w:val="12"/>
        <w:rPr>
          <w:rFonts w:ascii="Times New Roman" w:hAnsi="Times New Roman"/>
          <w:sz w:val="28"/>
          <w:szCs w:val="28"/>
          <w:u w:val="single"/>
        </w:rPr>
      </w:pPr>
    </w:p>
    <w:p w:rsidR="00991866" w:rsidRPr="006837C1" w:rsidRDefault="00991866" w:rsidP="00991866">
      <w:pPr>
        <w:pStyle w:val="12"/>
        <w:ind w:firstLine="851"/>
        <w:jc w:val="center"/>
        <w:rPr>
          <w:rFonts w:ascii="Times New Roman" w:hAnsi="Times New Roman"/>
          <w:b/>
          <w:sz w:val="24"/>
          <w:szCs w:val="24"/>
        </w:rPr>
      </w:pPr>
    </w:p>
    <w:p w:rsidR="00991866" w:rsidRPr="006837C1" w:rsidRDefault="00991866" w:rsidP="00991866">
      <w:pPr>
        <w:pStyle w:val="12"/>
        <w:jc w:val="center"/>
        <w:rPr>
          <w:rFonts w:ascii="Times New Roman" w:hAnsi="Times New Roman"/>
          <w:sz w:val="24"/>
          <w:szCs w:val="24"/>
        </w:rPr>
      </w:pPr>
      <w:r w:rsidRPr="006837C1">
        <w:rPr>
          <w:rFonts w:ascii="Times New Roman" w:hAnsi="Times New Roman"/>
          <w:sz w:val="24"/>
          <w:szCs w:val="24"/>
        </w:rPr>
        <w:t>__________________________________________________________________</w:t>
      </w:r>
    </w:p>
    <w:p w:rsidR="00991866" w:rsidRPr="006837C1" w:rsidRDefault="00991866" w:rsidP="00991866">
      <w:pPr>
        <w:pStyle w:val="12"/>
        <w:ind w:firstLine="851"/>
        <w:jc w:val="center"/>
        <w:rPr>
          <w:rFonts w:ascii="Times New Roman" w:hAnsi="Times New Roman"/>
          <w:sz w:val="24"/>
          <w:szCs w:val="24"/>
        </w:rPr>
      </w:pPr>
      <w:r w:rsidRPr="006837C1">
        <w:rPr>
          <w:rFonts w:ascii="Times New Roman" w:hAnsi="Times New Roman"/>
          <w:sz w:val="24"/>
          <w:szCs w:val="24"/>
        </w:rPr>
        <w:t>(ФИО студента)</w:t>
      </w:r>
    </w:p>
    <w:p w:rsidR="00991866" w:rsidRPr="006837C1" w:rsidRDefault="00991866" w:rsidP="00991866">
      <w:pPr>
        <w:pStyle w:val="12"/>
        <w:ind w:firstLine="851"/>
        <w:jc w:val="center"/>
        <w:rPr>
          <w:rFonts w:ascii="Times New Roman" w:hAnsi="Times New Roman"/>
          <w:sz w:val="24"/>
          <w:szCs w:val="24"/>
        </w:rPr>
      </w:pPr>
    </w:p>
    <w:p w:rsidR="00991866" w:rsidRPr="006837C1" w:rsidRDefault="00991866" w:rsidP="00991866">
      <w:pPr>
        <w:ind w:firstLine="851"/>
        <w:jc w:val="both"/>
      </w:pPr>
    </w:p>
    <w:p w:rsidR="00991866" w:rsidRPr="006837C1" w:rsidRDefault="00991866" w:rsidP="00991866">
      <w:pPr>
        <w:pStyle w:val="12"/>
        <w:jc w:val="both"/>
        <w:rPr>
          <w:rFonts w:ascii="Times New Roman" w:hAnsi="Times New Roman"/>
          <w:sz w:val="24"/>
          <w:szCs w:val="24"/>
        </w:rPr>
      </w:pPr>
    </w:p>
    <w:p w:rsidR="00991866" w:rsidRPr="006837C1" w:rsidRDefault="00991866" w:rsidP="00991866">
      <w:pPr>
        <w:spacing w:line="360" w:lineRule="auto"/>
        <w:rPr>
          <w:sz w:val="28"/>
          <w:szCs w:val="28"/>
        </w:rPr>
      </w:pPr>
      <w:r w:rsidRPr="006837C1">
        <w:rPr>
          <w:sz w:val="28"/>
          <w:szCs w:val="28"/>
        </w:rPr>
        <w:t>Время прохождения практики:</w:t>
      </w:r>
    </w:p>
    <w:p w:rsidR="00991866" w:rsidRPr="006837C1" w:rsidRDefault="00991866" w:rsidP="00991866">
      <w:pPr>
        <w:spacing w:line="360" w:lineRule="auto"/>
        <w:rPr>
          <w:sz w:val="28"/>
          <w:szCs w:val="28"/>
        </w:rPr>
      </w:pPr>
      <w:r w:rsidRPr="006837C1">
        <w:rPr>
          <w:sz w:val="28"/>
          <w:szCs w:val="28"/>
        </w:rPr>
        <w:t xml:space="preserve">с «______»________________20_____г. </w:t>
      </w:r>
    </w:p>
    <w:p w:rsidR="00991866" w:rsidRPr="006837C1" w:rsidRDefault="00991866" w:rsidP="00991866">
      <w:pPr>
        <w:spacing w:line="360" w:lineRule="auto"/>
        <w:rPr>
          <w:sz w:val="28"/>
          <w:szCs w:val="28"/>
        </w:rPr>
      </w:pPr>
      <w:r w:rsidRPr="006837C1">
        <w:rPr>
          <w:sz w:val="28"/>
          <w:szCs w:val="28"/>
        </w:rPr>
        <w:t>по «_______»______________20______г.</w:t>
      </w:r>
    </w:p>
    <w:p w:rsidR="00991866" w:rsidRPr="006837C1" w:rsidRDefault="00991866" w:rsidP="00991866">
      <w:pPr>
        <w:spacing w:line="360" w:lineRule="auto"/>
        <w:jc w:val="center"/>
      </w:pPr>
    </w:p>
    <w:p w:rsidR="00991866" w:rsidRPr="006837C1" w:rsidRDefault="00991866" w:rsidP="00991866">
      <w:pPr>
        <w:pStyle w:val="12"/>
        <w:spacing w:line="360" w:lineRule="auto"/>
        <w:jc w:val="both"/>
        <w:rPr>
          <w:rFonts w:ascii="Times New Roman" w:hAnsi="Times New Roman"/>
          <w:sz w:val="24"/>
          <w:szCs w:val="24"/>
        </w:rPr>
      </w:pPr>
    </w:p>
    <w:p w:rsidR="00991866" w:rsidRPr="006837C1" w:rsidRDefault="00991866" w:rsidP="00991866">
      <w:pPr>
        <w:pStyle w:val="12"/>
        <w:jc w:val="both"/>
        <w:rPr>
          <w:rFonts w:ascii="Times New Roman" w:hAnsi="Times New Roman"/>
          <w:sz w:val="24"/>
          <w:szCs w:val="24"/>
        </w:rPr>
      </w:pPr>
    </w:p>
    <w:p w:rsidR="00991866" w:rsidRPr="006837C1" w:rsidRDefault="00991866" w:rsidP="00991866">
      <w:pPr>
        <w:pStyle w:val="12"/>
        <w:jc w:val="both"/>
        <w:rPr>
          <w:rFonts w:ascii="Times New Roman" w:hAnsi="Times New Roman"/>
          <w:sz w:val="24"/>
          <w:szCs w:val="24"/>
        </w:rPr>
      </w:pPr>
    </w:p>
    <w:p w:rsidR="00991866" w:rsidRPr="006837C1" w:rsidRDefault="00991866" w:rsidP="00991866">
      <w:pPr>
        <w:pStyle w:val="12"/>
        <w:jc w:val="both"/>
        <w:rPr>
          <w:rFonts w:ascii="Times New Roman" w:hAnsi="Times New Roman"/>
          <w:sz w:val="24"/>
          <w:szCs w:val="24"/>
        </w:rPr>
      </w:pPr>
    </w:p>
    <w:p w:rsidR="00991866" w:rsidRPr="006837C1" w:rsidRDefault="00991866" w:rsidP="00991866">
      <w:pPr>
        <w:pStyle w:val="12"/>
        <w:ind w:firstLine="851"/>
        <w:jc w:val="both"/>
        <w:rPr>
          <w:rFonts w:ascii="Times New Roman" w:hAnsi="Times New Roman"/>
          <w:sz w:val="24"/>
          <w:szCs w:val="24"/>
        </w:rPr>
      </w:pPr>
    </w:p>
    <w:p w:rsidR="00991866" w:rsidRPr="006837C1" w:rsidRDefault="00991866" w:rsidP="00991866">
      <w:pPr>
        <w:pStyle w:val="12"/>
        <w:ind w:firstLine="851"/>
        <w:jc w:val="center"/>
        <w:rPr>
          <w:rFonts w:ascii="Times New Roman" w:hAnsi="Times New Roman"/>
          <w:b/>
          <w:bCs/>
          <w:iCs/>
          <w:sz w:val="24"/>
          <w:szCs w:val="24"/>
          <w:u w:val="single"/>
        </w:rPr>
      </w:pPr>
    </w:p>
    <w:p w:rsidR="00991866" w:rsidRPr="006837C1" w:rsidRDefault="00991866" w:rsidP="00991866">
      <w:pPr>
        <w:pStyle w:val="12"/>
        <w:rPr>
          <w:rFonts w:ascii="Times New Roman" w:hAnsi="Times New Roman"/>
          <w:bCs/>
          <w:iCs/>
          <w:sz w:val="24"/>
          <w:szCs w:val="24"/>
        </w:rPr>
      </w:pPr>
      <w:r w:rsidRPr="006837C1">
        <w:rPr>
          <w:rFonts w:ascii="Times New Roman" w:hAnsi="Times New Roman"/>
          <w:bCs/>
          <w:iCs/>
          <w:sz w:val="28"/>
          <w:szCs w:val="28"/>
        </w:rPr>
        <w:t>Руководитель учебной практики:</w:t>
      </w:r>
      <w:r w:rsidRPr="006837C1">
        <w:rPr>
          <w:rFonts w:ascii="Times New Roman" w:hAnsi="Times New Roman"/>
          <w:bCs/>
          <w:iCs/>
          <w:sz w:val="24"/>
          <w:szCs w:val="24"/>
        </w:rPr>
        <w:t>______________________________________</w:t>
      </w:r>
    </w:p>
    <w:p w:rsidR="00991866" w:rsidRPr="006837C1" w:rsidRDefault="00991866" w:rsidP="00991866">
      <w:pPr>
        <w:pStyle w:val="12"/>
        <w:ind w:firstLine="851"/>
        <w:jc w:val="both"/>
        <w:rPr>
          <w:rFonts w:ascii="Times New Roman" w:hAnsi="Times New Roman"/>
          <w:sz w:val="24"/>
          <w:szCs w:val="24"/>
        </w:rPr>
      </w:pPr>
      <w:r w:rsidRPr="006837C1">
        <w:rPr>
          <w:rFonts w:ascii="Times New Roman" w:hAnsi="Times New Roman"/>
          <w:iCs/>
          <w:sz w:val="24"/>
          <w:szCs w:val="24"/>
        </w:rPr>
        <w:t xml:space="preserve">                                                           (Ф.И.О. преподавателя, подпись)</w:t>
      </w:r>
    </w:p>
    <w:p w:rsidR="00991866" w:rsidRPr="006837C1" w:rsidRDefault="00991866" w:rsidP="00991866">
      <w:pPr>
        <w:pStyle w:val="12"/>
        <w:spacing w:line="360" w:lineRule="auto"/>
        <w:ind w:firstLine="851"/>
        <w:jc w:val="both"/>
        <w:rPr>
          <w:rFonts w:ascii="Times New Roman" w:hAnsi="Times New Roman"/>
          <w:sz w:val="24"/>
          <w:szCs w:val="24"/>
          <w:u w:val="single"/>
        </w:rPr>
      </w:pPr>
    </w:p>
    <w:p w:rsidR="00991866" w:rsidRPr="006837C1" w:rsidRDefault="00991866" w:rsidP="00991866">
      <w:pPr>
        <w:pStyle w:val="12"/>
        <w:spacing w:line="360" w:lineRule="auto"/>
        <w:ind w:firstLine="851"/>
        <w:rPr>
          <w:rFonts w:ascii="Times New Roman" w:hAnsi="Times New Roman"/>
          <w:sz w:val="24"/>
          <w:szCs w:val="24"/>
        </w:rPr>
      </w:pPr>
    </w:p>
    <w:p w:rsidR="00991866" w:rsidRPr="006837C1" w:rsidRDefault="00991866" w:rsidP="00991866">
      <w:pPr>
        <w:pStyle w:val="3"/>
        <w:shd w:val="clear" w:color="auto" w:fill="FFFFFF"/>
        <w:suppressAutoHyphens/>
        <w:spacing w:before="0" w:line="360" w:lineRule="auto"/>
        <w:jc w:val="center"/>
        <w:rPr>
          <w:rFonts w:ascii="Times New Roman" w:hAnsi="Times New Roman" w:cs="Times New Roman"/>
          <w:sz w:val="28"/>
          <w:szCs w:val="28"/>
        </w:rPr>
      </w:pPr>
      <w:r w:rsidRPr="006837C1">
        <w:rPr>
          <w:rFonts w:ascii="Times New Roman" w:hAnsi="Times New Roman" w:cs="Times New Roman"/>
          <w:color w:val="auto"/>
          <w:sz w:val="28"/>
          <w:szCs w:val="28"/>
        </w:rPr>
        <w:lastRenderedPageBreak/>
        <w:t>Инструктаж по технике безопасности</w:t>
      </w:r>
    </w:p>
    <w:p w:rsidR="00991866" w:rsidRPr="006837C1" w:rsidRDefault="00991866" w:rsidP="00991866">
      <w:pPr>
        <w:spacing w:line="360" w:lineRule="auto"/>
        <w:jc w:val="both"/>
        <w:rPr>
          <w:sz w:val="28"/>
          <w:szCs w:val="28"/>
        </w:rPr>
      </w:pPr>
    </w:p>
    <w:p w:rsidR="00991866" w:rsidRPr="006837C1" w:rsidRDefault="00991866" w:rsidP="00991866">
      <w:pPr>
        <w:pStyle w:val="12"/>
        <w:spacing w:line="360" w:lineRule="auto"/>
        <w:jc w:val="both"/>
        <w:rPr>
          <w:rFonts w:ascii="Times New Roman" w:hAnsi="Times New Roman"/>
          <w:sz w:val="28"/>
          <w:szCs w:val="28"/>
        </w:rPr>
      </w:pPr>
      <w:r w:rsidRPr="006837C1">
        <w:rPr>
          <w:rFonts w:ascii="Times New Roman" w:hAnsi="Times New Roman"/>
          <w:sz w:val="28"/>
          <w:szCs w:val="28"/>
        </w:rPr>
        <w:t>Дата проведения инструктажа: ______________________________________</w:t>
      </w:r>
    </w:p>
    <w:p w:rsidR="00991866" w:rsidRPr="006837C1" w:rsidRDefault="00991866" w:rsidP="00991866">
      <w:pPr>
        <w:pStyle w:val="12"/>
        <w:spacing w:line="360" w:lineRule="auto"/>
        <w:jc w:val="both"/>
        <w:rPr>
          <w:rFonts w:ascii="Times New Roman" w:hAnsi="Times New Roman"/>
          <w:sz w:val="28"/>
          <w:szCs w:val="28"/>
        </w:rPr>
      </w:pPr>
      <w:r w:rsidRPr="006837C1">
        <w:rPr>
          <w:rFonts w:ascii="Times New Roman" w:hAnsi="Times New Roman"/>
          <w:sz w:val="28"/>
          <w:szCs w:val="28"/>
        </w:rPr>
        <w:t>Подпись обучающегося: _____________________</w:t>
      </w:r>
    </w:p>
    <w:p w:rsidR="00991866" w:rsidRPr="006837C1" w:rsidRDefault="00991866" w:rsidP="00991866">
      <w:pPr>
        <w:pStyle w:val="12"/>
        <w:spacing w:line="360" w:lineRule="auto"/>
        <w:jc w:val="both"/>
        <w:rPr>
          <w:rFonts w:ascii="Times New Roman" w:hAnsi="Times New Roman"/>
          <w:sz w:val="28"/>
          <w:szCs w:val="28"/>
        </w:rPr>
      </w:pPr>
      <w:r w:rsidRPr="006837C1">
        <w:rPr>
          <w:rFonts w:ascii="Times New Roman" w:hAnsi="Times New Roman"/>
          <w:sz w:val="28"/>
          <w:szCs w:val="28"/>
        </w:rPr>
        <w:t>Должность и подпись лица, проводившего инструктаж: _________________</w:t>
      </w:r>
    </w:p>
    <w:p w:rsidR="00991866" w:rsidRPr="006837C1" w:rsidRDefault="00991866" w:rsidP="00991866">
      <w:pPr>
        <w:pStyle w:val="12"/>
        <w:spacing w:line="360" w:lineRule="auto"/>
        <w:jc w:val="both"/>
        <w:rPr>
          <w:rFonts w:ascii="Times New Roman" w:hAnsi="Times New Roman"/>
          <w:sz w:val="24"/>
          <w:szCs w:val="24"/>
        </w:rPr>
      </w:pPr>
    </w:p>
    <w:p w:rsidR="00991866" w:rsidRPr="006837C1" w:rsidRDefault="00991866" w:rsidP="00991866">
      <w:pPr>
        <w:pStyle w:val="12"/>
        <w:spacing w:line="360" w:lineRule="auto"/>
        <w:jc w:val="center"/>
        <w:rPr>
          <w:rFonts w:ascii="Times New Roman" w:hAnsi="Times New Roman"/>
          <w:sz w:val="24"/>
          <w:szCs w:val="24"/>
        </w:rPr>
      </w:pPr>
    </w:p>
    <w:p w:rsidR="00991866" w:rsidRPr="006837C1" w:rsidRDefault="00991866" w:rsidP="00991866">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6837C1">
        <w:rPr>
          <w:rFonts w:ascii="Times New Roman" w:hAnsi="Times New Roman" w:cs="Times New Roman"/>
          <w:color w:val="auto"/>
          <w:sz w:val="28"/>
          <w:szCs w:val="28"/>
        </w:rPr>
        <w:lastRenderedPageBreak/>
        <w:t>Лист руководителя учебной практики</w:t>
      </w:r>
    </w:p>
    <w:tbl>
      <w:tblPr>
        <w:tblStyle w:val="af2"/>
        <w:tblW w:w="0" w:type="auto"/>
        <w:tblLook w:val="04A0" w:firstRow="1" w:lastRow="0" w:firstColumn="1" w:lastColumn="0" w:noHBand="0" w:noVBand="1"/>
      </w:tblPr>
      <w:tblGrid>
        <w:gridCol w:w="1081"/>
        <w:gridCol w:w="6749"/>
        <w:gridCol w:w="1798"/>
      </w:tblGrid>
      <w:tr w:rsidR="00991866" w:rsidRPr="006837C1" w:rsidTr="00EC455F">
        <w:tc>
          <w:tcPr>
            <w:tcW w:w="1081" w:type="dxa"/>
            <w:vAlign w:val="center"/>
          </w:tcPr>
          <w:p w:rsidR="00991866" w:rsidRPr="006837C1" w:rsidRDefault="00991866" w:rsidP="00EC455F">
            <w:pPr>
              <w:jc w:val="center"/>
            </w:pPr>
            <w:r w:rsidRPr="006837C1">
              <w:t>Дата</w:t>
            </w:r>
          </w:p>
        </w:tc>
        <w:tc>
          <w:tcPr>
            <w:tcW w:w="6749" w:type="dxa"/>
            <w:vAlign w:val="center"/>
          </w:tcPr>
          <w:p w:rsidR="00991866" w:rsidRPr="006837C1" w:rsidRDefault="00991866" w:rsidP="00EC455F">
            <w:pPr>
              <w:tabs>
                <w:tab w:val="center" w:pos="3343"/>
                <w:tab w:val="right" w:pos="6687"/>
              </w:tabs>
              <w:jc w:val="center"/>
            </w:pPr>
            <w:r w:rsidRPr="006837C1">
              <w:t>Замечания</w:t>
            </w:r>
          </w:p>
        </w:tc>
        <w:tc>
          <w:tcPr>
            <w:tcW w:w="1798" w:type="dxa"/>
            <w:vAlign w:val="center"/>
          </w:tcPr>
          <w:p w:rsidR="00991866" w:rsidRPr="006837C1" w:rsidRDefault="00991866" w:rsidP="00EC455F">
            <w:pPr>
              <w:jc w:val="center"/>
            </w:pPr>
            <w:r w:rsidRPr="006837C1">
              <w:t>Подпись руководителя учебной практики</w:t>
            </w:r>
          </w:p>
        </w:tc>
      </w:tr>
      <w:tr w:rsidR="00991866" w:rsidRPr="006837C1" w:rsidTr="00EC455F">
        <w:tc>
          <w:tcPr>
            <w:tcW w:w="1081" w:type="dxa"/>
          </w:tcPr>
          <w:p w:rsidR="00991866" w:rsidRPr="006837C1" w:rsidRDefault="00991866" w:rsidP="00EC455F">
            <w:pPr>
              <w:spacing w:line="480" w:lineRule="auto"/>
              <w:jc w:val="both"/>
            </w:pPr>
          </w:p>
        </w:tc>
        <w:tc>
          <w:tcPr>
            <w:tcW w:w="6749" w:type="dxa"/>
          </w:tcPr>
          <w:p w:rsidR="00991866" w:rsidRPr="006837C1" w:rsidRDefault="00991866" w:rsidP="00EC455F">
            <w:pPr>
              <w:tabs>
                <w:tab w:val="left" w:pos="2880"/>
              </w:tabs>
              <w:spacing w:line="480" w:lineRule="auto"/>
              <w:jc w:val="both"/>
            </w:pPr>
          </w:p>
        </w:tc>
        <w:tc>
          <w:tcPr>
            <w:tcW w:w="1798" w:type="dxa"/>
          </w:tcPr>
          <w:p w:rsidR="00991866" w:rsidRPr="006837C1" w:rsidRDefault="00991866" w:rsidP="00EC455F">
            <w:pPr>
              <w:spacing w:line="480" w:lineRule="auto"/>
              <w:jc w:val="both"/>
            </w:pPr>
          </w:p>
        </w:tc>
      </w:tr>
      <w:tr w:rsidR="00991866" w:rsidRPr="006837C1" w:rsidTr="00EC455F">
        <w:tc>
          <w:tcPr>
            <w:tcW w:w="1081" w:type="dxa"/>
          </w:tcPr>
          <w:p w:rsidR="00991866" w:rsidRPr="006837C1" w:rsidRDefault="00991866" w:rsidP="00EC455F">
            <w:pPr>
              <w:spacing w:line="480" w:lineRule="auto"/>
              <w:jc w:val="both"/>
            </w:pPr>
          </w:p>
        </w:tc>
        <w:tc>
          <w:tcPr>
            <w:tcW w:w="6749" w:type="dxa"/>
          </w:tcPr>
          <w:p w:rsidR="00991866" w:rsidRPr="006837C1" w:rsidRDefault="00991866" w:rsidP="00EC455F">
            <w:pPr>
              <w:spacing w:line="480" w:lineRule="auto"/>
              <w:jc w:val="both"/>
            </w:pPr>
          </w:p>
        </w:tc>
        <w:tc>
          <w:tcPr>
            <w:tcW w:w="1798" w:type="dxa"/>
          </w:tcPr>
          <w:p w:rsidR="00991866" w:rsidRPr="006837C1" w:rsidRDefault="00991866" w:rsidP="00EC455F">
            <w:pPr>
              <w:spacing w:line="480" w:lineRule="auto"/>
              <w:jc w:val="both"/>
            </w:pPr>
          </w:p>
        </w:tc>
      </w:tr>
      <w:tr w:rsidR="00991866" w:rsidRPr="006837C1" w:rsidTr="00EC455F">
        <w:tc>
          <w:tcPr>
            <w:tcW w:w="1081" w:type="dxa"/>
          </w:tcPr>
          <w:p w:rsidR="00991866" w:rsidRPr="006837C1" w:rsidRDefault="00991866" w:rsidP="00EC455F">
            <w:pPr>
              <w:spacing w:line="480" w:lineRule="auto"/>
              <w:jc w:val="both"/>
            </w:pPr>
          </w:p>
        </w:tc>
        <w:tc>
          <w:tcPr>
            <w:tcW w:w="6749" w:type="dxa"/>
          </w:tcPr>
          <w:p w:rsidR="00991866" w:rsidRPr="006837C1" w:rsidRDefault="00991866" w:rsidP="00EC455F">
            <w:pPr>
              <w:spacing w:line="480" w:lineRule="auto"/>
              <w:jc w:val="both"/>
            </w:pPr>
          </w:p>
        </w:tc>
        <w:tc>
          <w:tcPr>
            <w:tcW w:w="1798" w:type="dxa"/>
          </w:tcPr>
          <w:p w:rsidR="00991866" w:rsidRPr="006837C1" w:rsidRDefault="00991866" w:rsidP="00EC455F">
            <w:pPr>
              <w:spacing w:line="480" w:lineRule="auto"/>
              <w:jc w:val="both"/>
            </w:pPr>
          </w:p>
        </w:tc>
      </w:tr>
      <w:tr w:rsidR="00991866" w:rsidRPr="006837C1" w:rsidTr="00EC455F">
        <w:tc>
          <w:tcPr>
            <w:tcW w:w="1081" w:type="dxa"/>
          </w:tcPr>
          <w:p w:rsidR="00991866" w:rsidRPr="006837C1" w:rsidRDefault="00991866" w:rsidP="00EC455F">
            <w:pPr>
              <w:spacing w:line="480" w:lineRule="auto"/>
              <w:jc w:val="both"/>
            </w:pPr>
          </w:p>
        </w:tc>
        <w:tc>
          <w:tcPr>
            <w:tcW w:w="6749" w:type="dxa"/>
          </w:tcPr>
          <w:p w:rsidR="00991866" w:rsidRPr="006837C1" w:rsidRDefault="00991866" w:rsidP="00EC455F">
            <w:pPr>
              <w:spacing w:line="480" w:lineRule="auto"/>
              <w:jc w:val="both"/>
            </w:pPr>
          </w:p>
        </w:tc>
        <w:tc>
          <w:tcPr>
            <w:tcW w:w="1798" w:type="dxa"/>
          </w:tcPr>
          <w:p w:rsidR="00991866" w:rsidRPr="006837C1" w:rsidRDefault="00991866" w:rsidP="00EC455F">
            <w:pPr>
              <w:spacing w:line="480" w:lineRule="auto"/>
              <w:jc w:val="both"/>
            </w:pPr>
          </w:p>
        </w:tc>
      </w:tr>
      <w:tr w:rsidR="00991866" w:rsidRPr="006837C1" w:rsidTr="00EC455F">
        <w:tc>
          <w:tcPr>
            <w:tcW w:w="1081" w:type="dxa"/>
          </w:tcPr>
          <w:p w:rsidR="00991866" w:rsidRPr="006837C1" w:rsidRDefault="00991866" w:rsidP="00EC455F">
            <w:pPr>
              <w:spacing w:line="480" w:lineRule="auto"/>
              <w:jc w:val="both"/>
            </w:pPr>
          </w:p>
        </w:tc>
        <w:tc>
          <w:tcPr>
            <w:tcW w:w="6749" w:type="dxa"/>
          </w:tcPr>
          <w:p w:rsidR="00991866" w:rsidRPr="006837C1" w:rsidRDefault="00991866" w:rsidP="00EC455F">
            <w:pPr>
              <w:spacing w:line="480" w:lineRule="auto"/>
              <w:jc w:val="both"/>
            </w:pPr>
          </w:p>
        </w:tc>
        <w:tc>
          <w:tcPr>
            <w:tcW w:w="1798" w:type="dxa"/>
          </w:tcPr>
          <w:p w:rsidR="00991866" w:rsidRPr="006837C1" w:rsidRDefault="00991866" w:rsidP="00EC455F">
            <w:pPr>
              <w:spacing w:line="480" w:lineRule="auto"/>
              <w:jc w:val="both"/>
            </w:pPr>
          </w:p>
        </w:tc>
      </w:tr>
      <w:tr w:rsidR="00991866" w:rsidRPr="006837C1" w:rsidTr="00EC455F">
        <w:tc>
          <w:tcPr>
            <w:tcW w:w="1081" w:type="dxa"/>
          </w:tcPr>
          <w:p w:rsidR="00991866" w:rsidRPr="006837C1" w:rsidRDefault="00991866" w:rsidP="00EC455F">
            <w:pPr>
              <w:spacing w:line="480" w:lineRule="auto"/>
              <w:jc w:val="both"/>
            </w:pPr>
          </w:p>
        </w:tc>
        <w:tc>
          <w:tcPr>
            <w:tcW w:w="6749" w:type="dxa"/>
          </w:tcPr>
          <w:p w:rsidR="00991866" w:rsidRPr="006837C1" w:rsidRDefault="00991866" w:rsidP="00EC455F">
            <w:pPr>
              <w:spacing w:line="480" w:lineRule="auto"/>
              <w:jc w:val="both"/>
            </w:pPr>
          </w:p>
        </w:tc>
        <w:tc>
          <w:tcPr>
            <w:tcW w:w="1798" w:type="dxa"/>
          </w:tcPr>
          <w:p w:rsidR="00991866" w:rsidRPr="006837C1" w:rsidRDefault="00991866" w:rsidP="00EC455F">
            <w:pPr>
              <w:spacing w:line="480" w:lineRule="auto"/>
              <w:jc w:val="both"/>
            </w:pPr>
          </w:p>
        </w:tc>
      </w:tr>
    </w:tbl>
    <w:p w:rsidR="00991866" w:rsidRPr="006837C1" w:rsidRDefault="00991866" w:rsidP="00991866"/>
    <w:p w:rsidR="00991866" w:rsidRPr="006837C1" w:rsidRDefault="00991866" w:rsidP="00991866">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6837C1">
        <w:rPr>
          <w:rFonts w:ascii="Times New Roman" w:hAnsi="Times New Roman" w:cs="Times New Roman"/>
          <w:color w:val="auto"/>
          <w:sz w:val="28"/>
          <w:szCs w:val="28"/>
        </w:rPr>
        <w:lastRenderedPageBreak/>
        <w:t>Календарно-тематический план учебной практики</w:t>
      </w:r>
    </w:p>
    <w:p w:rsidR="00991866" w:rsidRPr="006837C1" w:rsidRDefault="00991866" w:rsidP="00991866">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91866" w:rsidRPr="006837C1" w:rsidTr="00EC455F">
        <w:trPr>
          <w:trHeight w:val="579"/>
        </w:trPr>
        <w:tc>
          <w:tcPr>
            <w:tcW w:w="642" w:type="dxa"/>
            <w:tcBorders>
              <w:top w:val="single" w:sz="4" w:space="0" w:color="000000"/>
              <w:left w:val="single" w:sz="4" w:space="0" w:color="000000"/>
              <w:bottom w:val="single" w:sz="4" w:space="0" w:color="000000"/>
              <w:right w:val="nil"/>
            </w:tcBorders>
            <w:hideMark/>
          </w:tcPr>
          <w:p w:rsidR="00991866" w:rsidRPr="006837C1" w:rsidRDefault="00991866" w:rsidP="00EC455F">
            <w:pPr>
              <w:snapToGrid w:val="0"/>
              <w:spacing w:line="360" w:lineRule="auto"/>
              <w:jc w:val="center"/>
              <w:rPr>
                <w:bCs/>
              </w:rPr>
            </w:pPr>
            <w:r w:rsidRPr="006837C1">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91866" w:rsidRPr="006837C1" w:rsidRDefault="00991866" w:rsidP="00EC455F">
            <w:pPr>
              <w:snapToGrid w:val="0"/>
              <w:spacing w:line="360" w:lineRule="auto"/>
              <w:jc w:val="center"/>
              <w:rPr>
                <w:bCs/>
              </w:rPr>
            </w:pPr>
            <w:r w:rsidRPr="006837C1">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91866" w:rsidRPr="006837C1" w:rsidRDefault="00991866" w:rsidP="00EC455F">
            <w:pPr>
              <w:snapToGrid w:val="0"/>
              <w:spacing w:line="360" w:lineRule="auto"/>
              <w:jc w:val="center"/>
              <w:rPr>
                <w:bCs/>
              </w:rPr>
            </w:pPr>
            <w:r w:rsidRPr="006837C1">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91866" w:rsidRPr="006837C1" w:rsidRDefault="00991866" w:rsidP="00EC455F">
            <w:pPr>
              <w:snapToGrid w:val="0"/>
              <w:spacing w:line="360" w:lineRule="auto"/>
              <w:jc w:val="center"/>
              <w:rPr>
                <w:bCs/>
              </w:rPr>
            </w:pPr>
            <w:r w:rsidRPr="006837C1">
              <w:rPr>
                <w:bCs/>
              </w:rPr>
              <w:t>Тема занятия</w:t>
            </w:r>
          </w:p>
        </w:tc>
      </w:tr>
      <w:tr w:rsidR="00991866" w:rsidRPr="006837C1" w:rsidTr="00EC455F">
        <w:trPr>
          <w:trHeight w:val="579"/>
        </w:trPr>
        <w:tc>
          <w:tcPr>
            <w:tcW w:w="642" w:type="dxa"/>
            <w:tcBorders>
              <w:top w:val="single" w:sz="4" w:space="0" w:color="000000"/>
              <w:left w:val="single" w:sz="4" w:space="0" w:color="000000"/>
              <w:bottom w:val="single" w:sz="4" w:space="0" w:color="000000"/>
              <w:right w:val="nil"/>
            </w:tcBorders>
          </w:tcPr>
          <w:p w:rsidR="00991866" w:rsidRPr="006837C1" w:rsidRDefault="00991866" w:rsidP="00EC455F">
            <w:pPr>
              <w:pStyle w:val="a4"/>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91866" w:rsidRPr="006837C1" w:rsidRDefault="00991866" w:rsidP="00EC455F">
            <w:pPr>
              <w:snapToGrid w:val="0"/>
              <w:spacing w:line="360" w:lineRule="auto"/>
              <w:jc w:val="both"/>
            </w:pPr>
          </w:p>
        </w:tc>
      </w:tr>
      <w:tr w:rsidR="00991866" w:rsidRPr="006837C1" w:rsidTr="00EC455F">
        <w:trPr>
          <w:trHeight w:val="579"/>
        </w:trPr>
        <w:tc>
          <w:tcPr>
            <w:tcW w:w="642" w:type="dxa"/>
            <w:tcBorders>
              <w:top w:val="single" w:sz="4" w:space="0" w:color="000000"/>
              <w:left w:val="single" w:sz="4" w:space="0" w:color="000000"/>
              <w:bottom w:val="single" w:sz="4" w:space="0" w:color="000000"/>
              <w:right w:val="nil"/>
            </w:tcBorders>
          </w:tcPr>
          <w:p w:rsidR="00991866" w:rsidRPr="006837C1" w:rsidRDefault="00991866" w:rsidP="00EC455F">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91866" w:rsidRPr="006837C1" w:rsidRDefault="00991866" w:rsidP="00EC455F">
            <w:pPr>
              <w:snapToGrid w:val="0"/>
              <w:spacing w:line="360" w:lineRule="auto"/>
              <w:jc w:val="both"/>
            </w:pPr>
          </w:p>
        </w:tc>
      </w:tr>
      <w:tr w:rsidR="00991866" w:rsidRPr="006837C1" w:rsidTr="00EC455F">
        <w:trPr>
          <w:trHeight w:val="579"/>
        </w:trPr>
        <w:tc>
          <w:tcPr>
            <w:tcW w:w="642" w:type="dxa"/>
            <w:tcBorders>
              <w:top w:val="single" w:sz="4" w:space="0" w:color="000000"/>
              <w:left w:val="single" w:sz="4" w:space="0" w:color="000000"/>
              <w:bottom w:val="single" w:sz="4" w:space="0" w:color="000000"/>
              <w:right w:val="nil"/>
            </w:tcBorders>
          </w:tcPr>
          <w:p w:rsidR="00991866" w:rsidRPr="006837C1" w:rsidRDefault="00991866" w:rsidP="00EC455F">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91866" w:rsidRPr="006837C1" w:rsidRDefault="00991866" w:rsidP="00EC455F">
            <w:pPr>
              <w:snapToGrid w:val="0"/>
              <w:spacing w:line="360" w:lineRule="auto"/>
              <w:jc w:val="both"/>
            </w:pPr>
          </w:p>
        </w:tc>
      </w:tr>
      <w:tr w:rsidR="00991866" w:rsidRPr="006837C1" w:rsidTr="00EC455F">
        <w:trPr>
          <w:trHeight w:val="579"/>
        </w:trPr>
        <w:tc>
          <w:tcPr>
            <w:tcW w:w="642" w:type="dxa"/>
            <w:tcBorders>
              <w:top w:val="single" w:sz="4" w:space="0" w:color="000000"/>
              <w:left w:val="single" w:sz="4" w:space="0" w:color="000000"/>
              <w:bottom w:val="single" w:sz="4" w:space="0" w:color="000000"/>
              <w:right w:val="nil"/>
            </w:tcBorders>
          </w:tcPr>
          <w:p w:rsidR="00991866" w:rsidRPr="006837C1" w:rsidRDefault="00991866" w:rsidP="00EC455F">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91866" w:rsidRPr="006837C1" w:rsidRDefault="00991866" w:rsidP="00EC455F">
            <w:pPr>
              <w:snapToGrid w:val="0"/>
              <w:spacing w:line="360" w:lineRule="auto"/>
              <w:jc w:val="both"/>
            </w:pPr>
          </w:p>
        </w:tc>
      </w:tr>
      <w:tr w:rsidR="00991866" w:rsidRPr="006837C1" w:rsidTr="00EC455F">
        <w:trPr>
          <w:trHeight w:val="579"/>
        </w:trPr>
        <w:tc>
          <w:tcPr>
            <w:tcW w:w="642" w:type="dxa"/>
            <w:tcBorders>
              <w:top w:val="single" w:sz="4" w:space="0" w:color="000000"/>
              <w:left w:val="single" w:sz="4" w:space="0" w:color="000000"/>
              <w:bottom w:val="single" w:sz="4" w:space="0" w:color="000000"/>
              <w:right w:val="nil"/>
            </w:tcBorders>
          </w:tcPr>
          <w:p w:rsidR="00991866" w:rsidRPr="006837C1" w:rsidRDefault="00991866" w:rsidP="00EC455F">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91866" w:rsidRPr="006837C1" w:rsidRDefault="00991866" w:rsidP="00EC455F">
            <w:pPr>
              <w:snapToGrid w:val="0"/>
              <w:spacing w:line="360" w:lineRule="auto"/>
              <w:jc w:val="both"/>
            </w:pPr>
          </w:p>
        </w:tc>
      </w:tr>
      <w:tr w:rsidR="00991866" w:rsidRPr="006837C1" w:rsidTr="00EC455F">
        <w:trPr>
          <w:trHeight w:val="579"/>
        </w:trPr>
        <w:tc>
          <w:tcPr>
            <w:tcW w:w="642" w:type="dxa"/>
            <w:tcBorders>
              <w:top w:val="single" w:sz="4" w:space="0" w:color="000000"/>
              <w:left w:val="single" w:sz="4" w:space="0" w:color="000000"/>
              <w:bottom w:val="single" w:sz="4" w:space="0" w:color="000000"/>
              <w:right w:val="nil"/>
            </w:tcBorders>
          </w:tcPr>
          <w:p w:rsidR="00991866" w:rsidRPr="006837C1" w:rsidRDefault="00991866" w:rsidP="00EC455F">
            <w:pPr>
              <w:pStyle w:val="a4"/>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91866" w:rsidRPr="006837C1" w:rsidRDefault="00991866" w:rsidP="00EC455F">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91866" w:rsidRPr="006837C1" w:rsidRDefault="00991866" w:rsidP="00EC455F">
            <w:pPr>
              <w:snapToGrid w:val="0"/>
              <w:spacing w:line="360" w:lineRule="auto"/>
              <w:jc w:val="both"/>
            </w:pPr>
          </w:p>
        </w:tc>
      </w:tr>
    </w:tbl>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spacing w:line="360" w:lineRule="auto"/>
        <w:jc w:val="both"/>
      </w:pPr>
    </w:p>
    <w:p w:rsidR="00991866" w:rsidRPr="006837C1" w:rsidRDefault="00991866" w:rsidP="00991866">
      <w:pPr>
        <w:pStyle w:val="12"/>
        <w:numPr>
          <w:ilvl w:val="0"/>
          <w:numId w:val="2"/>
        </w:numPr>
        <w:spacing w:line="360" w:lineRule="auto"/>
        <w:jc w:val="both"/>
        <w:rPr>
          <w:rFonts w:ascii="Times New Roman" w:hAnsi="Times New Roman"/>
          <w:sz w:val="24"/>
          <w:szCs w:val="24"/>
        </w:rPr>
      </w:pPr>
    </w:p>
    <w:p w:rsidR="00991866" w:rsidRPr="006837C1" w:rsidRDefault="00991866" w:rsidP="00991866">
      <w:pPr>
        <w:pStyle w:val="1"/>
        <w:spacing w:line="360" w:lineRule="auto"/>
        <w:ind w:firstLine="0"/>
        <w:jc w:val="center"/>
        <w:rPr>
          <w:bCs/>
          <w:sz w:val="28"/>
          <w:szCs w:val="28"/>
        </w:rPr>
      </w:pPr>
      <w:r w:rsidRPr="006837C1">
        <w:rPr>
          <w:bCs/>
          <w:sz w:val="28"/>
          <w:szCs w:val="28"/>
        </w:rPr>
        <w:lastRenderedPageBreak/>
        <w:t>График прохождения учебной практики</w:t>
      </w:r>
    </w:p>
    <w:p w:rsidR="00991866" w:rsidRPr="006837C1" w:rsidRDefault="00991866" w:rsidP="00991866">
      <w:pPr>
        <w:pStyle w:val="1"/>
        <w:tabs>
          <w:tab w:val="left" w:pos="4170"/>
        </w:tabs>
        <w:spacing w:line="360" w:lineRule="auto"/>
        <w:ind w:firstLine="708"/>
        <w:jc w:val="both"/>
        <w:rPr>
          <w:b/>
        </w:rPr>
      </w:pPr>
    </w:p>
    <w:tbl>
      <w:tblPr>
        <w:tblStyle w:val="af2"/>
        <w:tblW w:w="0" w:type="auto"/>
        <w:tblLook w:val="04A0" w:firstRow="1" w:lastRow="0" w:firstColumn="1" w:lastColumn="0" w:noHBand="0" w:noVBand="1"/>
      </w:tblPr>
      <w:tblGrid>
        <w:gridCol w:w="953"/>
        <w:gridCol w:w="1266"/>
        <w:gridCol w:w="7409"/>
      </w:tblGrid>
      <w:tr w:rsidR="00991866" w:rsidRPr="006837C1" w:rsidTr="00EC455F">
        <w:tc>
          <w:tcPr>
            <w:tcW w:w="953" w:type="dxa"/>
          </w:tcPr>
          <w:p w:rsidR="00991866" w:rsidRPr="006837C1" w:rsidRDefault="00991866" w:rsidP="00EC455F">
            <w:pPr>
              <w:pStyle w:val="1"/>
              <w:tabs>
                <w:tab w:val="left" w:pos="4170"/>
              </w:tabs>
              <w:spacing w:line="360" w:lineRule="auto"/>
              <w:ind w:firstLine="0"/>
              <w:jc w:val="both"/>
              <w:outlineLvl w:val="0"/>
            </w:pPr>
            <w:r w:rsidRPr="006837C1">
              <w:t>Дата</w:t>
            </w:r>
          </w:p>
        </w:tc>
        <w:tc>
          <w:tcPr>
            <w:tcW w:w="1266" w:type="dxa"/>
          </w:tcPr>
          <w:p w:rsidR="00991866" w:rsidRPr="006837C1" w:rsidRDefault="00991866" w:rsidP="00EC455F">
            <w:pPr>
              <w:spacing w:line="360" w:lineRule="auto"/>
              <w:jc w:val="both"/>
            </w:pPr>
            <w:r w:rsidRPr="006837C1">
              <w:t>Время</w:t>
            </w:r>
          </w:p>
        </w:tc>
        <w:tc>
          <w:tcPr>
            <w:tcW w:w="7409" w:type="dxa"/>
          </w:tcPr>
          <w:p w:rsidR="00991866" w:rsidRPr="006837C1" w:rsidRDefault="00991866" w:rsidP="00EC455F">
            <w:pPr>
              <w:spacing w:line="360" w:lineRule="auto"/>
              <w:ind w:firstLine="708"/>
              <w:jc w:val="both"/>
            </w:pPr>
            <w:r w:rsidRPr="006837C1">
              <w:t>Функциональное подразделение медицинской организации</w:t>
            </w:r>
          </w:p>
        </w:tc>
      </w:tr>
      <w:tr w:rsidR="00991866" w:rsidRPr="006837C1" w:rsidTr="00EC455F">
        <w:tc>
          <w:tcPr>
            <w:tcW w:w="953" w:type="dxa"/>
          </w:tcPr>
          <w:p w:rsidR="00991866" w:rsidRPr="006837C1" w:rsidRDefault="00991866" w:rsidP="00EC455F">
            <w:pPr>
              <w:spacing w:line="480" w:lineRule="auto"/>
              <w:jc w:val="both"/>
            </w:pPr>
          </w:p>
        </w:tc>
        <w:tc>
          <w:tcPr>
            <w:tcW w:w="1266" w:type="dxa"/>
          </w:tcPr>
          <w:p w:rsidR="00991866" w:rsidRPr="006837C1" w:rsidRDefault="00991866" w:rsidP="00EC455F">
            <w:pPr>
              <w:spacing w:line="480" w:lineRule="auto"/>
              <w:jc w:val="both"/>
            </w:pPr>
          </w:p>
        </w:tc>
        <w:tc>
          <w:tcPr>
            <w:tcW w:w="7409" w:type="dxa"/>
          </w:tcPr>
          <w:p w:rsidR="00991866" w:rsidRPr="006837C1" w:rsidRDefault="00991866" w:rsidP="00EC455F">
            <w:pPr>
              <w:spacing w:line="480" w:lineRule="auto"/>
              <w:jc w:val="both"/>
            </w:pPr>
          </w:p>
        </w:tc>
      </w:tr>
      <w:tr w:rsidR="00991866" w:rsidRPr="006837C1" w:rsidTr="00EC455F">
        <w:tc>
          <w:tcPr>
            <w:tcW w:w="953" w:type="dxa"/>
          </w:tcPr>
          <w:p w:rsidR="00991866" w:rsidRPr="006837C1" w:rsidRDefault="00991866" w:rsidP="00EC455F">
            <w:pPr>
              <w:spacing w:line="480" w:lineRule="auto"/>
              <w:jc w:val="both"/>
            </w:pPr>
          </w:p>
        </w:tc>
        <w:tc>
          <w:tcPr>
            <w:tcW w:w="1266" w:type="dxa"/>
          </w:tcPr>
          <w:p w:rsidR="00991866" w:rsidRPr="006837C1" w:rsidRDefault="00991866" w:rsidP="00EC455F">
            <w:pPr>
              <w:spacing w:line="480" w:lineRule="auto"/>
              <w:jc w:val="both"/>
            </w:pPr>
          </w:p>
        </w:tc>
        <w:tc>
          <w:tcPr>
            <w:tcW w:w="7409" w:type="dxa"/>
          </w:tcPr>
          <w:p w:rsidR="00991866" w:rsidRPr="006837C1" w:rsidRDefault="00991866" w:rsidP="00EC455F">
            <w:pPr>
              <w:spacing w:line="480" w:lineRule="auto"/>
              <w:jc w:val="both"/>
            </w:pPr>
          </w:p>
        </w:tc>
      </w:tr>
      <w:tr w:rsidR="00991866" w:rsidRPr="006837C1" w:rsidTr="00EC455F">
        <w:tc>
          <w:tcPr>
            <w:tcW w:w="953" w:type="dxa"/>
          </w:tcPr>
          <w:p w:rsidR="00991866" w:rsidRPr="006837C1" w:rsidRDefault="00991866" w:rsidP="00EC455F">
            <w:pPr>
              <w:spacing w:line="480" w:lineRule="auto"/>
              <w:jc w:val="both"/>
            </w:pPr>
          </w:p>
        </w:tc>
        <w:tc>
          <w:tcPr>
            <w:tcW w:w="1266" w:type="dxa"/>
          </w:tcPr>
          <w:p w:rsidR="00991866" w:rsidRPr="006837C1" w:rsidRDefault="00991866" w:rsidP="00EC455F">
            <w:pPr>
              <w:spacing w:line="480" w:lineRule="auto"/>
              <w:jc w:val="both"/>
            </w:pPr>
          </w:p>
        </w:tc>
        <w:tc>
          <w:tcPr>
            <w:tcW w:w="7409" w:type="dxa"/>
          </w:tcPr>
          <w:p w:rsidR="00991866" w:rsidRPr="006837C1" w:rsidRDefault="00991866" w:rsidP="00EC455F">
            <w:pPr>
              <w:spacing w:line="480" w:lineRule="auto"/>
              <w:jc w:val="both"/>
            </w:pPr>
          </w:p>
        </w:tc>
      </w:tr>
      <w:tr w:rsidR="00991866" w:rsidRPr="006837C1" w:rsidTr="00EC455F">
        <w:tc>
          <w:tcPr>
            <w:tcW w:w="953" w:type="dxa"/>
          </w:tcPr>
          <w:p w:rsidR="00991866" w:rsidRPr="006837C1" w:rsidRDefault="00991866" w:rsidP="00EC455F">
            <w:pPr>
              <w:spacing w:line="480" w:lineRule="auto"/>
              <w:jc w:val="both"/>
            </w:pPr>
          </w:p>
        </w:tc>
        <w:tc>
          <w:tcPr>
            <w:tcW w:w="1266" w:type="dxa"/>
          </w:tcPr>
          <w:p w:rsidR="00991866" w:rsidRPr="006837C1" w:rsidRDefault="00991866" w:rsidP="00EC455F">
            <w:pPr>
              <w:spacing w:line="480" w:lineRule="auto"/>
              <w:jc w:val="both"/>
            </w:pPr>
          </w:p>
        </w:tc>
        <w:tc>
          <w:tcPr>
            <w:tcW w:w="7409" w:type="dxa"/>
          </w:tcPr>
          <w:p w:rsidR="00991866" w:rsidRPr="006837C1" w:rsidRDefault="00991866" w:rsidP="00EC455F">
            <w:pPr>
              <w:spacing w:line="480" w:lineRule="auto"/>
              <w:jc w:val="both"/>
            </w:pPr>
          </w:p>
        </w:tc>
      </w:tr>
      <w:tr w:rsidR="00991866" w:rsidRPr="006837C1" w:rsidTr="00EC455F">
        <w:tc>
          <w:tcPr>
            <w:tcW w:w="953" w:type="dxa"/>
          </w:tcPr>
          <w:p w:rsidR="00991866" w:rsidRPr="006837C1" w:rsidRDefault="00991866" w:rsidP="00EC455F">
            <w:pPr>
              <w:spacing w:line="480" w:lineRule="auto"/>
              <w:jc w:val="both"/>
            </w:pPr>
          </w:p>
        </w:tc>
        <w:tc>
          <w:tcPr>
            <w:tcW w:w="1266" w:type="dxa"/>
          </w:tcPr>
          <w:p w:rsidR="00991866" w:rsidRPr="006837C1" w:rsidRDefault="00991866" w:rsidP="00EC455F">
            <w:pPr>
              <w:spacing w:line="480" w:lineRule="auto"/>
              <w:jc w:val="both"/>
            </w:pPr>
          </w:p>
        </w:tc>
        <w:tc>
          <w:tcPr>
            <w:tcW w:w="7409" w:type="dxa"/>
          </w:tcPr>
          <w:p w:rsidR="00991866" w:rsidRPr="006837C1" w:rsidRDefault="00991866" w:rsidP="00EC455F">
            <w:pPr>
              <w:spacing w:line="480" w:lineRule="auto"/>
              <w:jc w:val="both"/>
            </w:pPr>
          </w:p>
        </w:tc>
      </w:tr>
      <w:tr w:rsidR="00991866" w:rsidRPr="006837C1" w:rsidTr="00EC455F">
        <w:tc>
          <w:tcPr>
            <w:tcW w:w="953" w:type="dxa"/>
          </w:tcPr>
          <w:p w:rsidR="00991866" w:rsidRPr="006837C1" w:rsidRDefault="00991866" w:rsidP="00EC455F">
            <w:pPr>
              <w:spacing w:line="480" w:lineRule="auto"/>
              <w:jc w:val="both"/>
            </w:pPr>
          </w:p>
        </w:tc>
        <w:tc>
          <w:tcPr>
            <w:tcW w:w="1266" w:type="dxa"/>
          </w:tcPr>
          <w:p w:rsidR="00991866" w:rsidRPr="006837C1" w:rsidRDefault="00991866" w:rsidP="00EC455F">
            <w:pPr>
              <w:spacing w:line="480" w:lineRule="auto"/>
              <w:jc w:val="both"/>
            </w:pPr>
          </w:p>
        </w:tc>
        <w:tc>
          <w:tcPr>
            <w:tcW w:w="7409" w:type="dxa"/>
          </w:tcPr>
          <w:p w:rsidR="00991866" w:rsidRPr="006837C1" w:rsidRDefault="00991866" w:rsidP="00EC455F">
            <w:pPr>
              <w:spacing w:line="480" w:lineRule="auto"/>
              <w:jc w:val="both"/>
            </w:pPr>
          </w:p>
        </w:tc>
      </w:tr>
    </w:tbl>
    <w:p w:rsidR="00991866" w:rsidRPr="006837C1" w:rsidRDefault="00991866" w:rsidP="00991866">
      <w:pPr>
        <w:spacing w:line="360" w:lineRule="auto"/>
        <w:jc w:val="both"/>
      </w:pPr>
    </w:p>
    <w:p w:rsidR="00991866" w:rsidRPr="006837C1" w:rsidRDefault="00991866" w:rsidP="00991866">
      <w:pPr>
        <w:spacing w:after="160" w:line="259" w:lineRule="auto"/>
      </w:pPr>
      <w:r w:rsidRPr="006837C1">
        <w:br w:type="page"/>
      </w:r>
    </w:p>
    <w:p w:rsidR="00991866" w:rsidRPr="006837C1" w:rsidRDefault="00991866" w:rsidP="00991866">
      <w:pPr>
        <w:pStyle w:val="1"/>
        <w:spacing w:line="360" w:lineRule="auto"/>
        <w:ind w:firstLine="851"/>
        <w:jc w:val="center"/>
        <w:rPr>
          <w:bCs/>
          <w:sz w:val="28"/>
          <w:szCs w:val="28"/>
        </w:rPr>
      </w:pPr>
      <w:r w:rsidRPr="006837C1">
        <w:rPr>
          <w:bCs/>
          <w:sz w:val="28"/>
          <w:szCs w:val="28"/>
        </w:rPr>
        <w:lastRenderedPageBreak/>
        <w:t>Лист ежедневной работы студента</w:t>
      </w:r>
    </w:p>
    <w:p w:rsidR="00991866" w:rsidRPr="006837C1" w:rsidRDefault="00991866" w:rsidP="00991866">
      <w:pPr>
        <w:spacing w:line="360" w:lineRule="auto"/>
        <w:ind w:firstLine="851"/>
        <w:jc w:val="both"/>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991866" w:rsidRPr="006837C1" w:rsidTr="00EC455F">
        <w:trPr>
          <w:trHeight w:val="1240"/>
        </w:trPr>
        <w:tc>
          <w:tcPr>
            <w:tcW w:w="585" w:type="pct"/>
            <w:vAlign w:val="center"/>
          </w:tcPr>
          <w:p w:rsidR="00991866" w:rsidRPr="006837C1" w:rsidRDefault="00991866" w:rsidP="00EC455F">
            <w:pPr>
              <w:spacing w:line="360" w:lineRule="auto"/>
              <w:jc w:val="center"/>
              <w:rPr>
                <w:bCs/>
              </w:rPr>
            </w:pPr>
            <w:r w:rsidRPr="006837C1">
              <w:rPr>
                <w:bCs/>
              </w:rPr>
              <w:t>Дата</w:t>
            </w:r>
          </w:p>
        </w:tc>
        <w:tc>
          <w:tcPr>
            <w:tcW w:w="1441" w:type="pct"/>
            <w:vAlign w:val="center"/>
          </w:tcPr>
          <w:p w:rsidR="00991866" w:rsidRPr="006837C1" w:rsidRDefault="00991866" w:rsidP="00EC455F">
            <w:pPr>
              <w:spacing w:line="360" w:lineRule="auto"/>
              <w:jc w:val="center"/>
              <w:rPr>
                <w:bCs/>
              </w:rPr>
            </w:pPr>
            <w:r w:rsidRPr="006837C1">
              <w:rPr>
                <w:bCs/>
              </w:rPr>
              <w:t>Освоение профессиональных компетенций</w:t>
            </w:r>
          </w:p>
        </w:tc>
        <w:tc>
          <w:tcPr>
            <w:tcW w:w="2974" w:type="pct"/>
            <w:vAlign w:val="center"/>
          </w:tcPr>
          <w:p w:rsidR="00991866" w:rsidRPr="006837C1" w:rsidRDefault="00991866" w:rsidP="00EC455F">
            <w:pPr>
              <w:spacing w:line="360" w:lineRule="auto"/>
              <w:jc w:val="center"/>
              <w:rPr>
                <w:bCs/>
              </w:rPr>
            </w:pPr>
            <w:r w:rsidRPr="006837C1">
              <w:rPr>
                <w:bCs/>
              </w:rPr>
              <w:t>Тема, содержание и объем проделанной работы</w:t>
            </w:r>
          </w:p>
        </w:tc>
      </w:tr>
      <w:tr w:rsidR="00991866" w:rsidRPr="006837C1" w:rsidTr="00EC455F">
        <w:trPr>
          <w:trHeight w:val="1941"/>
        </w:trPr>
        <w:tc>
          <w:tcPr>
            <w:tcW w:w="585" w:type="pct"/>
          </w:tcPr>
          <w:p w:rsidR="00991866" w:rsidRPr="006837C1" w:rsidRDefault="00991866" w:rsidP="00EC455F">
            <w:pPr>
              <w:spacing w:line="360" w:lineRule="auto"/>
              <w:ind w:firstLine="851"/>
              <w:jc w:val="both"/>
            </w:pPr>
          </w:p>
        </w:tc>
        <w:tc>
          <w:tcPr>
            <w:tcW w:w="1441" w:type="pct"/>
          </w:tcPr>
          <w:p w:rsidR="00991866" w:rsidRPr="006837C1" w:rsidRDefault="00991866" w:rsidP="00EC455F">
            <w:pPr>
              <w:spacing w:line="360" w:lineRule="auto"/>
              <w:ind w:firstLine="851"/>
              <w:jc w:val="both"/>
            </w:pPr>
          </w:p>
        </w:tc>
        <w:tc>
          <w:tcPr>
            <w:tcW w:w="2974" w:type="pct"/>
          </w:tcPr>
          <w:p w:rsidR="00991866" w:rsidRPr="006837C1" w:rsidRDefault="00991866" w:rsidP="00EC455F">
            <w:pPr>
              <w:spacing w:line="360" w:lineRule="auto"/>
              <w:jc w:val="both"/>
            </w:pPr>
            <w:r w:rsidRPr="006837C1">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991866" w:rsidRPr="006837C1" w:rsidTr="00EC455F">
        <w:trPr>
          <w:trHeight w:val="1560"/>
        </w:trPr>
        <w:tc>
          <w:tcPr>
            <w:tcW w:w="585" w:type="pct"/>
          </w:tcPr>
          <w:p w:rsidR="00991866" w:rsidRPr="006837C1" w:rsidRDefault="00991866" w:rsidP="00EC455F">
            <w:pPr>
              <w:spacing w:line="360" w:lineRule="auto"/>
              <w:ind w:firstLine="851"/>
              <w:jc w:val="both"/>
            </w:pPr>
          </w:p>
        </w:tc>
        <w:tc>
          <w:tcPr>
            <w:tcW w:w="1441" w:type="pct"/>
          </w:tcPr>
          <w:p w:rsidR="00991866" w:rsidRPr="006837C1" w:rsidRDefault="00991866" w:rsidP="00EC455F">
            <w:pPr>
              <w:spacing w:line="360" w:lineRule="auto"/>
              <w:ind w:firstLine="851"/>
              <w:jc w:val="both"/>
            </w:pPr>
          </w:p>
        </w:tc>
        <w:tc>
          <w:tcPr>
            <w:tcW w:w="2974" w:type="pct"/>
          </w:tcPr>
          <w:p w:rsidR="00991866" w:rsidRPr="006837C1" w:rsidRDefault="00991866" w:rsidP="00EC455F">
            <w:pPr>
              <w:spacing w:line="360" w:lineRule="auto"/>
              <w:ind w:firstLine="851"/>
              <w:jc w:val="both"/>
            </w:pPr>
          </w:p>
        </w:tc>
      </w:tr>
      <w:tr w:rsidR="00991866" w:rsidRPr="006837C1" w:rsidTr="00EC455F">
        <w:trPr>
          <w:trHeight w:val="1542"/>
        </w:trPr>
        <w:tc>
          <w:tcPr>
            <w:tcW w:w="585" w:type="pct"/>
          </w:tcPr>
          <w:p w:rsidR="00991866" w:rsidRPr="006837C1" w:rsidRDefault="00991866" w:rsidP="00EC455F">
            <w:pPr>
              <w:spacing w:line="360" w:lineRule="auto"/>
              <w:ind w:firstLine="851"/>
              <w:jc w:val="both"/>
            </w:pPr>
          </w:p>
        </w:tc>
        <w:tc>
          <w:tcPr>
            <w:tcW w:w="1441" w:type="pct"/>
          </w:tcPr>
          <w:p w:rsidR="00991866" w:rsidRPr="006837C1" w:rsidRDefault="00991866" w:rsidP="00EC455F">
            <w:pPr>
              <w:spacing w:line="360" w:lineRule="auto"/>
              <w:ind w:firstLine="851"/>
              <w:jc w:val="both"/>
            </w:pPr>
          </w:p>
        </w:tc>
        <w:tc>
          <w:tcPr>
            <w:tcW w:w="2974" w:type="pct"/>
          </w:tcPr>
          <w:p w:rsidR="00991866" w:rsidRPr="006837C1" w:rsidRDefault="00991866" w:rsidP="00EC455F">
            <w:pPr>
              <w:spacing w:line="360" w:lineRule="auto"/>
              <w:ind w:firstLine="851"/>
              <w:jc w:val="both"/>
            </w:pPr>
          </w:p>
        </w:tc>
      </w:tr>
      <w:tr w:rsidR="00991866" w:rsidRPr="006837C1" w:rsidTr="00EC455F">
        <w:trPr>
          <w:trHeight w:val="1692"/>
        </w:trPr>
        <w:tc>
          <w:tcPr>
            <w:tcW w:w="585" w:type="pct"/>
          </w:tcPr>
          <w:p w:rsidR="00991866" w:rsidRPr="006837C1" w:rsidRDefault="00991866" w:rsidP="00EC455F">
            <w:pPr>
              <w:spacing w:line="360" w:lineRule="auto"/>
              <w:ind w:firstLine="851"/>
              <w:jc w:val="both"/>
            </w:pPr>
          </w:p>
        </w:tc>
        <w:tc>
          <w:tcPr>
            <w:tcW w:w="1441" w:type="pct"/>
          </w:tcPr>
          <w:p w:rsidR="00991866" w:rsidRPr="006837C1" w:rsidRDefault="00991866" w:rsidP="00EC455F">
            <w:pPr>
              <w:spacing w:line="360" w:lineRule="auto"/>
              <w:ind w:firstLine="851"/>
              <w:jc w:val="both"/>
            </w:pPr>
          </w:p>
        </w:tc>
        <w:tc>
          <w:tcPr>
            <w:tcW w:w="2974" w:type="pct"/>
          </w:tcPr>
          <w:p w:rsidR="00991866" w:rsidRPr="006837C1" w:rsidRDefault="00991866" w:rsidP="00EC455F">
            <w:pPr>
              <w:spacing w:line="360" w:lineRule="auto"/>
              <w:ind w:firstLine="851"/>
              <w:jc w:val="both"/>
            </w:pPr>
          </w:p>
        </w:tc>
      </w:tr>
      <w:tr w:rsidR="00991866" w:rsidRPr="006837C1" w:rsidTr="00EC455F">
        <w:trPr>
          <w:trHeight w:val="1688"/>
        </w:trPr>
        <w:tc>
          <w:tcPr>
            <w:tcW w:w="585" w:type="pct"/>
          </w:tcPr>
          <w:p w:rsidR="00991866" w:rsidRPr="006837C1" w:rsidRDefault="00991866" w:rsidP="00EC455F">
            <w:pPr>
              <w:spacing w:line="360" w:lineRule="auto"/>
              <w:ind w:firstLine="851"/>
              <w:jc w:val="both"/>
            </w:pPr>
          </w:p>
        </w:tc>
        <w:tc>
          <w:tcPr>
            <w:tcW w:w="1441" w:type="pct"/>
          </w:tcPr>
          <w:p w:rsidR="00991866" w:rsidRPr="006837C1" w:rsidRDefault="00991866" w:rsidP="00EC455F">
            <w:pPr>
              <w:spacing w:line="360" w:lineRule="auto"/>
              <w:ind w:firstLine="851"/>
              <w:jc w:val="both"/>
            </w:pPr>
          </w:p>
        </w:tc>
        <w:tc>
          <w:tcPr>
            <w:tcW w:w="2974" w:type="pct"/>
          </w:tcPr>
          <w:p w:rsidR="00991866" w:rsidRPr="006837C1" w:rsidRDefault="00991866" w:rsidP="00EC455F">
            <w:pPr>
              <w:spacing w:line="360" w:lineRule="auto"/>
              <w:ind w:firstLine="851"/>
              <w:jc w:val="both"/>
            </w:pPr>
          </w:p>
        </w:tc>
      </w:tr>
      <w:tr w:rsidR="00991866" w:rsidRPr="006837C1" w:rsidTr="00EC455F">
        <w:trPr>
          <w:trHeight w:val="1842"/>
        </w:trPr>
        <w:tc>
          <w:tcPr>
            <w:tcW w:w="585" w:type="pct"/>
          </w:tcPr>
          <w:p w:rsidR="00991866" w:rsidRPr="006837C1" w:rsidRDefault="00991866" w:rsidP="00EC455F">
            <w:pPr>
              <w:spacing w:line="360" w:lineRule="auto"/>
              <w:ind w:firstLine="851"/>
              <w:jc w:val="both"/>
            </w:pPr>
          </w:p>
        </w:tc>
        <w:tc>
          <w:tcPr>
            <w:tcW w:w="1441" w:type="pct"/>
          </w:tcPr>
          <w:p w:rsidR="00991866" w:rsidRPr="006837C1" w:rsidRDefault="00991866" w:rsidP="00EC455F">
            <w:pPr>
              <w:spacing w:line="360" w:lineRule="auto"/>
              <w:ind w:firstLine="851"/>
              <w:jc w:val="both"/>
            </w:pPr>
          </w:p>
        </w:tc>
        <w:tc>
          <w:tcPr>
            <w:tcW w:w="2974" w:type="pct"/>
          </w:tcPr>
          <w:p w:rsidR="00991866" w:rsidRPr="006837C1" w:rsidRDefault="00991866" w:rsidP="00EC455F">
            <w:pPr>
              <w:spacing w:line="360" w:lineRule="auto"/>
              <w:ind w:firstLine="851"/>
              <w:jc w:val="both"/>
            </w:pPr>
          </w:p>
        </w:tc>
      </w:tr>
    </w:tbl>
    <w:p w:rsidR="00991866" w:rsidRPr="006837C1" w:rsidRDefault="00991866" w:rsidP="00991866">
      <w:pPr>
        <w:spacing w:line="360" w:lineRule="auto"/>
        <w:ind w:firstLine="851"/>
        <w:jc w:val="both"/>
      </w:pPr>
    </w:p>
    <w:p w:rsidR="00991866" w:rsidRPr="006837C1" w:rsidRDefault="00991866" w:rsidP="00991866">
      <w:pPr>
        <w:spacing w:line="360" w:lineRule="auto"/>
        <w:jc w:val="both"/>
      </w:pPr>
      <w:r w:rsidRPr="006837C1">
        <w:t>Оценка  ___________________</w:t>
      </w:r>
    </w:p>
    <w:p w:rsidR="00991866" w:rsidRPr="006837C1" w:rsidRDefault="00991866" w:rsidP="00991866">
      <w:pPr>
        <w:spacing w:line="360" w:lineRule="auto"/>
        <w:jc w:val="both"/>
      </w:pPr>
      <w:r w:rsidRPr="006837C1">
        <w:t>Подпись преподавателя _____________________ (Ф.И.О.)</w:t>
      </w:r>
    </w:p>
    <w:p w:rsidR="00991866" w:rsidRPr="006837C1" w:rsidRDefault="00991866" w:rsidP="00991866">
      <w:pPr>
        <w:spacing w:line="360" w:lineRule="auto"/>
        <w:ind w:firstLine="851"/>
        <w:jc w:val="both"/>
      </w:pPr>
    </w:p>
    <w:p w:rsidR="00991866" w:rsidRPr="006837C1" w:rsidRDefault="00991866" w:rsidP="00CF4FBF">
      <w:pPr>
        <w:pStyle w:val="af3"/>
        <w:jc w:val="center"/>
        <w:rPr>
          <w:bCs/>
          <w:szCs w:val="28"/>
        </w:rPr>
      </w:pPr>
      <w:r w:rsidRPr="006837C1">
        <w:rPr>
          <w:bCs/>
          <w:szCs w:val="28"/>
        </w:rPr>
        <w:lastRenderedPageBreak/>
        <w:t>Рекомендации по ведению дневника</w:t>
      </w:r>
    </w:p>
    <w:p w:rsidR="00991866" w:rsidRPr="006837C1" w:rsidRDefault="00991866" w:rsidP="00CF4FBF">
      <w:pPr>
        <w:pStyle w:val="af3"/>
        <w:jc w:val="center"/>
        <w:rPr>
          <w:bCs/>
          <w:szCs w:val="28"/>
        </w:rPr>
      </w:pPr>
      <w:r w:rsidRPr="006837C1">
        <w:rPr>
          <w:bCs/>
          <w:szCs w:val="28"/>
        </w:rPr>
        <w:t>учебной практики</w:t>
      </w:r>
    </w:p>
    <w:p w:rsidR="00991866" w:rsidRPr="006837C1" w:rsidRDefault="00991866" w:rsidP="00CF4FBF">
      <w:pPr>
        <w:pStyle w:val="af3"/>
        <w:ind w:firstLine="851"/>
        <w:jc w:val="center"/>
        <w:rPr>
          <w:b/>
          <w:sz w:val="24"/>
          <w:szCs w:val="24"/>
        </w:rPr>
      </w:pPr>
    </w:p>
    <w:p w:rsidR="00991866" w:rsidRPr="006837C1" w:rsidRDefault="00991866" w:rsidP="00CF4FBF">
      <w:pPr>
        <w:numPr>
          <w:ilvl w:val="0"/>
          <w:numId w:val="3"/>
        </w:numPr>
        <w:tabs>
          <w:tab w:val="left" w:pos="993"/>
        </w:tabs>
        <w:ind w:left="0" w:firstLine="709"/>
        <w:jc w:val="both"/>
        <w:rPr>
          <w:sz w:val="28"/>
          <w:szCs w:val="28"/>
        </w:rPr>
      </w:pPr>
      <w:r w:rsidRPr="006837C1">
        <w:rPr>
          <w:sz w:val="28"/>
          <w:szCs w:val="28"/>
        </w:rPr>
        <w:t>Ведение дневника обязательно.</w:t>
      </w:r>
    </w:p>
    <w:p w:rsidR="00991866" w:rsidRPr="006837C1" w:rsidRDefault="00991866" w:rsidP="00CF4FBF">
      <w:pPr>
        <w:numPr>
          <w:ilvl w:val="0"/>
          <w:numId w:val="3"/>
        </w:numPr>
        <w:tabs>
          <w:tab w:val="left" w:pos="993"/>
        </w:tabs>
        <w:ind w:left="0" w:firstLine="709"/>
        <w:jc w:val="both"/>
        <w:rPr>
          <w:sz w:val="28"/>
          <w:szCs w:val="28"/>
        </w:rPr>
      </w:pPr>
      <w:r w:rsidRPr="006837C1">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91866" w:rsidRPr="006837C1" w:rsidRDefault="00991866" w:rsidP="00CF4FBF">
      <w:pPr>
        <w:numPr>
          <w:ilvl w:val="0"/>
          <w:numId w:val="3"/>
        </w:numPr>
        <w:tabs>
          <w:tab w:val="left" w:pos="993"/>
        </w:tabs>
        <w:ind w:left="0" w:firstLine="709"/>
        <w:jc w:val="both"/>
        <w:rPr>
          <w:sz w:val="28"/>
          <w:szCs w:val="28"/>
        </w:rPr>
      </w:pPr>
      <w:r w:rsidRPr="006837C1">
        <w:rPr>
          <w:sz w:val="28"/>
          <w:szCs w:val="28"/>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rsidR="00991866" w:rsidRPr="006837C1" w:rsidRDefault="00991866" w:rsidP="00CF4FBF">
      <w:pPr>
        <w:numPr>
          <w:ilvl w:val="0"/>
          <w:numId w:val="3"/>
        </w:numPr>
        <w:tabs>
          <w:tab w:val="left" w:pos="993"/>
        </w:tabs>
        <w:ind w:left="0" w:firstLine="709"/>
        <w:jc w:val="both"/>
        <w:rPr>
          <w:sz w:val="28"/>
          <w:szCs w:val="28"/>
        </w:rPr>
      </w:pPr>
      <w:r w:rsidRPr="006837C1">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91866" w:rsidRPr="006837C1" w:rsidRDefault="00991866" w:rsidP="00CF4FBF">
      <w:pPr>
        <w:numPr>
          <w:ilvl w:val="0"/>
          <w:numId w:val="3"/>
        </w:numPr>
        <w:tabs>
          <w:tab w:val="left" w:pos="993"/>
        </w:tabs>
        <w:ind w:left="0" w:firstLine="709"/>
        <w:jc w:val="both"/>
        <w:rPr>
          <w:sz w:val="28"/>
          <w:szCs w:val="28"/>
        </w:rPr>
      </w:pPr>
      <w:r w:rsidRPr="006837C1">
        <w:rPr>
          <w:sz w:val="28"/>
          <w:szCs w:val="28"/>
        </w:rPr>
        <w:t>Ежедневно обучающийся совместно с руководителем практики подводит цифровые итоги проведенных работ.</w:t>
      </w:r>
    </w:p>
    <w:p w:rsidR="00991866" w:rsidRPr="006837C1" w:rsidRDefault="00991866" w:rsidP="00CF4FBF">
      <w:pPr>
        <w:numPr>
          <w:ilvl w:val="0"/>
          <w:numId w:val="3"/>
        </w:numPr>
        <w:tabs>
          <w:tab w:val="left" w:pos="993"/>
        </w:tabs>
        <w:ind w:left="0" w:firstLine="709"/>
        <w:jc w:val="both"/>
        <w:rPr>
          <w:sz w:val="28"/>
          <w:szCs w:val="28"/>
        </w:rPr>
      </w:pPr>
      <w:r w:rsidRPr="006837C1">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91866" w:rsidRPr="006837C1" w:rsidRDefault="00991866" w:rsidP="00CF4FBF">
      <w:pPr>
        <w:numPr>
          <w:ilvl w:val="0"/>
          <w:numId w:val="3"/>
        </w:numPr>
        <w:tabs>
          <w:tab w:val="left" w:pos="993"/>
        </w:tabs>
        <w:ind w:left="0" w:firstLine="709"/>
        <w:jc w:val="both"/>
        <w:rPr>
          <w:sz w:val="28"/>
          <w:szCs w:val="28"/>
        </w:rPr>
      </w:pPr>
      <w:r w:rsidRPr="006837C1">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991866" w:rsidRPr="006837C1" w:rsidRDefault="00991866" w:rsidP="00CF4FBF">
      <w:pPr>
        <w:numPr>
          <w:ilvl w:val="0"/>
          <w:numId w:val="3"/>
        </w:numPr>
        <w:tabs>
          <w:tab w:val="left" w:pos="993"/>
        </w:tabs>
        <w:ind w:left="0" w:firstLine="709"/>
        <w:jc w:val="both"/>
        <w:rPr>
          <w:sz w:val="28"/>
          <w:szCs w:val="28"/>
        </w:rPr>
        <w:sectPr w:rsidR="00991866" w:rsidRPr="006837C1" w:rsidSect="00EC455F">
          <w:pgSz w:w="11906" w:h="16838"/>
          <w:pgMar w:top="1134" w:right="567" w:bottom="1134" w:left="1701" w:header="709" w:footer="709" w:gutter="0"/>
          <w:cols w:space="720"/>
          <w:titlePg/>
          <w:docGrid w:linePitch="326"/>
        </w:sectPr>
      </w:pPr>
      <w:r w:rsidRPr="006837C1">
        <w:rPr>
          <w:sz w:val="28"/>
          <w:szCs w:val="28"/>
        </w:rPr>
        <w:t>По окончании практики по данному разделу обучающийся составляет отчет о проведенной практике.</w:t>
      </w:r>
      <w:r w:rsidRPr="006837C1">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991866" w:rsidRPr="006837C1" w:rsidRDefault="00991866" w:rsidP="00991866">
      <w:pPr>
        <w:tabs>
          <w:tab w:val="num" w:pos="360"/>
        </w:tabs>
        <w:spacing w:line="360" w:lineRule="auto"/>
        <w:jc w:val="right"/>
        <w:rPr>
          <w:bCs/>
        </w:rPr>
      </w:pPr>
      <w:r w:rsidRPr="006837C1">
        <w:rPr>
          <w:bCs/>
        </w:rPr>
        <w:lastRenderedPageBreak/>
        <w:t>Приложение 2</w:t>
      </w:r>
    </w:p>
    <w:p w:rsidR="00991866" w:rsidRPr="006837C1" w:rsidRDefault="00991866" w:rsidP="00991866">
      <w:pPr>
        <w:tabs>
          <w:tab w:val="num" w:pos="360"/>
        </w:tabs>
        <w:spacing w:line="360" w:lineRule="auto"/>
        <w:jc w:val="center"/>
        <w:rPr>
          <w:b/>
          <w:sz w:val="28"/>
          <w:szCs w:val="28"/>
        </w:rPr>
      </w:pPr>
      <w:r w:rsidRPr="006837C1">
        <w:rPr>
          <w:b/>
          <w:sz w:val="28"/>
          <w:szCs w:val="28"/>
        </w:rPr>
        <w:t xml:space="preserve">Отчёт по учебной практике </w:t>
      </w:r>
    </w:p>
    <w:p w:rsidR="00991866" w:rsidRPr="006837C1" w:rsidRDefault="00991866" w:rsidP="00991866">
      <w:pPr>
        <w:tabs>
          <w:tab w:val="num" w:pos="360"/>
        </w:tabs>
        <w:spacing w:line="360" w:lineRule="auto"/>
        <w:ind w:firstLine="851"/>
        <w:jc w:val="center"/>
        <w:rPr>
          <w:b/>
          <w:sz w:val="28"/>
          <w:szCs w:val="28"/>
        </w:rPr>
      </w:pPr>
      <w:r w:rsidRPr="006837C1">
        <w:rPr>
          <w:b/>
          <w:sz w:val="28"/>
          <w:szCs w:val="28"/>
        </w:rPr>
        <w:t>Результаты и содержание учебной практики</w:t>
      </w:r>
    </w:p>
    <w:tbl>
      <w:tblPr>
        <w:tblStyle w:val="af2"/>
        <w:tblpPr w:leftFromText="180" w:rightFromText="180" w:vertAnchor="text" w:tblpY="1"/>
        <w:tblOverlap w:val="never"/>
        <w:tblW w:w="15340" w:type="dxa"/>
        <w:tblLayout w:type="fixed"/>
        <w:tblLook w:val="04A0" w:firstRow="1" w:lastRow="0" w:firstColumn="1" w:lastColumn="0" w:noHBand="0" w:noVBand="1"/>
      </w:tblPr>
      <w:tblGrid>
        <w:gridCol w:w="4079"/>
        <w:gridCol w:w="6944"/>
        <w:gridCol w:w="567"/>
        <w:gridCol w:w="567"/>
        <w:gridCol w:w="567"/>
        <w:gridCol w:w="567"/>
        <w:gridCol w:w="567"/>
        <w:gridCol w:w="425"/>
        <w:gridCol w:w="1057"/>
      </w:tblGrid>
      <w:tr w:rsidR="00991866" w:rsidRPr="006837C1" w:rsidTr="00023D11">
        <w:trPr>
          <w:trHeight w:val="579"/>
        </w:trPr>
        <w:tc>
          <w:tcPr>
            <w:tcW w:w="4079" w:type="dxa"/>
            <w:vMerge w:val="restart"/>
            <w:vAlign w:val="center"/>
          </w:tcPr>
          <w:p w:rsidR="00991866" w:rsidRPr="006837C1" w:rsidRDefault="00991866" w:rsidP="00F56B55">
            <w:pPr>
              <w:tabs>
                <w:tab w:val="num" w:pos="360"/>
              </w:tabs>
              <w:spacing w:line="360" w:lineRule="auto"/>
              <w:ind w:left="-27"/>
              <w:jc w:val="center"/>
              <w:rPr>
                <w:b/>
              </w:rPr>
            </w:pPr>
            <w:r w:rsidRPr="006837C1">
              <w:rPr>
                <w:b/>
              </w:rPr>
              <w:t>Профессиональные компетенции</w:t>
            </w:r>
          </w:p>
        </w:tc>
        <w:tc>
          <w:tcPr>
            <w:tcW w:w="6944" w:type="dxa"/>
            <w:vMerge w:val="restart"/>
            <w:vAlign w:val="center"/>
          </w:tcPr>
          <w:p w:rsidR="00991866" w:rsidRPr="006837C1" w:rsidRDefault="00991866" w:rsidP="00F56B55">
            <w:pPr>
              <w:tabs>
                <w:tab w:val="num" w:pos="360"/>
              </w:tabs>
              <w:spacing w:line="360" w:lineRule="auto"/>
              <w:ind w:left="-27"/>
              <w:jc w:val="center"/>
              <w:rPr>
                <w:b/>
              </w:rPr>
            </w:pPr>
            <w:r w:rsidRPr="006837C1">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60" w:type="dxa"/>
            <w:gridSpan w:val="6"/>
            <w:vAlign w:val="center"/>
          </w:tcPr>
          <w:p w:rsidR="00991866" w:rsidRPr="006837C1" w:rsidRDefault="00991866" w:rsidP="00F56B55">
            <w:pPr>
              <w:tabs>
                <w:tab w:val="num" w:pos="360"/>
              </w:tabs>
              <w:spacing w:line="360" w:lineRule="auto"/>
              <w:ind w:left="-27"/>
              <w:jc w:val="center"/>
              <w:rPr>
                <w:b/>
              </w:rPr>
            </w:pPr>
            <w:r w:rsidRPr="006837C1">
              <w:rPr>
                <w:b/>
              </w:rPr>
              <w:t>Даты учебной практики</w:t>
            </w:r>
          </w:p>
        </w:tc>
        <w:tc>
          <w:tcPr>
            <w:tcW w:w="1057" w:type="dxa"/>
            <w:vMerge w:val="restart"/>
            <w:vAlign w:val="center"/>
          </w:tcPr>
          <w:p w:rsidR="00991866" w:rsidRPr="006837C1" w:rsidRDefault="00991866" w:rsidP="00F56B55">
            <w:pPr>
              <w:tabs>
                <w:tab w:val="num" w:pos="360"/>
              </w:tabs>
              <w:ind w:left="-28"/>
              <w:jc w:val="center"/>
              <w:rPr>
                <w:b/>
              </w:rPr>
            </w:pPr>
            <w:r w:rsidRPr="006837C1">
              <w:rPr>
                <w:b/>
              </w:rPr>
              <w:t>Общее количество</w:t>
            </w:r>
          </w:p>
        </w:tc>
      </w:tr>
      <w:tr w:rsidR="00F56B55" w:rsidRPr="006837C1" w:rsidTr="00023D11">
        <w:trPr>
          <w:trHeight w:val="1090"/>
        </w:trPr>
        <w:tc>
          <w:tcPr>
            <w:tcW w:w="4079" w:type="dxa"/>
            <w:vMerge/>
            <w:vAlign w:val="center"/>
          </w:tcPr>
          <w:p w:rsidR="00991866" w:rsidRPr="006837C1" w:rsidRDefault="00991866" w:rsidP="00F56B55">
            <w:pPr>
              <w:tabs>
                <w:tab w:val="num" w:pos="360"/>
              </w:tabs>
              <w:spacing w:line="360" w:lineRule="auto"/>
              <w:ind w:firstLine="851"/>
              <w:jc w:val="center"/>
              <w:rPr>
                <w:b/>
              </w:rPr>
            </w:pPr>
          </w:p>
        </w:tc>
        <w:tc>
          <w:tcPr>
            <w:tcW w:w="6944" w:type="dxa"/>
            <w:vMerge/>
            <w:vAlign w:val="center"/>
          </w:tcPr>
          <w:p w:rsidR="00991866" w:rsidRPr="006837C1" w:rsidRDefault="00991866" w:rsidP="00F56B55">
            <w:pPr>
              <w:tabs>
                <w:tab w:val="num" w:pos="360"/>
              </w:tabs>
              <w:spacing w:line="360" w:lineRule="auto"/>
              <w:ind w:firstLine="851"/>
              <w:jc w:val="center"/>
              <w:rPr>
                <w:b/>
              </w:rPr>
            </w:pPr>
          </w:p>
        </w:tc>
        <w:tc>
          <w:tcPr>
            <w:tcW w:w="567" w:type="dxa"/>
            <w:vAlign w:val="center"/>
          </w:tcPr>
          <w:p w:rsidR="00991866" w:rsidRPr="006837C1" w:rsidRDefault="00991866" w:rsidP="00F56B55">
            <w:pPr>
              <w:tabs>
                <w:tab w:val="num" w:pos="360"/>
              </w:tabs>
              <w:spacing w:line="360" w:lineRule="auto"/>
              <w:ind w:firstLine="851"/>
              <w:jc w:val="center"/>
              <w:rPr>
                <w:b/>
              </w:rPr>
            </w:pPr>
          </w:p>
        </w:tc>
        <w:tc>
          <w:tcPr>
            <w:tcW w:w="567" w:type="dxa"/>
            <w:vAlign w:val="center"/>
          </w:tcPr>
          <w:p w:rsidR="00991866" w:rsidRPr="006837C1" w:rsidRDefault="00991866" w:rsidP="00F56B55">
            <w:pPr>
              <w:tabs>
                <w:tab w:val="num" w:pos="360"/>
              </w:tabs>
              <w:spacing w:line="360" w:lineRule="auto"/>
              <w:ind w:firstLine="851"/>
              <w:jc w:val="center"/>
              <w:rPr>
                <w:b/>
              </w:rPr>
            </w:pPr>
          </w:p>
        </w:tc>
        <w:tc>
          <w:tcPr>
            <w:tcW w:w="567" w:type="dxa"/>
            <w:vAlign w:val="center"/>
          </w:tcPr>
          <w:p w:rsidR="00991866" w:rsidRPr="006837C1" w:rsidRDefault="00991866" w:rsidP="00F56B55">
            <w:pPr>
              <w:tabs>
                <w:tab w:val="num" w:pos="360"/>
              </w:tabs>
              <w:spacing w:line="360" w:lineRule="auto"/>
              <w:ind w:firstLine="851"/>
              <w:jc w:val="center"/>
              <w:rPr>
                <w:b/>
              </w:rPr>
            </w:pPr>
          </w:p>
        </w:tc>
        <w:tc>
          <w:tcPr>
            <w:tcW w:w="567" w:type="dxa"/>
            <w:vAlign w:val="center"/>
          </w:tcPr>
          <w:p w:rsidR="00991866" w:rsidRPr="006837C1" w:rsidRDefault="00991866" w:rsidP="00F56B55">
            <w:pPr>
              <w:tabs>
                <w:tab w:val="num" w:pos="360"/>
              </w:tabs>
              <w:spacing w:line="360" w:lineRule="auto"/>
              <w:ind w:firstLine="851"/>
              <w:jc w:val="center"/>
              <w:rPr>
                <w:b/>
              </w:rPr>
            </w:pPr>
          </w:p>
        </w:tc>
        <w:tc>
          <w:tcPr>
            <w:tcW w:w="567" w:type="dxa"/>
            <w:vAlign w:val="center"/>
          </w:tcPr>
          <w:p w:rsidR="00991866" w:rsidRPr="006837C1" w:rsidRDefault="00991866" w:rsidP="00F56B55">
            <w:pPr>
              <w:tabs>
                <w:tab w:val="num" w:pos="360"/>
              </w:tabs>
              <w:spacing w:line="360" w:lineRule="auto"/>
              <w:ind w:firstLine="851"/>
              <w:jc w:val="center"/>
              <w:rPr>
                <w:b/>
              </w:rPr>
            </w:pPr>
          </w:p>
        </w:tc>
        <w:tc>
          <w:tcPr>
            <w:tcW w:w="425" w:type="dxa"/>
            <w:vAlign w:val="center"/>
          </w:tcPr>
          <w:p w:rsidR="00991866" w:rsidRPr="006837C1" w:rsidRDefault="00991866" w:rsidP="00F56B55">
            <w:pPr>
              <w:tabs>
                <w:tab w:val="num" w:pos="360"/>
              </w:tabs>
              <w:spacing w:line="360" w:lineRule="auto"/>
              <w:ind w:firstLine="851"/>
              <w:jc w:val="center"/>
              <w:rPr>
                <w:b/>
              </w:rPr>
            </w:pPr>
          </w:p>
        </w:tc>
        <w:tc>
          <w:tcPr>
            <w:tcW w:w="1057" w:type="dxa"/>
            <w:vMerge/>
            <w:vAlign w:val="center"/>
          </w:tcPr>
          <w:p w:rsidR="00991866" w:rsidRPr="006837C1" w:rsidRDefault="00991866" w:rsidP="00F56B55">
            <w:pPr>
              <w:spacing w:line="360" w:lineRule="auto"/>
              <w:ind w:firstLine="851"/>
              <w:jc w:val="center"/>
              <w:rPr>
                <w:b/>
              </w:rPr>
            </w:pPr>
          </w:p>
        </w:tc>
      </w:tr>
      <w:tr w:rsidR="00991866" w:rsidRPr="006837C1" w:rsidTr="00F56B55">
        <w:tc>
          <w:tcPr>
            <w:tcW w:w="15340" w:type="dxa"/>
            <w:gridSpan w:val="9"/>
          </w:tcPr>
          <w:p w:rsidR="00991866" w:rsidRPr="006837C1" w:rsidRDefault="00717383" w:rsidP="00F56B55">
            <w:pPr>
              <w:pStyle w:val="1"/>
              <w:spacing w:line="360" w:lineRule="auto"/>
              <w:ind w:firstLine="0"/>
              <w:jc w:val="center"/>
              <w:outlineLvl w:val="0"/>
              <w:rPr>
                <w:b/>
              </w:rPr>
            </w:pPr>
            <w:r w:rsidRPr="006837C1">
              <w:rPr>
                <w:b/>
              </w:rPr>
              <w:t>ПМ.05</w:t>
            </w:r>
            <w:bookmarkStart w:id="20" w:name="_Toc132208097"/>
            <w:r w:rsidR="00F56B55">
              <w:rPr>
                <w:b/>
              </w:rPr>
              <w:t xml:space="preserve"> «О</w:t>
            </w:r>
            <w:r w:rsidR="00F56B55" w:rsidRPr="006837C1">
              <w:rPr>
                <w:b/>
              </w:rPr>
              <w:t>каз</w:t>
            </w:r>
            <w:r w:rsidR="00F56B55">
              <w:rPr>
                <w:b/>
              </w:rPr>
              <w:t xml:space="preserve">ание скорой медицинской помощи </w:t>
            </w:r>
            <w:r w:rsidR="00F56B55" w:rsidRPr="006837C1">
              <w:rPr>
                <w:b/>
              </w:rPr>
              <w:t>в экстренной и неотложной формах, в том числевне медицинской организации</w:t>
            </w:r>
            <w:r w:rsidR="005C79D0" w:rsidRPr="006837C1">
              <w:rPr>
                <w:b/>
              </w:rPr>
              <w:t>»</w:t>
            </w:r>
            <w:bookmarkEnd w:id="20"/>
          </w:p>
        </w:tc>
      </w:tr>
      <w:tr w:rsidR="00F56B55" w:rsidRPr="006837C1" w:rsidTr="00023D11">
        <w:trPr>
          <w:trHeight w:val="225"/>
        </w:trPr>
        <w:tc>
          <w:tcPr>
            <w:tcW w:w="4079" w:type="dxa"/>
            <w:vMerge w:val="restart"/>
          </w:tcPr>
          <w:p w:rsidR="00F56B55" w:rsidRPr="006837C1" w:rsidRDefault="00F56B55" w:rsidP="00F56B55">
            <w:pPr>
              <w:spacing w:line="276" w:lineRule="auto"/>
            </w:pPr>
            <w:r w:rsidRPr="006837C1">
              <w:rPr>
                <w:bCs/>
                <w:iCs/>
              </w:rPr>
              <w:t>ПК. 5.1.</w:t>
            </w:r>
            <w:r w:rsidRPr="006837C1">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c>
          <w:tcPr>
            <w:tcW w:w="6944" w:type="dxa"/>
          </w:tcPr>
          <w:p w:rsidR="00F56B55" w:rsidRPr="006837C1" w:rsidRDefault="00F56B55" w:rsidP="00023D11">
            <w:pPr>
              <w:suppressAutoHyphens/>
              <w:rPr>
                <w:color w:val="FF0000"/>
              </w:rPr>
            </w:pPr>
            <w:r w:rsidRPr="006837C1">
              <w:rPr>
                <w:bCs/>
              </w:rPr>
              <w:t>И</w:t>
            </w:r>
            <w:r w:rsidRPr="006837C1">
              <w:t>змерение АД</w:t>
            </w: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425" w:type="dxa"/>
          </w:tcPr>
          <w:p w:rsidR="00F56B55" w:rsidRPr="006837C1" w:rsidRDefault="00F56B55" w:rsidP="00F56B55">
            <w:pPr>
              <w:tabs>
                <w:tab w:val="num" w:pos="360"/>
              </w:tabs>
              <w:spacing w:line="360" w:lineRule="auto"/>
              <w:ind w:firstLine="851"/>
              <w:jc w:val="center"/>
              <w:rPr>
                <w:b/>
              </w:rPr>
            </w:pPr>
          </w:p>
        </w:tc>
        <w:tc>
          <w:tcPr>
            <w:tcW w:w="1057" w:type="dxa"/>
          </w:tcPr>
          <w:p w:rsidR="00F56B55" w:rsidRPr="006837C1" w:rsidRDefault="00F56B55" w:rsidP="00F56B55">
            <w:pPr>
              <w:tabs>
                <w:tab w:val="num" w:pos="360"/>
              </w:tabs>
              <w:spacing w:line="360" w:lineRule="auto"/>
              <w:ind w:firstLine="851"/>
              <w:jc w:val="center"/>
              <w:rPr>
                <w:b/>
              </w:rPr>
            </w:pPr>
          </w:p>
        </w:tc>
      </w:tr>
      <w:tr w:rsidR="00F56B55" w:rsidRPr="006837C1" w:rsidTr="00023D11">
        <w:trPr>
          <w:trHeight w:val="319"/>
        </w:trPr>
        <w:tc>
          <w:tcPr>
            <w:tcW w:w="4079" w:type="dxa"/>
            <w:vMerge/>
          </w:tcPr>
          <w:p w:rsidR="00F56B55" w:rsidRPr="006837C1" w:rsidRDefault="00F56B55" w:rsidP="00F56B55">
            <w:pPr>
              <w:spacing w:line="360" w:lineRule="auto"/>
              <w:jc w:val="both"/>
              <w:rPr>
                <w:rStyle w:val="aa"/>
                <w:i w:val="0"/>
                <w:color w:val="FF0000"/>
              </w:rPr>
            </w:pPr>
          </w:p>
        </w:tc>
        <w:tc>
          <w:tcPr>
            <w:tcW w:w="6944" w:type="dxa"/>
          </w:tcPr>
          <w:p w:rsidR="00F56B55" w:rsidRPr="006837C1" w:rsidRDefault="00F56B55" w:rsidP="00F56B55">
            <w:pPr>
              <w:spacing w:line="360" w:lineRule="auto"/>
            </w:pPr>
            <w:r>
              <w:t>Исследование пульса</w:t>
            </w:r>
            <w:r w:rsidR="00023D11">
              <w:t xml:space="preserve">, </w:t>
            </w:r>
            <w:r w:rsidR="00023D11" w:rsidRPr="006837C1">
              <w:t>ЧСС</w:t>
            </w: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425" w:type="dxa"/>
          </w:tcPr>
          <w:p w:rsidR="00F56B55" w:rsidRPr="006837C1" w:rsidRDefault="00F56B55" w:rsidP="00F56B55">
            <w:pPr>
              <w:tabs>
                <w:tab w:val="num" w:pos="360"/>
              </w:tabs>
              <w:spacing w:line="360" w:lineRule="auto"/>
              <w:ind w:firstLine="851"/>
              <w:jc w:val="center"/>
              <w:rPr>
                <w:b/>
              </w:rPr>
            </w:pPr>
          </w:p>
        </w:tc>
        <w:tc>
          <w:tcPr>
            <w:tcW w:w="1057" w:type="dxa"/>
          </w:tcPr>
          <w:p w:rsidR="00F56B55" w:rsidRPr="006837C1" w:rsidRDefault="00F56B55" w:rsidP="00F56B55">
            <w:pPr>
              <w:tabs>
                <w:tab w:val="num" w:pos="360"/>
              </w:tabs>
              <w:spacing w:line="360" w:lineRule="auto"/>
              <w:ind w:firstLine="851"/>
              <w:jc w:val="center"/>
              <w:rPr>
                <w:b/>
              </w:rPr>
            </w:pPr>
          </w:p>
        </w:tc>
      </w:tr>
      <w:tr w:rsidR="00F56B55" w:rsidRPr="006837C1" w:rsidTr="00023D11">
        <w:trPr>
          <w:trHeight w:val="390"/>
        </w:trPr>
        <w:tc>
          <w:tcPr>
            <w:tcW w:w="4079" w:type="dxa"/>
            <w:vMerge/>
          </w:tcPr>
          <w:p w:rsidR="00F56B55" w:rsidRPr="006837C1" w:rsidRDefault="00F56B55" w:rsidP="00F56B55">
            <w:pPr>
              <w:spacing w:line="360" w:lineRule="auto"/>
              <w:jc w:val="both"/>
              <w:rPr>
                <w:rStyle w:val="aa"/>
                <w:i w:val="0"/>
                <w:color w:val="FF0000"/>
              </w:rPr>
            </w:pPr>
          </w:p>
        </w:tc>
        <w:tc>
          <w:tcPr>
            <w:tcW w:w="6944" w:type="dxa"/>
          </w:tcPr>
          <w:p w:rsidR="00F56B55" w:rsidRPr="006837C1" w:rsidRDefault="00F56B55" w:rsidP="00F56B55">
            <w:pPr>
              <w:spacing w:line="360" w:lineRule="auto"/>
            </w:pPr>
            <w:r>
              <w:t>Техника подсчета частоты дыхательных движений</w:t>
            </w: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425" w:type="dxa"/>
          </w:tcPr>
          <w:p w:rsidR="00F56B55" w:rsidRPr="006837C1" w:rsidRDefault="00F56B55" w:rsidP="00F56B55">
            <w:pPr>
              <w:tabs>
                <w:tab w:val="num" w:pos="360"/>
              </w:tabs>
              <w:spacing w:line="360" w:lineRule="auto"/>
              <w:ind w:firstLine="851"/>
              <w:jc w:val="center"/>
              <w:rPr>
                <w:b/>
              </w:rPr>
            </w:pPr>
          </w:p>
        </w:tc>
        <w:tc>
          <w:tcPr>
            <w:tcW w:w="1057" w:type="dxa"/>
          </w:tcPr>
          <w:p w:rsidR="00F56B55" w:rsidRPr="006837C1" w:rsidRDefault="00F56B55" w:rsidP="00F56B55">
            <w:pPr>
              <w:tabs>
                <w:tab w:val="num" w:pos="360"/>
              </w:tabs>
              <w:spacing w:line="360" w:lineRule="auto"/>
              <w:ind w:firstLine="851"/>
              <w:jc w:val="center"/>
              <w:rPr>
                <w:b/>
              </w:rPr>
            </w:pPr>
          </w:p>
        </w:tc>
      </w:tr>
      <w:tr w:rsidR="00F56B55" w:rsidRPr="006837C1" w:rsidTr="00023D11">
        <w:trPr>
          <w:trHeight w:val="450"/>
        </w:trPr>
        <w:tc>
          <w:tcPr>
            <w:tcW w:w="4079" w:type="dxa"/>
            <w:vMerge/>
          </w:tcPr>
          <w:p w:rsidR="00F56B55" w:rsidRPr="006837C1" w:rsidRDefault="00F56B55" w:rsidP="00F56B55">
            <w:pPr>
              <w:spacing w:line="360" w:lineRule="auto"/>
              <w:jc w:val="both"/>
              <w:rPr>
                <w:rStyle w:val="aa"/>
                <w:i w:val="0"/>
                <w:color w:val="FF0000"/>
              </w:rPr>
            </w:pPr>
          </w:p>
        </w:tc>
        <w:tc>
          <w:tcPr>
            <w:tcW w:w="6944" w:type="dxa"/>
          </w:tcPr>
          <w:p w:rsidR="00F56B55" w:rsidRPr="006837C1" w:rsidRDefault="00F56B55" w:rsidP="00F56B55">
            <w:pPr>
              <w:spacing w:line="360" w:lineRule="auto"/>
            </w:pPr>
            <w:r w:rsidRPr="006837C1">
              <w:rPr>
                <w:bCs/>
              </w:rPr>
              <w:t>Пульсоксиметрия</w:t>
            </w: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425" w:type="dxa"/>
          </w:tcPr>
          <w:p w:rsidR="00F56B55" w:rsidRPr="006837C1" w:rsidRDefault="00F56B55" w:rsidP="00F56B55">
            <w:pPr>
              <w:tabs>
                <w:tab w:val="num" w:pos="360"/>
              </w:tabs>
              <w:spacing w:line="360" w:lineRule="auto"/>
              <w:ind w:firstLine="851"/>
              <w:jc w:val="center"/>
              <w:rPr>
                <w:b/>
              </w:rPr>
            </w:pPr>
          </w:p>
        </w:tc>
        <w:tc>
          <w:tcPr>
            <w:tcW w:w="1057" w:type="dxa"/>
          </w:tcPr>
          <w:p w:rsidR="00F56B55" w:rsidRPr="006837C1" w:rsidRDefault="00F56B55" w:rsidP="00F56B55">
            <w:pPr>
              <w:tabs>
                <w:tab w:val="num" w:pos="360"/>
              </w:tabs>
              <w:spacing w:line="360" w:lineRule="auto"/>
              <w:ind w:firstLine="851"/>
              <w:jc w:val="center"/>
              <w:rPr>
                <w:b/>
              </w:rPr>
            </w:pPr>
          </w:p>
        </w:tc>
      </w:tr>
      <w:tr w:rsidR="00F56B55" w:rsidRPr="006837C1" w:rsidTr="00023D11">
        <w:trPr>
          <w:trHeight w:val="495"/>
        </w:trPr>
        <w:tc>
          <w:tcPr>
            <w:tcW w:w="4079" w:type="dxa"/>
            <w:vMerge/>
          </w:tcPr>
          <w:p w:rsidR="00F56B55" w:rsidRPr="006837C1" w:rsidRDefault="00F56B55" w:rsidP="00F56B55">
            <w:pPr>
              <w:spacing w:line="360" w:lineRule="auto"/>
              <w:jc w:val="both"/>
              <w:rPr>
                <w:rStyle w:val="aa"/>
                <w:i w:val="0"/>
                <w:color w:val="FF0000"/>
              </w:rPr>
            </w:pPr>
          </w:p>
        </w:tc>
        <w:tc>
          <w:tcPr>
            <w:tcW w:w="6944" w:type="dxa"/>
          </w:tcPr>
          <w:p w:rsidR="00F56B55" w:rsidRPr="006837C1" w:rsidRDefault="00F56B55" w:rsidP="00F56B55">
            <w:pPr>
              <w:spacing w:line="360" w:lineRule="auto"/>
            </w:pPr>
            <w:r w:rsidRPr="006837C1">
              <w:rPr>
                <w:bCs/>
              </w:rPr>
              <w:t>Термометрия</w:t>
            </w: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567" w:type="dxa"/>
          </w:tcPr>
          <w:p w:rsidR="00F56B55" w:rsidRPr="006837C1" w:rsidRDefault="00F56B55" w:rsidP="00F56B55">
            <w:pPr>
              <w:tabs>
                <w:tab w:val="num" w:pos="360"/>
              </w:tabs>
              <w:spacing w:line="360" w:lineRule="auto"/>
              <w:ind w:firstLine="851"/>
              <w:jc w:val="center"/>
              <w:rPr>
                <w:b/>
              </w:rPr>
            </w:pPr>
          </w:p>
        </w:tc>
        <w:tc>
          <w:tcPr>
            <w:tcW w:w="425" w:type="dxa"/>
          </w:tcPr>
          <w:p w:rsidR="00F56B55" w:rsidRPr="006837C1" w:rsidRDefault="00F56B55" w:rsidP="00F56B55">
            <w:pPr>
              <w:tabs>
                <w:tab w:val="num" w:pos="360"/>
              </w:tabs>
              <w:spacing w:line="360" w:lineRule="auto"/>
              <w:ind w:firstLine="851"/>
              <w:jc w:val="center"/>
              <w:rPr>
                <w:b/>
              </w:rPr>
            </w:pPr>
          </w:p>
        </w:tc>
        <w:tc>
          <w:tcPr>
            <w:tcW w:w="1057" w:type="dxa"/>
          </w:tcPr>
          <w:p w:rsidR="00F56B55" w:rsidRPr="006837C1" w:rsidRDefault="00F56B55" w:rsidP="00F56B55">
            <w:pPr>
              <w:tabs>
                <w:tab w:val="num" w:pos="360"/>
              </w:tabs>
              <w:spacing w:line="360" w:lineRule="auto"/>
              <w:ind w:firstLine="851"/>
              <w:jc w:val="center"/>
              <w:rPr>
                <w:b/>
              </w:rPr>
            </w:pPr>
          </w:p>
        </w:tc>
      </w:tr>
      <w:tr w:rsidR="00F56B55" w:rsidRPr="006837C1" w:rsidTr="00023D11">
        <w:trPr>
          <w:trHeight w:val="301"/>
        </w:trPr>
        <w:tc>
          <w:tcPr>
            <w:tcW w:w="4079" w:type="dxa"/>
            <w:vMerge w:val="restart"/>
          </w:tcPr>
          <w:p w:rsidR="005C79D0" w:rsidRPr="006837C1" w:rsidRDefault="005C79D0" w:rsidP="00F56B55">
            <w:pPr>
              <w:rPr>
                <w:rStyle w:val="aa"/>
                <w:i w:val="0"/>
                <w:color w:val="FF0000"/>
              </w:rPr>
            </w:pPr>
            <w:r w:rsidRPr="006837C1">
              <w:rPr>
                <w:bCs/>
                <w:iCs/>
              </w:rPr>
              <w:t xml:space="preserve">ПК 5.2. </w:t>
            </w:r>
            <w:r w:rsidRPr="006837C1">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c>
          <w:tcPr>
            <w:tcW w:w="6944" w:type="dxa"/>
          </w:tcPr>
          <w:p w:rsidR="005C79D0" w:rsidRPr="006837C1" w:rsidRDefault="008E3FFE" w:rsidP="00F56B55">
            <w:pPr>
              <w:suppressAutoHyphens/>
            </w:pPr>
            <w:r>
              <w:rPr>
                <w:bCs/>
              </w:rPr>
              <w:t>Базовая СЛР</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15"/>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pPr>
            <w:r w:rsidRPr="006837C1">
              <w:t>Техника ИВЛ «изо рта в рот»</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08"/>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tabs>
                <w:tab w:val="left" w:pos="448"/>
              </w:tabs>
              <w:suppressAutoHyphens/>
              <w:jc w:val="both"/>
            </w:pPr>
            <w:r w:rsidRPr="006837C1">
              <w:rPr>
                <w:bCs/>
              </w:rPr>
              <w:t>Техника ИВЛ «изо рта в нос»</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418"/>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tabs>
                <w:tab w:val="left" w:pos="448"/>
              </w:tabs>
              <w:suppressAutoHyphens/>
              <w:jc w:val="both"/>
              <w:rPr>
                <w:bCs/>
              </w:rPr>
            </w:pPr>
            <w:r w:rsidRPr="006837C1">
              <w:rPr>
                <w:bCs/>
              </w:rPr>
              <w:t>Техника ИВЛ мешком Амбу</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183"/>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pacing w:line="360" w:lineRule="auto"/>
            </w:pPr>
            <w:r w:rsidRPr="006837C1">
              <w:t>Техника применения воздуховода.</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612"/>
        </w:trPr>
        <w:tc>
          <w:tcPr>
            <w:tcW w:w="4079" w:type="dxa"/>
            <w:vMerge/>
          </w:tcPr>
          <w:p w:rsidR="005C79D0" w:rsidRPr="006837C1" w:rsidRDefault="005C79D0" w:rsidP="00F56B55">
            <w:pPr>
              <w:rPr>
                <w:rStyle w:val="aa"/>
                <w:i w:val="0"/>
                <w:color w:val="FF0000"/>
              </w:rPr>
            </w:pPr>
          </w:p>
        </w:tc>
        <w:tc>
          <w:tcPr>
            <w:tcW w:w="6944" w:type="dxa"/>
          </w:tcPr>
          <w:p w:rsidR="005C79D0" w:rsidRPr="006837C1" w:rsidRDefault="005C79D0" w:rsidP="00023D11">
            <w:pPr>
              <w:rPr>
                <w:bCs/>
              </w:rPr>
            </w:pPr>
            <w:r w:rsidRPr="006837C1">
              <w:rPr>
                <w:bCs/>
              </w:rPr>
              <w:t>В/в, в/м инъекции</w:t>
            </w:r>
            <w:r w:rsidR="00023D11">
              <w:rPr>
                <w:bCs/>
              </w:rPr>
              <w:t>, в</w:t>
            </w:r>
            <w:r w:rsidRPr="006837C1">
              <w:rPr>
                <w:bCs/>
              </w:rPr>
              <w:t>нутривенное капельное вливание лекарственных веществ</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45"/>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tabs>
                <w:tab w:val="left" w:pos="448"/>
              </w:tabs>
              <w:suppressAutoHyphens/>
              <w:jc w:val="both"/>
            </w:pPr>
            <w:r w:rsidRPr="006837C1">
              <w:rPr>
                <w:bCs/>
              </w:rPr>
              <w:t>Наложение асептической повязки</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285"/>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tabs>
                <w:tab w:val="left" w:pos="448"/>
              </w:tabs>
              <w:suppressAutoHyphens/>
              <w:jc w:val="both"/>
              <w:rPr>
                <w:bCs/>
              </w:rPr>
            </w:pPr>
            <w:r w:rsidRPr="006837C1">
              <w:t>Наложение жгута</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240"/>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tabs>
                <w:tab w:val="left" w:pos="448"/>
              </w:tabs>
              <w:suppressAutoHyphens/>
              <w:jc w:val="both"/>
            </w:pPr>
            <w:r w:rsidRPr="006837C1">
              <w:t>Наложение давящей повязки</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00"/>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jc w:val="both"/>
            </w:pPr>
            <w:r w:rsidRPr="006837C1">
              <w:t>Выполнение перевязки при нарушениях целостности кожных покровов</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420"/>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pPr>
            <w:r w:rsidRPr="006837C1">
              <w:t>Техника постановки периферического венозного катетера</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412"/>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rPr>
                <w:bCs/>
              </w:rPr>
            </w:pPr>
            <w:r w:rsidRPr="006837C1">
              <w:t xml:space="preserve">Техника ухода за периферическим венозным катетером </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223"/>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rPr>
                <w:bCs/>
              </w:rPr>
            </w:pPr>
            <w:r w:rsidRPr="006837C1">
              <w:rPr>
                <w:bCs/>
              </w:rPr>
              <w:t>Набор инструментов для катетеризации центральных вен (по Сельдингеру)</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412"/>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rPr>
                <w:bCs/>
              </w:rPr>
            </w:pPr>
            <w:r w:rsidRPr="006837C1">
              <w:rPr>
                <w:bCs/>
              </w:rPr>
              <w:t>Техника ухода за катетером в центральной вене</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417"/>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rPr>
                <w:bCs/>
              </w:rPr>
            </w:pPr>
            <w:r w:rsidRPr="006837C1">
              <w:t>Техника проведения оксигенотерапии</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291"/>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rPr>
                <w:bCs/>
              </w:rPr>
            </w:pPr>
            <w:r w:rsidRPr="006837C1">
              <w:t>Набор инструментов и лекарственных средств для интубации трахеи</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61"/>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pPr>
            <w:r w:rsidRPr="006837C1">
              <w:t>Набор инструментов для трахеостомии</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67"/>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pPr>
            <w:r w:rsidRPr="006837C1">
              <w:t>Техника проведения туалета трахеобронхиального дерева</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296"/>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pPr>
            <w:r w:rsidRPr="006837C1">
              <w:t>Набор инструментов для плевральной пункции (торакоцентез)</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612"/>
        </w:trPr>
        <w:tc>
          <w:tcPr>
            <w:tcW w:w="4079" w:type="dxa"/>
            <w:vMerge/>
          </w:tcPr>
          <w:p w:rsidR="005C79D0" w:rsidRPr="006837C1" w:rsidRDefault="005C79D0" w:rsidP="00F56B55">
            <w:pPr>
              <w:spacing w:line="360" w:lineRule="auto"/>
              <w:rPr>
                <w:rStyle w:val="aa"/>
                <w:i w:val="0"/>
                <w:color w:val="FF0000"/>
              </w:rPr>
            </w:pPr>
          </w:p>
        </w:tc>
        <w:tc>
          <w:tcPr>
            <w:tcW w:w="6944" w:type="dxa"/>
          </w:tcPr>
          <w:p w:rsidR="005C79D0" w:rsidRPr="006837C1" w:rsidRDefault="005C79D0" w:rsidP="00F56B55">
            <w:pPr>
              <w:suppressAutoHyphens/>
              <w:rPr>
                <w:bCs/>
              </w:rPr>
            </w:pPr>
            <w:r w:rsidRPr="006837C1">
              <w:t>Техника обеспечения проходимости верхних дыхательных путей при обструкции инородными телами (без применения инструментов)</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274"/>
        </w:trPr>
        <w:tc>
          <w:tcPr>
            <w:tcW w:w="4079" w:type="dxa"/>
            <w:vMerge w:val="restart"/>
          </w:tcPr>
          <w:p w:rsidR="005C79D0" w:rsidRPr="006837C1" w:rsidRDefault="005C79D0" w:rsidP="00023D11">
            <w:pPr>
              <w:rPr>
                <w:rStyle w:val="aa"/>
                <w:i w:val="0"/>
                <w:color w:val="FF0000"/>
              </w:rPr>
            </w:pPr>
            <w:r w:rsidRPr="006837C1">
              <w:rPr>
                <w:bCs/>
                <w:iCs/>
              </w:rPr>
              <w:t xml:space="preserve">ПК 5.3. </w:t>
            </w:r>
            <w:r w:rsidRPr="006837C1">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c>
          <w:tcPr>
            <w:tcW w:w="6944" w:type="dxa"/>
          </w:tcPr>
          <w:p w:rsidR="005C79D0" w:rsidRPr="006837C1" w:rsidRDefault="005C79D0" w:rsidP="00F56B55">
            <w:pPr>
              <w:tabs>
                <w:tab w:val="left" w:pos="567"/>
              </w:tabs>
              <w:jc w:val="both"/>
            </w:pPr>
            <w:r w:rsidRPr="006837C1">
              <w:rPr>
                <w:bCs/>
              </w:rPr>
              <w:t>Порядок действия персонала по ликвидации аварии, связанной с попаданием крови и биологических жидкостей под кожу, на кожу и слизистые.</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10"/>
        </w:trPr>
        <w:tc>
          <w:tcPr>
            <w:tcW w:w="4079" w:type="dxa"/>
            <w:vMerge/>
          </w:tcPr>
          <w:p w:rsidR="005C79D0" w:rsidRPr="006837C1" w:rsidRDefault="005C79D0" w:rsidP="00F56B55">
            <w:pPr>
              <w:rPr>
                <w:bCs/>
                <w:iCs/>
              </w:rPr>
            </w:pPr>
          </w:p>
        </w:tc>
        <w:tc>
          <w:tcPr>
            <w:tcW w:w="6944" w:type="dxa"/>
          </w:tcPr>
          <w:p w:rsidR="005C79D0" w:rsidRPr="006837C1" w:rsidRDefault="005C79D0" w:rsidP="00F56B55">
            <w:pPr>
              <w:tabs>
                <w:tab w:val="left" w:pos="567"/>
              </w:tabs>
              <w:jc w:val="both"/>
            </w:pPr>
            <w:r w:rsidRPr="006837C1">
              <w:t>Составить набор для укладки экстренной профилактики парентеральных инфекций.</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03"/>
        </w:trPr>
        <w:tc>
          <w:tcPr>
            <w:tcW w:w="4079" w:type="dxa"/>
            <w:vMerge/>
          </w:tcPr>
          <w:p w:rsidR="005C79D0" w:rsidRPr="006837C1" w:rsidRDefault="005C79D0" w:rsidP="00F56B55">
            <w:pPr>
              <w:rPr>
                <w:bCs/>
                <w:iCs/>
              </w:rPr>
            </w:pPr>
          </w:p>
        </w:tc>
        <w:tc>
          <w:tcPr>
            <w:tcW w:w="6944" w:type="dxa"/>
          </w:tcPr>
          <w:p w:rsidR="005C79D0" w:rsidRPr="006837C1" w:rsidRDefault="005C79D0" w:rsidP="00F56B55">
            <w:pPr>
              <w:tabs>
                <w:tab w:val="left" w:pos="567"/>
              </w:tabs>
              <w:jc w:val="both"/>
            </w:pPr>
            <w:r w:rsidRPr="006837C1">
              <w:t>Хирургическая обработка рук.</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309"/>
        </w:trPr>
        <w:tc>
          <w:tcPr>
            <w:tcW w:w="4079" w:type="dxa"/>
            <w:vMerge/>
          </w:tcPr>
          <w:p w:rsidR="005C79D0" w:rsidRPr="006837C1" w:rsidRDefault="005C79D0" w:rsidP="00F56B55">
            <w:pPr>
              <w:rPr>
                <w:bCs/>
                <w:iCs/>
              </w:rPr>
            </w:pPr>
          </w:p>
        </w:tc>
        <w:tc>
          <w:tcPr>
            <w:tcW w:w="6944" w:type="dxa"/>
          </w:tcPr>
          <w:p w:rsidR="008E3FFE" w:rsidRPr="006837C1" w:rsidRDefault="005C79D0" w:rsidP="00F56B55">
            <w:pPr>
              <w:tabs>
                <w:tab w:val="left" w:pos="567"/>
              </w:tabs>
              <w:jc w:val="both"/>
            </w:pPr>
            <w:r w:rsidRPr="006837C1">
              <w:t>Измерение уровня глюкозы с помощью глюкометра</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r w:rsidR="00F56B55" w:rsidRPr="006837C1" w:rsidTr="00023D11">
        <w:trPr>
          <w:trHeight w:val="203"/>
        </w:trPr>
        <w:tc>
          <w:tcPr>
            <w:tcW w:w="4079" w:type="dxa"/>
            <w:vMerge/>
          </w:tcPr>
          <w:p w:rsidR="005C79D0" w:rsidRPr="006837C1" w:rsidRDefault="005C79D0" w:rsidP="00F56B55">
            <w:pPr>
              <w:rPr>
                <w:bCs/>
                <w:iCs/>
              </w:rPr>
            </w:pPr>
          </w:p>
        </w:tc>
        <w:tc>
          <w:tcPr>
            <w:tcW w:w="6944" w:type="dxa"/>
          </w:tcPr>
          <w:p w:rsidR="005C79D0" w:rsidRPr="006837C1" w:rsidRDefault="005C79D0" w:rsidP="00F56B55">
            <w:pPr>
              <w:tabs>
                <w:tab w:val="left" w:pos="567"/>
              </w:tabs>
              <w:jc w:val="both"/>
            </w:pPr>
            <w:r w:rsidRPr="006837C1">
              <w:t>Определение ацетона ацетона в моче экспресс – методом.</w:t>
            </w: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567" w:type="dxa"/>
          </w:tcPr>
          <w:p w:rsidR="005C79D0" w:rsidRPr="006837C1" w:rsidRDefault="005C79D0" w:rsidP="00F56B55">
            <w:pPr>
              <w:tabs>
                <w:tab w:val="num" w:pos="360"/>
              </w:tabs>
              <w:spacing w:line="360" w:lineRule="auto"/>
              <w:ind w:firstLine="851"/>
              <w:jc w:val="center"/>
              <w:rPr>
                <w:b/>
              </w:rPr>
            </w:pPr>
          </w:p>
        </w:tc>
        <w:tc>
          <w:tcPr>
            <w:tcW w:w="425" w:type="dxa"/>
          </w:tcPr>
          <w:p w:rsidR="005C79D0" w:rsidRPr="006837C1" w:rsidRDefault="005C79D0" w:rsidP="00F56B55">
            <w:pPr>
              <w:tabs>
                <w:tab w:val="num" w:pos="360"/>
              </w:tabs>
              <w:spacing w:line="360" w:lineRule="auto"/>
              <w:ind w:firstLine="851"/>
              <w:jc w:val="center"/>
              <w:rPr>
                <w:b/>
              </w:rPr>
            </w:pPr>
          </w:p>
        </w:tc>
        <w:tc>
          <w:tcPr>
            <w:tcW w:w="1057" w:type="dxa"/>
          </w:tcPr>
          <w:p w:rsidR="005C79D0" w:rsidRPr="006837C1" w:rsidRDefault="005C79D0" w:rsidP="00F56B55">
            <w:pPr>
              <w:tabs>
                <w:tab w:val="num" w:pos="360"/>
              </w:tabs>
              <w:spacing w:line="360" w:lineRule="auto"/>
              <w:ind w:firstLine="851"/>
              <w:jc w:val="center"/>
              <w:rPr>
                <w:b/>
              </w:rPr>
            </w:pPr>
          </w:p>
        </w:tc>
      </w:tr>
    </w:tbl>
    <w:p w:rsidR="00991866" w:rsidRPr="006837C1" w:rsidRDefault="00991866" w:rsidP="00991866">
      <w:pPr>
        <w:keepNext/>
        <w:autoSpaceDE w:val="0"/>
        <w:autoSpaceDN w:val="0"/>
        <w:spacing w:line="360" w:lineRule="auto"/>
        <w:outlineLvl w:val="0"/>
        <w:sectPr w:rsidR="00991866" w:rsidRPr="006837C1" w:rsidSect="00EC455F">
          <w:pgSz w:w="16838" w:h="11906" w:orient="landscape"/>
          <w:pgMar w:top="1701" w:right="1134" w:bottom="567" w:left="1134" w:header="709" w:footer="709" w:gutter="0"/>
          <w:cols w:space="720"/>
          <w:titlePg/>
          <w:docGrid w:linePitch="326"/>
        </w:sectPr>
      </w:pPr>
    </w:p>
    <w:p w:rsidR="00991866" w:rsidRPr="006837C1" w:rsidRDefault="00991866" w:rsidP="00991866">
      <w:pPr>
        <w:spacing w:line="360" w:lineRule="auto"/>
        <w:jc w:val="right"/>
      </w:pPr>
      <w:r w:rsidRPr="006837C1">
        <w:lastRenderedPageBreak/>
        <w:t>Приложение 3</w:t>
      </w:r>
    </w:p>
    <w:p w:rsidR="00991866" w:rsidRPr="006837C1" w:rsidRDefault="00991866" w:rsidP="00991866">
      <w:pPr>
        <w:spacing w:line="360" w:lineRule="auto"/>
        <w:ind w:firstLine="851"/>
        <w:jc w:val="center"/>
        <w:rPr>
          <w:sz w:val="28"/>
          <w:szCs w:val="28"/>
        </w:rPr>
      </w:pPr>
      <w:r w:rsidRPr="006837C1">
        <w:rPr>
          <w:sz w:val="28"/>
          <w:szCs w:val="28"/>
        </w:rPr>
        <w:t xml:space="preserve">Практические манипуляции (задания) </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Базовая СЛР.</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 xml:space="preserve">Техника ИВЛ различными методами </w:t>
      </w:r>
      <w:r w:rsidRPr="00441878">
        <w:rPr>
          <w:sz w:val="24"/>
          <w:szCs w:val="24"/>
        </w:rPr>
        <w:t>(«изо рта в рот», «из рта в нос», мешком Амбу)</w:t>
      </w:r>
    </w:p>
    <w:p w:rsidR="0049176A" w:rsidRPr="00441878" w:rsidRDefault="00991866" w:rsidP="006837C1">
      <w:pPr>
        <w:pStyle w:val="a4"/>
        <w:numPr>
          <w:ilvl w:val="0"/>
          <w:numId w:val="19"/>
        </w:numPr>
        <w:tabs>
          <w:tab w:val="left" w:pos="567"/>
        </w:tabs>
        <w:ind w:left="567" w:hanging="567"/>
        <w:jc w:val="both"/>
        <w:rPr>
          <w:sz w:val="24"/>
        </w:rPr>
      </w:pPr>
      <w:r w:rsidRPr="00441878">
        <w:rPr>
          <w:sz w:val="24"/>
        </w:rPr>
        <w:t>Техника применения воздуховода</w:t>
      </w:r>
      <w:r w:rsidR="0049176A" w:rsidRPr="00441878">
        <w:rPr>
          <w:sz w:val="24"/>
        </w:rPr>
        <w:t>.</w:t>
      </w:r>
    </w:p>
    <w:p w:rsidR="00991866" w:rsidRPr="00441878" w:rsidRDefault="00991866" w:rsidP="006837C1">
      <w:pPr>
        <w:pStyle w:val="a4"/>
        <w:numPr>
          <w:ilvl w:val="0"/>
          <w:numId w:val="19"/>
        </w:numPr>
        <w:tabs>
          <w:tab w:val="left" w:pos="567"/>
        </w:tabs>
        <w:ind w:left="567" w:hanging="567"/>
        <w:jc w:val="both"/>
        <w:rPr>
          <w:sz w:val="24"/>
        </w:rPr>
      </w:pPr>
      <w:r w:rsidRPr="00441878">
        <w:rPr>
          <w:sz w:val="24"/>
        </w:rPr>
        <w:t>Техника постановки периферического венозного катетера</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Техника ухода за периферическим венозным катетером</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Техника обеспечения проходимости верхних дыхательных путей при обструкции инородными телами (без применения инструментов)</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Техника проведения оксигенотерапии</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Набор инструментов и лекарственных средств для интубации трахеи</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Набор инструментов для трахеостомии</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Техника проведения туалета трахеобронхиального дерева</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Набор инструментов для плевральной пункции (торакоцентез)</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Набор инструментов для катетеризации центральных вен (по Сельдингеру)</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Техника ухода за катетером в центральной вене</w:t>
      </w:r>
    </w:p>
    <w:p w:rsidR="00991866" w:rsidRPr="00441878" w:rsidRDefault="00991866" w:rsidP="00991866">
      <w:pPr>
        <w:pStyle w:val="a4"/>
        <w:numPr>
          <w:ilvl w:val="0"/>
          <w:numId w:val="19"/>
        </w:numPr>
        <w:tabs>
          <w:tab w:val="left" w:pos="567"/>
        </w:tabs>
        <w:ind w:left="567" w:hanging="567"/>
        <w:jc w:val="both"/>
        <w:rPr>
          <w:sz w:val="24"/>
        </w:rPr>
      </w:pPr>
      <w:r w:rsidRPr="00441878">
        <w:rPr>
          <w:sz w:val="24"/>
        </w:rPr>
        <w:t>Наложение жгута</w:t>
      </w:r>
    </w:p>
    <w:p w:rsidR="00991866" w:rsidRPr="00441878" w:rsidRDefault="00991866" w:rsidP="00991866">
      <w:pPr>
        <w:pStyle w:val="a4"/>
        <w:numPr>
          <w:ilvl w:val="0"/>
          <w:numId w:val="19"/>
        </w:numPr>
        <w:tabs>
          <w:tab w:val="left" w:pos="567"/>
        </w:tabs>
        <w:suppressAutoHyphens/>
        <w:ind w:left="567" w:hanging="567"/>
        <w:jc w:val="both"/>
        <w:rPr>
          <w:bCs/>
          <w:sz w:val="24"/>
          <w:szCs w:val="24"/>
        </w:rPr>
      </w:pPr>
      <w:r w:rsidRPr="00441878">
        <w:rPr>
          <w:bCs/>
          <w:sz w:val="24"/>
          <w:szCs w:val="24"/>
        </w:rPr>
        <w:t>Наложение давящей повязки</w:t>
      </w:r>
    </w:p>
    <w:p w:rsidR="00991866" w:rsidRPr="00441878" w:rsidRDefault="00991866" w:rsidP="00991866">
      <w:pPr>
        <w:pStyle w:val="a4"/>
        <w:numPr>
          <w:ilvl w:val="0"/>
          <w:numId w:val="19"/>
        </w:numPr>
        <w:tabs>
          <w:tab w:val="left" w:pos="567"/>
        </w:tabs>
        <w:suppressAutoHyphens/>
        <w:ind w:left="567" w:hanging="567"/>
        <w:jc w:val="both"/>
        <w:rPr>
          <w:bCs/>
          <w:sz w:val="24"/>
          <w:szCs w:val="24"/>
        </w:rPr>
      </w:pPr>
      <w:r w:rsidRPr="00441878">
        <w:rPr>
          <w:bCs/>
          <w:sz w:val="24"/>
          <w:szCs w:val="24"/>
        </w:rPr>
        <w:t>Наложение асептической повязки</w:t>
      </w:r>
    </w:p>
    <w:p w:rsidR="00991866" w:rsidRPr="00441878" w:rsidRDefault="00991866" w:rsidP="00991866">
      <w:pPr>
        <w:pStyle w:val="a4"/>
        <w:numPr>
          <w:ilvl w:val="0"/>
          <w:numId w:val="19"/>
        </w:numPr>
        <w:tabs>
          <w:tab w:val="left" w:pos="567"/>
        </w:tabs>
        <w:suppressAutoHyphens/>
        <w:ind w:left="567" w:hanging="567"/>
        <w:jc w:val="both"/>
        <w:rPr>
          <w:bCs/>
          <w:sz w:val="24"/>
          <w:szCs w:val="24"/>
        </w:rPr>
      </w:pPr>
      <w:r w:rsidRPr="00441878">
        <w:rPr>
          <w:sz w:val="24"/>
          <w:szCs w:val="24"/>
        </w:rPr>
        <w:t>Выполнение перевязки при нарушениях целостности кожных покровов.</w:t>
      </w:r>
    </w:p>
    <w:p w:rsidR="00991866" w:rsidRPr="00441878" w:rsidRDefault="00991866" w:rsidP="00991866">
      <w:pPr>
        <w:pStyle w:val="a4"/>
        <w:numPr>
          <w:ilvl w:val="0"/>
          <w:numId w:val="19"/>
        </w:numPr>
        <w:tabs>
          <w:tab w:val="left" w:pos="567"/>
        </w:tabs>
        <w:ind w:left="567" w:hanging="567"/>
        <w:jc w:val="both"/>
        <w:rPr>
          <w:sz w:val="24"/>
          <w:szCs w:val="24"/>
        </w:rPr>
      </w:pPr>
      <w:r w:rsidRPr="00441878">
        <w:rPr>
          <w:bCs/>
          <w:sz w:val="24"/>
          <w:szCs w:val="24"/>
        </w:rPr>
        <w:t>В/в, в/м инъекции</w:t>
      </w:r>
    </w:p>
    <w:p w:rsidR="00991866" w:rsidRPr="00441878" w:rsidRDefault="00991866" w:rsidP="00991866">
      <w:pPr>
        <w:pStyle w:val="a4"/>
        <w:numPr>
          <w:ilvl w:val="0"/>
          <w:numId w:val="19"/>
        </w:numPr>
        <w:tabs>
          <w:tab w:val="left" w:pos="567"/>
        </w:tabs>
        <w:ind w:left="567" w:hanging="567"/>
        <w:jc w:val="both"/>
        <w:rPr>
          <w:sz w:val="24"/>
          <w:szCs w:val="24"/>
        </w:rPr>
      </w:pPr>
      <w:r w:rsidRPr="00441878">
        <w:rPr>
          <w:bCs/>
          <w:sz w:val="24"/>
          <w:szCs w:val="24"/>
        </w:rPr>
        <w:t>Внутривенное капельное вливание лекарственных веществ</w:t>
      </w:r>
    </w:p>
    <w:p w:rsidR="0049176A" w:rsidRPr="00441878" w:rsidRDefault="00991866" w:rsidP="0049176A">
      <w:pPr>
        <w:pStyle w:val="a4"/>
        <w:numPr>
          <w:ilvl w:val="0"/>
          <w:numId w:val="19"/>
        </w:numPr>
        <w:tabs>
          <w:tab w:val="left" w:pos="567"/>
        </w:tabs>
        <w:ind w:left="567" w:hanging="567"/>
        <w:jc w:val="both"/>
      </w:pPr>
      <w:r w:rsidRPr="00441878">
        <w:rPr>
          <w:sz w:val="24"/>
          <w:szCs w:val="24"/>
        </w:rPr>
        <w:t>Наложение транспортных шин Крамера при переломах конечностей</w:t>
      </w:r>
    </w:p>
    <w:p w:rsidR="0049176A" w:rsidRPr="00441878" w:rsidRDefault="0049176A" w:rsidP="0049176A">
      <w:pPr>
        <w:pStyle w:val="a4"/>
        <w:numPr>
          <w:ilvl w:val="0"/>
          <w:numId w:val="19"/>
        </w:numPr>
        <w:tabs>
          <w:tab w:val="left" w:pos="567"/>
        </w:tabs>
        <w:ind w:left="567" w:hanging="567"/>
        <w:jc w:val="both"/>
        <w:rPr>
          <w:sz w:val="24"/>
          <w:szCs w:val="24"/>
        </w:rPr>
      </w:pPr>
      <w:r w:rsidRPr="00441878">
        <w:rPr>
          <w:bCs/>
          <w:sz w:val="24"/>
          <w:szCs w:val="24"/>
        </w:rPr>
        <w:t>Порядок действия персонала по ликвидации аварии, связанной с попаданием крови и биологических жидкостей под кожу, на кожу и слизистые.</w:t>
      </w:r>
    </w:p>
    <w:p w:rsidR="0049176A" w:rsidRPr="00441878" w:rsidRDefault="0049176A" w:rsidP="0049176A">
      <w:pPr>
        <w:pStyle w:val="a4"/>
        <w:numPr>
          <w:ilvl w:val="0"/>
          <w:numId w:val="19"/>
        </w:numPr>
        <w:tabs>
          <w:tab w:val="left" w:pos="567"/>
        </w:tabs>
        <w:ind w:left="567" w:hanging="567"/>
        <w:jc w:val="both"/>
        <w:rPr>
          <w:sz w:val="24"/>
          <w:szCs w:val="24"/>
        </w:rPr>
      </w:pPr>
      <w:r w:rsidRPr="00441878">
        <w:rPr>
          <w:sz w:val="24"/>
          <w:szCs w:val="24"/>
        </w:rPr>
        <w:t>Составить набор для укладки экстренной профилактики парентеральных инфекций.</w:t>
      </w:r>
    </w:p>
    <w:p w:rsidR="0049176A" w:rsidRPr="00441878" w:rsidRDefault="0049176A" w:rsidP="0049176A">
      <w:pPr>
        <w:pStyle w:val="a4"/>
        <w:numPr>
          <w:ilvl w:val="0"/>
          <w:numId w:val="19"/>
        </w:numPr>
        <w:tabs>
          <w:tab w:val="left" w:pos="567"/>
        </w:tabs>
        <w:ind w:left="567" w:hanging="567"/>
        <w:jc w:val="both"/>
        <w:rPr>
          <w:sz w:val="24"/>
          <w:szCs w:val="24"/>
        </w:rPr>
      </w:pPr>
      <w:r w:rsidRPr="00441878">
        <w:rPr>
          <w:sz w:val="24"/>
          <w:szCs w:val="24"/>
        </w:rPr>
        <w:t>Хирургическая обработка рук.</w:t>
      </w:r>
    </w:p>
    <w:p w:rsidR="0049176A" w:rsidRPr="00441878" w:rsidRDefault="0049176A" w:rsidP="0049176A">
      <w:pPr>
        <w:pStyle w:val="a4"/>
        <w:numPr>
          <w:ilvl w:val="0"/>
          <w:numId w:val="19"/>
        </w:numPr>
        <w:tabs>
          <w:tab w:val="left" w:pos="567"/>
        </w:tabs>
        <w:ind w:left="567" w:hanging="567"/>
        <w:jc w:val="both"/>
        <w:rPr>
          <w:sz w:val="24"/>
          <w:szCs w:val="24"/>
        </w:rPr>
      </w:pPr>
      <w:r w:rsidRPr="00441878">
        <w:rPr>
          <w:sz w:val="24"/>
          <w:szCs w:val="24"/>
        </w:rPr>
        <w:t>Измерение уровня глюкозы с помощью глюкометра.</w:t>
      </w:r>
    </w:p>
    <w:p w:rsidR="0049176A" w:rsidRPr="00441878" w:rsidRDefault="0049176A" w:rsidP="0049176A">
      <w:pPr>
        <w:pStyle w:val="a4"/>
        <w:numPr>
          <w:ilvl w:val="0"/>
          <w:numId w:val="19"/>
        </w:numPr>
        <w:tabs>
          <w:tab w:val="left" w:pos="567"/>
        </w:tabs>
        <w:ind w:left="567" w:hanging="567"/>
        <w:jc w:val="both"/>
        <w:rPr>
          <w:sz w:val="24"/>
          <w:szCs w:val="24"/>
        </w:rPr>
      </w:pPr>
      <w:r w:rsidRPr="00441878">
        <w:rPr>
          <w:sz w:val="24"/>
          <w:szCs w:val="24"/>
        </w:rPr>
        <w:t>Определение ацетона в моче экспресс – методом.</w:t>
      </w:r>
    </w:p>
    <w:p w:rsidR="00EC455F" w:rsidRPr="006837C1" w:rsidRDefault="00EC455F"/>
    <w:sectPr w:rsidR="00EC455F" w:rsidRPr="006837C1" w:rsidSect="00EC455F">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73" w:rsidRDefault="00530F73">
      <w:r>
        <w:separator/>
      </w:r>
    </w:p>
  </w:endnote>
  <w:endnote w:type="continuationSeparator" w:id="0">
    <w:p w:rsidR="00530F73" w:rsidRDefault="0053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950623"/>
      <w:docPartObj>
        <w:docPartGallery w:val="Page Numbers (Bottom of Page)"/>
        <w:docPartUnique/>
      </w:docPartObj>
    </w:sdtPr>
    <w:sdtEndPr/>
    <w:sdtContent>
      <w:p w:rsidR="00CA7F89" w:rsidRDefault="00977EBC">
        <w:pPr>
          <w:pStyle w:val="af"/>
          <w:jc w:val="center"/>
        </w:pPr>
        <w:r>
          <w:fldChar w:fldCharType="begin"/>
        </w:r>
        <w:r w:rsidR="00CA7F89">
          <w:instrText>PAGE   \* MERGEFORMAT</w:instrText>
        </w:r>
        <w:r>
          <w:fldChar w:fldCharType="separate"/>
        </w:r>
        <w:r w:rsidR="00D021BB">
          <w:rPr>
            <w:noProof/>
          </w:rPr>
          <w:t>10</w:t>
        </w:r>
        <w:r>
          <w:rPr>
            <w:noProof/>
          </w:rPr>
          <w:fldChar w:fldCharType="end"/>
        </w:r>
      </w:p>
    </w:sdtContent>
  </w:sdt>
  <w:p w:rsidR="00CA7F89" w:rsidRDefault="00CA7F8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586079"/>
    </w:sdtPr>
    <w:sdtEndPr/>
    <w:sdtContent>
      <w:p w:rsidR="00CA7F89" w:rsidRDefault="00977EBC">
        <w:pPr>
          <w:pStyle w:val="af"/>
          <w:jc w:val="center"/>
        </w:pPr>
        <w:r>
          <w:fldChar w:fldCharType="begin"/>
        </w:r>
        <w:r w:rsidR="00CA7F89">
          <w:instrText>PAGE   \* MERGEFORMAT</w:instrText>
        </w:r>
        <w:r>
          <w:fldChar w:fldCharType="separate"/>
        </w:r>
        <w:r w:rsidR="002000DF">
          <w:rPr>
            <w:noProof/>
          </w:rPr>
          <w:t>32</w:t>
        </w:r>
        <w:r>
          <w:rPr>
            <w:noProof/>
          </w:rPr>
          <w:fldChar w:fldCharType="end"/>
        </w:r>
      </w:p>
    </w:sdtContent>
  </w:sdt>
  <w:p w:rsidR="00CA7F89" w:rsidRDefault="00CA7F8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73" w:rsidRDefault="00530F73">
      <w:r>
        <w:separator/>
      </w:r>
    </w:p>
  </w:footnote>
  <w:footnote w:type="continuationSeparator" w:id="0">
    <w:p w:rsidR="00530F73" w:rsidRDefault="00530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9D1026"/>
    <w:multiLevelType w:val="hybridMultilevel"/>
    <w:tmpl w:val="47EA3B9C"/>
    <w:lvl w:ilvl="0" w:tplc="359ADEB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72E4B"/>
    <w:multiLevelType w:val="multilevel"/>
    <w:tmpl w:val="836C2AC4"/>
    <w:lvl w:ilvl="0">
      <w:start w:val="1"/>
      <w:numFmt w:val="decimal"/>
      <w:lvlText w:val="%1."/>
      <w:lvlJc w:val="left"/>
      <w:pPr>
        <w:ind w:left="675" w:hanging="675"/>
      </w:pPr>
      <w:rPr>
        <w:rFonts w:hint="default"/>
      </w:rPr>
    </w:lvl>
    <w:lvl w:ilvl="1">
      <w:start w:val="1"/>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3">
    <w:nsid w:val="0FCD6B4A"/>
    <w:multiLevelType w:val="hybridMultilevel"/>
    <w:tmpl w:val="247AE46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
    <w:nsid w:val="10912AB7"/>
    <w:multiLevelType w:val="multilevel"/>
    <w:tmpl w:val="10912AB7"/>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A24014"/>
    <w:multiLevelType w:val="hybridMultilevel"/>
    <w:tmpl w:val="D602C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37BC5"/>
    <w:multiLevelType w:val="hybridMultilevel"/>
    <w:tmpl w:val="5D4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61BDB"/>
    <w:multiLevelType w:val="hybridMultilevel"/>
    <w:tmpl w:val="ADBEF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AE429B"/>
    <w:multiLevelType w:val="singleLevel"/>
    <w:tmpl w:val="0419000F"/>
    <w:lvl w:ilvl="0">
      <w:start w:val="1"/>
      <w:numFmt w:val="decimal"/>
      <w:lvlText w:val="%1."/>
      <w:lvlJc w:val="left"/>
      <w:pPr>
        <w:tabs>
          <w:tab w:val="num" w:pos="360"/>
        </w:tabs>
        <w:ind w:left="360" w:hanging="360"/>
      </w:pPr>
    </w:lvl>
  </w:abstractNum>
  <w:abstractNum w:abstractNumId="10">
    <w:nsid w:val="21EF1324"/>
    <w:multiLevelType w:val="hybridMultilevel"/>
    <w:tmpl w:val="07C4374E"/>
    <w:lvl w:ilvl="0" w:tplc="BBAE8B52">
      <w:start w:val="1"/>
      <w:numFmt w:val="bullet"/>
      <w:lvlText w:val=""/>
      <w:lvlJc w:val="left"/>
      <w:pPr>
        <w:ind w:left="360" w:hanging="360"/>
      </w:pPr>
      <w:rPr>
        <w:rFonts w:ascii="Symbol" w:hAnsi="Symbol"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D0ED9"/>
    <w:multiLevelType w:val="hybridMultilevel"/>
    <w:tmpl w:val="5D4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6D29BD"/>
    <w:multiLevelType w:val="hybridMultilevel"/>
    <w:tmpl w:val="CC5C6428"/>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8D164F"/>
    <w:multiLevelType w:val="hybridMultilevel"/>
    <w:tmpl w:val="32BA8DFE"/>
    <w:lvl w:ilvl="0" w:tplc="C9740D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C585ED1"/>
    <w:multiLevelType w:val="hybridMultilevel"/>
    <w:tmpl w:val="81843B2A"/>
    <w:lvl w:ilvl="0" w:tplc="49D00ABE">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6">
    <w:nsid w:val="2E691BB0"/>
    <w:multiLevelType w:val="hybridMultilevel"/>
    <w:tmpl w:val="BB3C8710"/>
    <w:lvl w:ilvl="0" w:tplc="E34205A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000244"/>
    <w:multiLevelType w:val="hybridMultilevel"/>
    <w:tmpl w:val="5D4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E75BE6"/>
    <w:multiLevelType w:val="hybridMultilevel"/>
    <w:tmpl w:val="1368C6E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9">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C305E8"/>
    <w:multiLevelType w:val="hybridMultilevel"/>
    <w:tmpl w:val="A4C6BEC2"/>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2E19ED"/>
    <w:multiLevelType w:val="hybridMultilevel"/>
    <w:tmpl w:val="86DAC33E"/>
    <w:lvl w:ilvl="0" w:tplc="14567C54">
      <w:start w:val="1"/>
      <w:numFmt w:val="decimal"/>
      <w:lvlText w:val="%1."/>
      <w:lvlJc w:val="left"/>
      <w:pPr>
        <w:ind w:left="360" w:hanging="360"/>
      </w:pPr>
      <w:rPr>
        <w:rFonts w:eastAsiaTheme="minorEastAsia"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035FD8"/>
    <w:multiLevelType w:val="hybridMultilevel"/>
    <w:tmpl w:val="31A4B5DE"/>
    <w:lvl w:ilvl="0" w:tplc="D3BC7A92">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4D05FC"/>
    <w:multiLevelType w:val="hybridMultilevel"/>
    <w:tmpl w:val="9992E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5BA3289"/>
    <w:multiLevelType w:val="multilevel"/>
    <w:tmpl w:val="3AD8EB36"/>
    <w:lvl w:ilvl="0">
      <w:start w:val="1"/>
      <w:numFmt w:val="decimal"/>
      <w:lvlText w:val="%1."/>
      <w:lvlJc w:val="left"/>
      <w:pPr>
        <w:ind w:left="644" w:hanging="360"/>
      </w:pPr>
      <w:rPr>
        <w:rFonts w:hint="default"/>
      </w:rPr>
    </w:lvl>
    <w:lvl w:ilvl="1">
      <w:start w:val="1"/>
      <w:numFmt w:val="decimal"/>
      <w:isLgl/>
      <w:lvlText w:val="%1.%2."/>
      <w:lvlJc w:val="left"/>
      <w:pPr>
        <w:ind w:left="1246"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2000"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84"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4140" w:hanging="2160"/>
      </w:pPr>
      <w:rPr>
        <w:rFonts w:hint="default"/>
      </w:rPr>
    </w:lvl>
  </w:abstractNum>
  <w:abstractNum w:abstractNumId="27">
    <w:nsid w:val="45FC29D2"/>
    <w:multiLevelType w:val="hybridMultilevel"/>
    <w:tmpl w:val="92E2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0C5F72"/>
    <w:multiLevelType w:val="hybridMultilevel"/>
    <w:tmpl w:val="0018ED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CB7C51"/>
    <w:multiLevelType w:val="hybridMultilevel"/>
    <w:tmpl w:val="C1B6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5E06AA"/>
    <w:multiLevelType w:val="hybridMultilevel"/>
    <w:tmpl w:val="40A0B4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9839B0"/>
    <w:multiLevelType w:val="multilevel"/>
    <w:tmpl w:val="95F43EDE"/>
    <w:lvl w:ilvl="0">
      <w:start w:val="1"/>
      <w:numFmt w:val="decimal"/>
      <w:lvlText w:val="%1."/>
      <w:lvlJc w:val="left"/>
      <w:pPr>
        <w:ind w:left="1070" w:hanging="360"/>
      </w:pPr>
    </w:lvl>
    <w:lvl w:ilvl="1">
      <w:start w:val="2"/>
      <w:numFmt w:val="decimal"/>
      <w:isLgl/>
      <w:lvlText w:val="%1.%2."/>
      <w:lvlJc w:val="left"/>
      <w:pPr>
        <w:ind w:left="1310" w:hanging="600"/>
      </w:pPr>
    </w:lvl>
    <w:lvl w:ilvl="2">
      <w:start w:val="2"/>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32">
    <w:nsid w:val="5CF919B9"/>
    <w:multiLevelType w:val="multilevel"/>
    <w:tmpl w:val="024218AC"/>
    <w:lvl w:ilvl="0">
      <w:start w:val="1"/>
      <w:numFmt w:val="decimal"/>
      <w:lvlText w:val="%1."/>
      <w:lvlJc w:val="left"/>
      <w:pPr>
        <w:ind w:left="360" w:hanging="360"/>
      </w:pPr>
      <w:rPr>
        <w:b w:val="0"/>
      </w:rPr>
    </w:lvl>
    <w:lvl w:ilvl="1">
      <w:start w:val="2"/>
      <w:numFmt w:val="decimal"/>
      <w:isLgl/>
      <w:lvlText w:val="%1.%2."/>
      <w:lvlJc w:val="left"/>
      <w:pPr>
        <w:ind w:left="78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3">
    <w:nsid w:val="63B02C55"/>
    <w:multiLevelType w:val="hybridMultilevel"/>
    <w:tmpl w:val="ED0A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6327EB"/>
    <w:multiLevelType w:val="hybridMultilevel"/>
    <w:tmpl w:val="B3BEF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290F6C"/>
    <w:multiLevelType w:val="multilevel"/>
    <w:tmpl w:val="1F3C8398"/>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95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36">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D2369"/>
    <w:multiLevelType w:val="hybridMultilevel"/>
    <w:tmpl w:val="7C88D84A"/>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FF4216"/>
    <w:multiLevelType w:val="hybridMultilevel"/>
    <w:tmpl w:val="9E3A97B0"/>
    <w:lvl w:ilvl="0" w:tplc="E660B1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971449C"/>
    <w:multiLevelType w:val="hybridMultilevel"/>
    <w:tmpl w:val="B1221B2C"/>
    <w:lvl w:ilvl="0" w:tplc="BBAE8B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C3B3008"/>
    <w:multiLevelType w:val="hybridMultilevel"/>
    <w:tmpl w:val="CDB65E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823DD1"/>
    <w:multiLevelType w:val="hybridMultilevel"/>
    <w:tmpl w:val="2292B366"/>
    <w:lvl w:ilvl="0" w:tplc="CD12AC88">
      <w:start w:val="1"/>
      <w:numFmt w:val="decimal"/>
      <w:lvlText w:val="%1."/>
      <w:lvlJc w:val="left"/>
      <w:pPr>
        <w:ind w:left="36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DB00D6"/>
    <w:multiLevelType w:val="hybridMultilevel"/>
    <w:tmpl w:val="6D641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97302"/>
    <w:multiLevelType w:val="hybridMultilevel"/>
    <w:tmpl w:val="D1FE75F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6">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9"/>
  </w:num>
  <w:num w:numId="7">
    <w:abstractNumId w:val="36"/>
  </w:num>
  <w:num w:numId="8">
    <w:abstractNumId w:val="46"/>
  </w:num>
  <w:num w:numId="9">
    <w:abstractNumId w:val="23"/>
  </w:num>
  <w:num w:numId="10">
    <w:abstractNumId w:val="7"/>
  </w:num>
  <w:num w:numId="11">
    <w:abstractNumId w:val="20"/>
  </w:num>
  <w:num w:numId="12">
    <w:abstractNumId w:val="5"/>
  </w:num>
  <w:num w:numId="13">
    <w:abstractNumId w:val="27"/>
  </w:num>
  <w:num w:numId="14">
    <w:abstractNumId w:val="29"/>
  </w:num>
  <w:num w:numId="15">
    <w:abstractNumId w:val="33"/>
  </w:num>
  <w:num w:numId="16">
    <w:abstractNumId w:val="6"/>
  </w:num>
  <w:num w:numId="17">
    <w:abstractNumId w:val="11"/>
  </w:num>
  <w:num w:numId="18">
    <w:abstractNumId w:val="17"/>
  </w:num>
  <w:num w:numId="19">
    <w:abstractNumId w:val="16"/>
  </w:num>
  <w:num w:numId="20">
    <w:abstractNumId w:val="34"/>
  </w:num>
  <w:num w:numId="21">
    <w:abstractNumId w:val="44"/>
  </w:num>
  <w:num w:numId="22">
    <w:abstractNumId w:val="38"/>
  </w:num>
  <w:num w:numId="23">
    <w:abstractNumId w:val="15"/>
  </w:num>
  <w:num w:numId="24">
    <w:abstractNumId w:val="13"/>
  </w:num>
  <w:num w:numId="25">
    <w:abstractNumId w:val="28"/>
  </w:num>
  <w:num w:numId="26">
    <w:abstractNumId w:val="32"/>
  </w:num>
  <w:num w:numId="27">
    <w:abstractNumId w:val="1"/>
  </w:num>
  <w:num w:numId="28">
    <w:abstractNumId w:val="30"/>
  </w:num>
  <w:num w:numId="29">
    <w:abstractNumId w:val="43"/>
  </w:num>
  <w:num w:numId="30">
    <w:abstractNumId w:val="35"/>
  </w:num>
  <w:num w:numId="31">
    <w:abstractNumId w:val="22"/>
  </w:num>
  <w:num w:numId="32">
    <w:abstractNumId w:val="2"/>
  </w:num>
  <w:num w:numId="33">
    <w:abstractNumId w:val="40"/>
  </w:num>
  <w:num w:numId="34">
    <w:abstractNumId w:val="21"/>
  </w:num>
  <w:num w:numId="35">
    <w:abstractNumId w:val="10"/>
  </w:num>
  <w:num w:numId="36">
    <w:abstractNumId w:val="12"/>
  </w:num>
  <w:num w:numId="37">
    <w:abstractNumId w:val="37"/>
  </w:num>
  <w:num w:numId="38">
    <w:abstractNumId w:val="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4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1B"/>
    <w:rsid w:val="00023D11"/>
    <w:rsid w:val="00061FEA"/>
    <w:rsid w:val="000A0389"/>
    <w:rsid w:val="000F01E3"/>
    <w:rsid w:val="0018173D"/>
    <w:rsid w:val="002000DF"/>
    <w:rsid w:val="00272134"/>
    <w:rsid w:val="00287394"/>
    <w:rsid w:val="00357ABF"/>
    <w:rsid w:val="00410D9E"/>
    <w:rsid w:val="00441878"/>
    <w:rsid w:val="0049176A"/>
    <w:rsid w:val="00530F73"/>
    <w:rsid w:val="005B0A68"/>
    <w:rsid w:val="005C79D0"/>
    <w:rsid w:val="006837C1"/>
    <w:rsid w:val="006D5E4F"/>
    <w:rsid w:val="00717383"/>
    <w:rsid w:val="00723BC2"/>
    <w:rsid w:val="007909B3"/>
    <w:rsid w:val="007D6267"/>
    <w:rsid w:val="007F281B"/>
    <w:rsid w:val="008146AB"/>
    <w:rsid w:val="00886650"/>
    <w:rsid w:val="008A089A"/>
    <w:rsid w:val="008E3FFE"/>
    <w:rsid w:val="008F7DFF"/>
    <w:rsid w:val="009365F7"/>
    <w:rsid w:val="00973EE2"/>
    <w:rsid w:val="00977EBC"/>
    <w:rsid w:val="00991866"/>
    <w:rsid w:val="009C0816"/>
    <w:rsid w:val="00A52ACA"/>
    <w:rsid w:val="00A648DA"/>
    <w:rsid w:val="00AB6D60"/>
    <w:rsid w:val="00AE4672"/>
    <w:rsid w:val="00BB6C7B"/>
    <w:rsid w:val="00BB7B59"/>
    <w:rsid w:val="00C263C3"/>
    <w:rsid w:val="00C31D51"/>
    <w:rsid w:val="00C4784B"/>
    <w:rsid w:val="00CA7F89"/>
    <w:rsid w:val="00CD6471"/>
    <w:rsid w:val="00CF4FBF"/>
    <w:rsid w:val="00D021BB"/>
    <w:rsid w:val="00D55685"/>
    <w:rsid w:val="00D56D5D"/>
    <w:rsid w:val="00DC275F"/>
    <w:rsid w:val="00DE6B00"/>
    <w:rsid w:val="00E8075F"/>
    <w:rsid w:val="00EC455F"/>
    <w:rsid w:val="00F13003"/>
    <w:rsid w:val="00F56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08CAC-24D5-44E7-9705-F9AFA861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186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1866"/>
    <w:pPr>
      <w:keepNext/>
      <w:autoSpaceDE w:val="0"/>
      <w:autoSpaceDN w:val="0"/>
      <w:ind w:firstLine="284"/>
      <w:outlineLvl w:val="0"/>
    </w:pPr>
  </w:style>
  <w:style w:type="paragraph" w:styleId="2">
    <w:name w:val="heading 2"/>
    <w:basedOn w:val="a0"/>
    <w:next w:val="a0"/>
    <w:link w:val="20"/>
    <w:uiPriority w:val="9"/>
    <w:unhideWhenUsed/>
    <w:qFormat/>
    <w:rsid w:val="009918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991866"/>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91866"/>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99186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991866"/>
    <w:rPr>
      <w:rFonts w:asciiTheme="majorHAnsi" w:eastAsiaTheme="majorEastAsia" w:hAnsiTheme="majorHAnsi" w:cstheme="majorBidi"/>
      <w:color w:val="1F4D78" w:themeColor="accent1" w:themeShade="7F"/>
      <w:sz w:val="24"/>
      <w:szCs w:val="24"/>
      <w:lang w:eastAsia="ru-RU"/>
    </w:rPr>
  </w:style>
  <w:style w:type="paragraph" w:styleId="a4">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5"/>
    <w:uiPriority w:val="34"/>
    <w:qFormat/>
    <w:rsid w:val="00991866"/>
    <w:pPr>
      <w:ind w:left="720"/>
      <w:contextualSpacing/>
    </w:pPr>
    <w:rPr>
      <w:sz w:val="20"/>
      <w:szCs w:val="20"/>
    </w:rPr>
  </w:style>
  <w:style w:type="paragraph" w:customStyle="1" w:styleId="ConsPlusTitle">
    <w:name w:val="ConsPlusTitle"/>
    <w:rsid w:val="00991866"/>
    <w:pPr>
      <w:widowControl w:val="0"/>
      <w:autoSpaceDE w:val="0"/>
      <w:autoSpaceDN w:val="0"/>
      <w:spacing w:after="0" w:line="240" w:lineRule="auto"/>
    </w:pPr>
    <w:rPr>
      <w:rFonts w:ascii="Calibri" w:eastAsiaTheme="minorEastAsia" w:hAnsi="Calibri" w:cs="Calibri"/>
      <w:b/>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7"/>
    <w:uiPriority w:val="99"/>
    <w:qFormat/>
    <w:rsid w:val="00991866"/>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rsid w:val="00991866"/>
    <w:rPr>
      <w:rFonts w:ascii="Times New Roman" w:eastAsia="Times New Roman" w:hAnsi="Times New Roman" w:cs="Times New Roman"/>
      <w:sz w:val="20"/>
      <w:szCs w:val="20"/>
      <w:lang w:val="en-US" w:eastAsia="ru-RU"/>
    </w:rPr>
  </w:style>
  <w:style w:type="character" w:styleId="a8">
    <w:name w:val="footnote reference"/>
    <w:aliases w:val="Знак сноски-FN,Ciae niinee-FN,AЗнак сноски зел"/>
    <w:uiPriority w:val="99"/>
    <w:rsid w:val="00991866"/>
    <w:rPr>
      <w:rFonts w:cs="Times New Roman"/>
      <w:vertAlign w:val="superscript"/>
    </w:rPr>
  </w:style>
  <w:style w:type="character" w:styleId="a9">
    <w:name w:val="Hyperlink"/>
    <w:uiPriority w:val="99"/>
    <w:rsid w:val="00991866"/>
    <w:rPr>
      <w:rFonts w:cs="Times New Roman"/>
      <w:color w:val="0000FF"/>
      <w:u w:val="single"/>
    </w:rPr>
  </w:style>
  <w:style w:type="character" w:styleId="aa">
    <w:name w:val="Emphasis"/>
    <w:qFormat/>
    <w:rsid w:val="00991866"/>
    <w:rPr>
      <w:rFonts w:cs="Times New Roman"/>
      <w:i/>
    </w:rPr>
  </w:style>
  <w:style w:type="character" w:customStyle="1" w:styleId="a5">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991866"/>
    <w:rPr>
      <w:rFonts w:ascii="Times New Roman" w:eastAsia="Times New Roman" w:hAnsi="Times New Roman" w:cs="Times New Roman"/>
      <w:sz w:val="20"/>
      <w:szCs w:val="20"/>
      <w:lang w:eastAsia="ru-RU"/>
    </w:rPr>
  </w:style>
  <w:style w:type="paragraph" w:customStyle="1" w:styleId="headertext">
    <w:name w:val="headertext"/>
    <w:basedOn w:val="a0"/>
    <w:rsid w:val="00991866"/>
    <w:pPr>
      <w:spacing w:before="100" w:beforeAutospacing="1" w:after="100" w:afterAutospacing="1"/>
    </w:pPr>
  </w:style>
  <w:style w:type="paragraph" w:customStyle="1" w:styleId="ConsPlusNormal">
    <w:name w:val="ConsPlusNormal"/>
    <w:rsid w:val="00991866"/>
    <w:pPr>
      <w:widowControl w:val="0"/>
      <w:autoSpaceDE w:val="0"/>
      <w:autoSpaceDN w:val="0"/>
      <w:spacing w:after="0" w:line="240" w:lineRule="auto"/>
    </w:pPr>
    <w:rPr>
      <w:rFonts w:ascii="Calibri" w:eastAsiaTheme="minorEastAsia" w:hAnsi="Calibri" w:cs="Calibri"/>
      <w:lang w:eastAsia="ru-RU"/>
    </w:rPr>
  </w:style>
  <w:style w:type="character" w:customStyle="1" w:styleId="11">
    <w:name w:val="Неразрешенное упоминание1"/>
    <w:basedOn w:val="a1"/>
    <w:uiPriority w:val="99"/>
    <w:semiHidden/>
    <w:unhideWhenUsed/>
    <w:rsid w:val="00991866"/>
    <w:rPr>
      <w:color w:val="605E5C"/>
      <w:shd w:val="clear" w:color="auto" w:fill="E1DFDD"/>
    </w:rPr>
  </w:style>
  <w:style w:type="paragraph" w:styleId="ab">
    <w:name w:val="No Spacing"/>
    <w:link w:val="ac"/>
    <w:uiPriority w:val="1"/>
    <w:qFormat/>
    <w:rsid w:val="00991866"/>
    <w:pPr>
      <w:spacing w:after="0" w:line="240" w:lineRule="auto"/>
    </w:pPr>
    <w:rPr>
      <w:rFonts w:ascii="Calibri" w:eastAsia="Times New Roman" w:hAnsi="Calibri" w:cs="Times New Roman"/>
      <w:lang w:eastAsia="ru-RU"/>
    </w:rPr>
  </w:style>
  <w:style w:type="paragraph" w:styleId="ad">
    <w:name w:val="header"/>
    <w:basedOn w:val="a0"/>
    <w:link w:val="ae"/>
    <w:uiPriority w:val="99"/>
    <w:unhideWhenUsed/>
    <w:rsid w:val="00991866"/>
    <w:pPr>
      <w:tabs>
        <w:tab w:val="center" w:pos="4677"/>
        <w:tab w:val="right" w:pos="9355"/>
      </w:tabs>
    </w:pPr>
  </w:style>
  <w:style w:type="character" w:customStyle="1" w:styleId="ae">
    <w:name w:val="Верхний колонтитул Знак"/>
    <w:basedOn w:val="a1"/>
    <w:link w:val="ad"/>
    <w:uiPriority w:val="99"/>
    <w:rsid w:val="00991866"/>
    <w:rPr>
      <w:rFonts w:ascii="Times New Roman" w:eastAsia="Times New Roman" w:hAnsi="Times New Roman" w:cs="Times New Roman"/>
      <w:sz w:val="24"/>
      <w:szCs w:val="24"/>
      <w:lang w:eastAsia="ru-RU"/>
    </w:rPr>
  </w:style>
  <w:style w:type="paragraph" w:styleId="af">
    <w:name w:val="footer"/>
    <w:basedOn w:val="a0"/>
    <w:link w:val="af0"/>
    <w:unhideWhenUsed/>
    <w:rsid w:val="00991866"/>
    <w:pPr>
      <w:tabs>
        <w:tab w:val="center" w:pos="4677"/>
        <w:tab w:val="right" w:pos="9355"/>
      </w:tabs>
    </w:pPr>
  </w:style>
  <w:style w:type="character" w:customStyle="1" w:styleId="af0">
    <w:name w:val="Нижний колонтитул Знак"/>
    <w:basedOn w:val="a1"/>
    <w:link w:val="af"/>
    <w:rsid w:val="00991866"/>
    <w:rPr>
      <w:rFonts w:ascii="Times New Roman" w:eastAsia="Times New Roman" w:hAnsi="Times New Roman" w:cs="Times New Roman"/>
      <w:sz w:val="24"/>
      <w:szCs w:val="24"/>
      <w:lang w:eastAsia="ru-RU"/>
    </w:rPr>
  </w:style>
  <w:style w:type="character" w:styleId="af1">
    <w:name w:val="Strong"/>
    <w:basedOn w:val="a1"/>
    <w:uiPriority w:val="22"/>
    <w:qFormat/>
    <w:rsid w:val="00991866"/>
    <w:rPr>
      <w:b/>
      <w:bCs/>
    </w:rPr>
  </w:style>
  <w:style w:type="table" w:styleId="af2">
    <w:name w:val="Table Grid"/>
    <w:basedOn w:val="a2"/>
    <w:uiPriority w:val="59"/>
    <w:rsid w:val="00991866"/>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0"/>
    <w:link w:val="af4"/>
    <w:uiPriority w:val="99"/>
    <w:rsid w:val="00991866"/>
    <w:rPr>
      <w:sz w:val="28"/>
      <w:szCs w:val="20"/>
    </w:rPr>
  </w:style>
  <w:style w:type="character" w:customStyle="1" w:styleId="af4">
    <w:name w:val="Основной текст Знак"/>
    <w:basedOn w:val="a1"/>
    <w:link w:val="af3"/>
    <w:uiPriority w:val="99"/>
    <w:rsid w:val="00991866"/>
    <w:rPr>
      <w:rFonts w:ascii="Times New Roman" w:eastAsia="Times New Roman" w:hAnsi="Times New Roman" w:cs="Times New Roman"/>
      <w:sz w:val="28"/>
      <w:szCs w:val="20"/>
      <w:lang w:eastAsia="ru-RU"/>
    </w:rPr>
  </w:style>
  <w:style w:type="paragraph" w:customStyle="1" w:styleId="12">
    <w:name w:val="Без интервала1"/>
    <w:rsid w:val="00991866"/>
    <w:pPr>
      <w:spacing w:after="0" w:line="240" w:lineRule="auto"/>
    </w:pPr>
    <w:rPr>
      <w:rFonts w:ascii="Calibri" w:eastAsia="Times New Roman" w:hAnsi="Calibri" w:cs="Times New Roman"/>
      <w:lang w:eastAsia="ru-RU"/>
    </w:rPr>
  </w:style>
  <w:style w:type="paragraph" w:styleId="af5">
    <w:name w:val="Balloon Text"/>
    <w:basedOn w:val="a0"/>
    <w:link w:val="af6"/>
    <w:uiPriority w:val="99"/>
    <w:semiHidden/>
    <w:unhideWhenUsed/>
    <w:rsid w:val="00991866"/>
    <w:rPr>
      <w:rFonts w:ascii="Tahoma" w:hAnsi="Tahoma" w:cs="Tahoma"/>
      <w:sz w:val="16"/>
      <w:szCs w:val="16"/>
    </w:rPr>
  </w:style>
  <w:style w:type="character" w:customStyle="1" w:styleId="af6">
    <w:name w:val="Текст выноски Знак"/>
    <w:basedOn w:val="a1"/>
    <w:link w:val="af5"/>
    <w:uiPriority w:val="99"/>
    <w:semiHidden/>
    <w:rsid w:val="00991866"/>
    <w:rPr>
      <w:rFonts w:ascii="Tahoma" w:eastAsia="Times New Roman" w:hAnsi="Tahoma" w:cs="Tahoma"/>
      <w:sz w:val="16"/>
      <w:szCs w:val="16"/>
      <w:lang w:eastAsia="ru-RU"/>
    </w:rPr>
  </w:style>
  <w:style w:type="character" w:customStyle="1" w:styleId="211pt">
    <w:name w:val="Основной текст (2) + 11 pt;Не полужирный"/>
    <w:basedOn w:val="a1"/>
    <w:qFormat/>
    <w:rsid w:val="00991866"/>
    <w:rPr>
      <w:rFonts w:ascii="Times New Roman" w:hAnsi="Times New Roman"/>
      <w:b/>
      <w:bCs/>
      <w:color w:val="000000"/>
      <w:spacing w:val="0"/>
      <w:w w:val="100"/>
      <w:position w:val="0"/>
      <w:sz w:val="22"/>
      <w:szCs w:val="22"/>
      <w:shd w:val="clear" w:color="auto" w:fill="FFFFFF"/>
      <w:lang w:val="ru-RU" w:eastAsia="ru-RU" w:bidi="ru-RU"/>
    </w:rPr>
  </w:style>
  <w:style w:type="character" w:customStyle="1" w:styleId="blk">
    <w:name w:val="blk"/>
    <w:rsid w:val="00991866"/>
  </w:style>
  <w:style w:type="character" w:customStyle="1" w:styleId="21">
    <w:name w:val="Основной текст (2)_"/>
    <w:basedOn w:val="a1"/>
    <w:link w:val="22"/>
    <w:rsid w:val="00991866"/>
    <w:rPr>
      <w:rFonts w:ascii="Georgia" w:eastAsia="Georgia" w:hAnsi="Georgia" w:cs="Georgia"/>
      <w:sz w:val="16"/>
      <w:szCs w:val="16"/>
      <w:shd w:val="clear" w:color="auto" w:fill="FFFFFF"/>
    </w:rPr>
  </w:style>
  <w:style w:type="paragraph" w:customStyle="1" w:styleId="22">
    <w:name w:val="Основной текст (2)"/>
    <w:basedOn w:val="a0"/>
    <w:link w:val="21"/>
    <w:rsid w:val="00991866"/>
    <w:pPr>
      <w:widowControl w:val="0"/>
      <w:shd w:val="clear" w:color="auto" w:fill="FFFFFF"/>
      <w:spacing w:line="266" w:lineRule="auto"/>
      <w:jc w:val="both"/>
    </w:pPr>
    <w:rPr>
      <w:rFonts w:ascii="Georgia" w:eastAsia="Georgia" w:hAnsi="Georgia" w:cs="Georgia"/>
      <w:sz w:val="16"/>
      <w:szCs w:val="16"/>
      <w:lang w:eastAsia="en-US"/>
    </w:rPr>
  </w:style>
  <w:style w:type="paragraph" w:customStyle="1" w:styleId="120">
    <w:name w:val="таблСлева12"/>
    <w:basedOn w:val="a0"/>
    <w:uiPriority w:val="3"/>
    <w:qFormat/>
    <w:rsid w:val="00991866"/>
    <w:pPr>
      <w:snapToGrid w:val="0"/>
    </w:pPr>
    <w:rPr>
      <w:iCs/>
      <w:szCs w:val="28"/>
    </w:rPr>
  </w:style>
  <w:style w:type="paragraph" w:styleId="af7">
    <w:name w:val="Normal (Web)"/>
    <w:basedOn w:val="a0"/>
    <w:uiPriority w:val="99"/>
    <w:unhideWhenUsed/>
    <w:rsid w:val="00991866"/>
    <w:pPr>
      <w:spacing w:before="100" w:beforeAutospacing="1" w:after="100" w:afterAutospacing="1"/>
    </w:pPr>
  </w:style>
  <w:style w:type="paragraph" w:customStyle="1" w:styleId="Default">
    <w:name w:val="Default"/>
    <w:qFormat/>
    <w:rsid w:val="00EC4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
    <w:name w:val="Без интервала Знак"/>
    <w:link w:val="ab"/>
    <w:uiPriority w:val="99"/>
    <w:locked/>
    <w:rsid w:val="00CD6471"/>
    <w:rPr>
      <w:rFonts w:ascii="Calibri" w:eastAsia="Times New Roman" w:hAnsi="Calibri" w:cs="Times New Roman"/>
      <w:lang w:eastAsia="ru-RU"/>
    </w:rPr>
  </w:style>
  <w:style w:type="character" w:customStyle="1" w:styleId="markedcontent">
    <w:name w:val="markedcontent"/>
    <w:rsid w:val="00CD6471"/>
  </w:style>
  <w:style w:type="paragraph" w:customStyle="1" w:styleId="a">
    <w:name w:val="Перечисление для таблиц"/>
    <w:basedOn w:val="a0"/>
    <w:uiPriority w:val="99"/>
    <w:rsid w:val="00CD6471"/>
    <w:pPr>
      <w:numPr>
        <w:numId w:val="42"/>
      </w:numPr>
      <w:tabs>
        <w:tab w:val="left" w:pos="227"/>
      </w:tabs>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4174">
      <w:bodyDiv w:val="1"/>
      <w:marLeft w:val="0"/>
      <w:marRight w:val="0"/>
      <w:marTop w:val="0"/>
      <w:marBottom w:val="0"/>
      <w:divBdr>
        <w:top w:val="none" w:sz="0" w:space="0" w:color="auto"/>
        <w:left w:val="none" w:sz="0" w:space="0" w:color="auto"/>
        <w:bottom w:val="none" w:sz="0" w:space="0" w:color="auto"/>
        <w:right w:val="none" w:sz="0" w:space="0" w:color="auto"/>
      </w:divBdr>
    </w:div>
    <w:div w:id="430854625">
      <w:bodyDiv w:val="1"/>
      <w:marLeft w:val="0"/>
      <w:marRight w:val="0"/>
      <w:marTop w:val="0"/>
      <w:marBottom w:val="0"/>
      <w:divBdr>
        <w:top w:val="none" w:sz="0" w:space="0" w:color="auto"/>
        <w:left w:val="none" w:sz="0" w:space="0" w:color="auto"/>
        <w:bottom w:val="none" w:sz="0" w:space="0" w:color="auto"/>
        <w:right w:val="none" w:sz="0" w:space="0" w:color="auto"/>
      </w:divBdr>
    </w:div>
    <w:div w:id="569540293">
      <w:bodyDiv w:val="1"/>
      <w:marLeft w:val="0"/>
      <w:marRight w:val="0"/>
      <w:marTop w:val="0"/>
      <w:marBottom w:val="0"/>
      <w:divBdr>
        <w:top w:val="none" w:sz="0" w:space="0" w:color="auto"/>
        <w:left w:val="none" w:sz="0" w:space="0" w:color="auto"/>
        <w:bottom w:val="none" w:sz="0" w:space="0" w:color="auto"/>
        <w:right w:val="none" w:sz="0" w:space="0" w:color="auto"/>
      </w:divBdr>
    </w:div>
    <w:div w:id="1011687009">
      <w:bodyDiv w:val="1"/>
      <w:marLeft w:val="0"/>
      <w:marRight w:val="0"/>
      <w:marTop w:val="0"/>
      <w:marBottom w:val="0"/>
      <w:divBdr>
        <w:top w:val="none" w:sz="0" w:space="0" w:color="auto"/>
        <w:left w:val="none" w:sz="0" w:space="0" w:color="auto"/>
        <w:bottom w:val="none" w:sz="0" w:space="0" w:color="auto"/>
        <w:right w:val="none" w:sz="0" w:space="0" w:color="auto"/>
      </w:divBdr>
    </w:div>
    <w:div w:id="1036127803">
      <w:bodyDiv w:val="1"/>
      <w:marLeft w:val="0"/>
      <w:marRight w:val="0"/>
      <w:marTop w:val="0"/>
      <w:marBottom w:val="0"/>
      <w:divBdr>
        <w:top w:val="none" w:sz="0" w:space="0" w:color="auto"/>
        <w:left w:val="none" w:sz="0" w:space="0" w:color="auto"/>
        <w:bottom w:val="none" w:sz="0" w:space="0" w:color="auto"/>
        <w:right w:val="none" w:sz="0" w:space="0" w:color="auto"/>
      </w:divBdr>
    </w:div>
    <w:div w:id="1335915094">
      <w:bodyDiv w:val="1"/>
      <w:marLeft w:val="0"/>
      <w:marRight w:val="0"/>
      <w:marTop w:val="0"/>
      <w:marBottom w:val="0"/>
      <w:divBdr>
        <w:top w:val="none" w:sz="0" w:space="0" w:color="auto"/>
        <w:left w:val="none" w:sz="0" w:space="0" w:color="auto"/>
        <w:bottom w:val="none" w:sz="0" w:space="0" w:color="auto"/>
        <w:right w:val="none" w:sz="0" w:space="0" w:color="auto"/>
      </w:divBdr>
    </w:div>
    <w:div w:id="1359042625">
      <w:bodyDiv w:val="1"/>
      <w:marLeft w:val="0"/>
      <w:marRight w:val="0"/>
      <w:marTop w:val="0"/>
      <w:marBottom w:val="0"/>
      <w:divBdr>
        <w:top w:val="none" w:sz="0" w:space="0" w:color="auto"/>
        <w:left w:val="none" w:sz="0" w:space="0" w:color="auto"/>
        <w:bottom w:val="none" w:sz="0" w:space="0" w:color="auto"/>
        <w:right w:val="none" w:sz="0" w:space="0" w:color="auto"/>
      </w:divBdr>
    </w:div>
    <w:div w:id="1553616349">
      <w:bodyDiv w:val="1"/>
      <w:marLeft w:val="0"/>
      <w:marRight w:val="0"/>
      <w:marTop w:val="0"/>
      <w:marBottom w:val="0"/>
      <w:divBdr>
        <w:top w:val="none" w:sz="0" w:space="0" w:color="auto"/>
        <w:left w:val="none" w:sz="0" w:space="0" w:color="auto"/>
        <w:bottom w:val="none" w:sz="0" w:space="0" w:color="auto"/>
        <w:right w:val="none" w:sz="0" w:space="0" w:color="auto"/>
      </w:divBdr>
    </w:div>
    <w:div w:id="1605991913">
      <w:bodyDiv w:val="1"/>
      <w:marLeft w:val="0"/>
      <w:marRight w:val="0"/>
      <w:marTop w:val="0"/>
      <w:marBottom w:val="0"/>
      <w:divBdr>
        <w:top w:val="none" w:sz="0" w:space="0" w:color="auto"/>
        <w:left w:val="none" w:sz="0" w:space="0" w:color="auto"/>
        <w:bottom w:val="none" w:sz="0" w:space="0" w:color="auto"/>
        <w:right w:val="none" w:sz="0" w:space="0" w:color="auto"/>
      </w:divBdr>
    </w:div>
    <w:div w:id="1701324232">
      <w:bodyDiv w:val="1"/>
      <w:marLeft w:val="0"/>
      <w:marRight w:val="0"/>
      <w:marTop w:val="0"/>
      <w:marBottom w:val="0"/>
      <w:divBdr>
        <w:top w:val="none" w:sz="0" w:space="0" w:color="auto"/>
        <w:left w:val="none" w:sz="0" w:space="0" w:color="auto"/>
        <w:bottom w:val="none" w:sz="0" w:space="0" w:color="auto"/>
        <w:right w:val="none" w:sz="0" w:space="0" w:color="auto"/>
      </w:divBdr>
    </w:div>
    <w:div w:id="1969503908">
      <w:bodyDiv w:val="1"/>
      <w:marLeft w:val="0"/>
      <w:marRight w:val="0"/>
      <w:marTop w:val="0"/>
      <w:marBottom w:val="0"/>
      <w:divBdr>
        <w:top w:val="none" w:sz="0" w:space="0" w:color="auto"/>
        <w:left w:val="none" w:sz="0" w:space="0" w:color="auto"/>
        <w:bottom w:val="none" w:sz="0" w:space="0" w:color="auto"/>
        <w:right w:val="none" w:sz="0" w:space="0" w:color="auto"/>
      </w:divBdr>
    </w:div>
    <w:div w:id="1990404906">
      <w:bodyDiv w:val="1"/>
      <w:marLeft w:val="0"/>
      <w:marRight w:val="0"/>
      <w:marTop w:val="0"/>
      <w:marBottom w:val="0"/>
      <w:divBdr>
        <w:top w:val="none" w:sz="0" w:space="0" w:color="auto"/>
        <w:left w:val="none" w:sz="0" w:space="0" w:color="auto"/>
        <w:bottom w:val="none" w:sz="0" w:space="0" w:color="auto"/>
        <w:right w:val="none" w:sz="0" w:space="0" w:color="auto"/>
      </w:divBdr>
    </w:div>
    <w:div w:id="2043898186">
      <w:bodyDiv w:val="1"/>
      <w:marLeft w:val="0"/>
      <w:marRight w:val="0"/>
      <w:marTop w:val="0"/>
      <w:marBottom w:val="0"/>
      <w:divBdr>
        <w:top w:val="none" w:sz="0" w:space="0" w:color="auto"/>
        <w:left w:val="none" w:sz="0" w:space="0" w:color="auto"/>
        <w:bottom w:val="none" w:sz="0" w:space="0" w:color="auto"/>
        <w:right w:val="none" w:sz="0" w:space="0" w:color="auto"/>
      </w:divBdr>
    </w:div>
    <w:div w:id="21272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0796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ase.garant.ru/12191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9728</Words>
  <Characters>55455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И. Сахно</cp:lastModifiedBy>
  <cp:revision>6</cp:revision>
  <cp:lastPrinted>2023-09-20T06:52:00Z</cp:lastPrinted>
  <dcterms:created xsi:type="dcterms:W3CDTF">2023-10-16T12:52:00Z</dcterms:created>
  <dcterms:modified xsi:type="dcterms:W3CDTF">2023-11-01T12:25:00Z</dcterms:modified>
</cp:coreProperties>
</file>