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35C9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786"/>
        <w:rPr>
          <w:rFonts w:ascii="Times New Roman" w:hAnsi="Times New Roman"/>
          <w:b/>
          <w:bCs/>
          <w:sz w:val="28"/>
          <w:szCs w:val="28"/>
        </w:rPr>
      </w:pPr>
      <w:r w:rsidRPr="00721A44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14:paraId="2F442A5A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A44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6519795D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96182F" w14:textId="77777777" w:rsidR="00B62F35" w:rsidRDefault="00B62F35" w:rsidP="00721A44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17C0E9EE" w14:textId="77777777" w:rsidR="00721A44" w:rsidRPr="00721A44" w:rsidRDefault="00BD734E" w:rsidP="00721A44">
      <w:pPr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373E9" wp14:editId="54926F7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B98C" w14:textId="77777777" w:rsidR="00FC75A1" w:rsidRPr="00721A44" w:rsidRDefault="00FC75A1" w:rsidP="00721A4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21A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7D79317B" w14:textId="77777777" w:rsidR="00FC75A1" w:rsidRPr="00721A44" w:rsidRDefault="00FC75A1" w:rsidP="00721A4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21A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Зав. отделом  практического обучения</w:t>
                            </w:r>
                          </w:p>
                          <w:p w14:paraId="2D6C452E" w14:textId="1A29A970" w:rsidR="00FC75A1" w:rsidRPr="00721A44" w:rsidRDefault="00FC75A1" w:rsidP="00721A4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21A4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B62F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 Сахно</w:t>
                            </w:r>
                          </w:p>
                          <w:p w14:paraId="2DA6B52D" w14:textId="1893FB69" w:rsidR="00FC75A1" w:rsidRPr="00B62F35" w:rsidRDefault="004E4BFE" w:rsidP="00721A4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« 27»       06       2023</w:t>
                            </w:r>
                            <w:r w:rsidR="00FC75A1" w:rsidRPr="00B62F35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</w:p>
                          <w:p w14:paraId="6F81536A" w14:textId="77777777" w:rsidR="00FC75A1" w:rsidRPr="001A023F" w:rsidRDefault="00FC75A1" w:rsidP="00721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73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7pt;margin-top:1.6pt;width:21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    <v:textbox>
                  <w:txbxContent>
                    <w:p w14:paraId="7B36B98C" w14:textId="77777777" w:rsidR="00FC75A1" w:rsidRPr="00721A44" w:rsidRDefault="00FC75A1" w:rsidP="00721A4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21A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7D79317B" w14:textId="77777777" w:rsidR="00FC75A1" w:rsidRPr="00721A44" w:rsidRDefault="00FC75A1" w:rsidP="00721A4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21A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Зав. отделом  практического обучения</w:t>
                      </w:r>
                    </w:p>
                    <w:p w14:paraId="2D6C452E" w14:textId="1A29A970" w:rsidR="00FC75A1" w:rsidRPr="00721A44" w:rsidRDefault="00FC75A1" w:rsidP="00721A4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21A4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B62F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И. Сахно</w:t>
                      </w:r>
                    </w:p>
                    <w:p w14:paraId="2DA6B52D" w14:textId="1893FB69" w:rsidR="00FC75A1" w:rsidRPr="00B62F35" w:rsidRDefault="004E4BFE" w:rsidP="00721A44">
                      <w:pP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« 27»       06       2023</w:t>
                      </w:r>
                      <w:r w:rsidR="00FC75A1" w:rsidRPr="00B62F35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</w:p>
                    <w:p w14:paraId="6F81536A" w14:textId="77777777" w:rsidR="00FC75A1" w:rsidRPr="001A023F" w:rsidRDefault="00FC75A1" w:rsidP="00721A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AD617" wp14:editId="5083EA20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E2A0E" w14:textId="77777777" w:rsidR="00FC75A1" w:rsidRPr="001A023F" w:rsidRDefault="00FC75A1" w:rsidP="00721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D617" id="_x0000_s1027" type="#_x0000_t202" style="position:absolute;left:0;text-align:left;margin-left:-16.05pt;margin-top:2.35pt;width:2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    <v:textbox>
                  <w:txbxContent>
                    <w:p w14:paraId="30DE2A0E" w14:textId="77777777" w:rsidR="00FC75A1" w:rsidRPr="001A023F" w:rsidRDefault="00FC75A1" w:rsidP="00721A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  <w:r w:rsidR="00721A44" w:rsidRPr="00721A44">
        <w:rPr>
          <w:rFonts w:ascii="Times New Roman" w:hAnsi="Times New Roman"/>
          <w:bCs/>
          <w:sz w:val="28"/>
          <w:szCs w:val="28"/>
        </w:rPr>
        <w:tab/>
      </w:r>
    </w:p>
    <w:p w14:paraId="5EDAFC0B" w14:textId="77777777" w:rsidR="00721A44" w:rsidRPr="00721A44" w:rsidRDefault="00721A44" w:rsidP="00721A44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12040EC3" w14:textId="77777777" w:rsidR="00721A44" w:rsidRPr="00721A44" w:rsidRDefault="00721A44" w:rsidP="00721A44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40B6FD5F" w14:textId="77777777" w:rsidR="00721A44" w:rsidRPr="00721A44" w:rsidRDefault="00721A44" w:rsidP="00721A44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4722F7A2" w14:textId="77777777" w:rsidR="00721A44" w:rsidRPr="00721A44" w:rsidRDefault="00721A44" w:rsidP="00721A44">
      <w:pPr>
        <w:ind w:left="4536"/>
        <w:rPr>
          <w:rFonts w:ascii="Times New Roman" w:hAnsi="Times New Roman"/>
          <w:bCs/>
          <w:sz w:val="28"/>
          <w:szCs w:val="28"/>
        </w:rPr>
      </w:pPr>
    </w:p>
    <w:p w14:paraId="2382DEB1" w14:textId="77777777" w:rsid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A5E1CC" w14:textId="77777777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6CD44378" w14:textId="6B9E9E15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721A44">
        <w:rPr>
          <w:rFonts w:ascii="Times New Roman" w:hAnsi="Times New Roman"/>
          <w:b/>
          <w:sz w:val="28"/>
          <w:szCs w:val="28"/>
        </w:rPr>
        <w:t>ПМ.01 М</w:t>
      </w:r>
      <w:r w:rsidRPr="00721A44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</w:t>
      </w:r>
      <w:r w:rsidR="00EE35B7" w:rsidRPr="00721A44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при физиологическом</w:t>
      </w:r>
      <w:r w:rsidRPr="00721A44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течении</w:t>
      </w:r>
    </w:p>
    <w:p w14:paraId="262D563F" w14:textId="77777777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беременности и родов</w:t>
      </w:r>
    </w:p>
    <w:p w14:paraId="345267E8" w14:textId="77777777" w:rsidR="00721A44" w:rsidRPr="00721A44" w:rsidRDefault="00721A44" w:rsidP="00721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bCs/>
          <w:sz w:val="28"/>
          <w:szCs w:val="28"/>
        </w:rPr>
        <w:t xml:space="preserve">МДК 01.02. </w:t>
      </w:r>
      <w:r w:rsidRPr="00721A44">
        <w:rPr>
          <w:rFonts w:ascii="Times New Roman" w:hAnsi="Times New Roman"/>
          <w:b/>
          <w:sz w:val="28"/>
          <w:szCs w:val="28"/>
        </w:rPr>
        <w:t>Физиопсихопрофилактическая подготовка</w:t>
      </w:r>
    </w:p>
    <w:p w14:paraId="586911E3" w14:textId="77777777" w:rsidR="00721A44" w:rsidRPr="00721A44" w:rsidRDefault="00721A44" w:rsidP="00721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 xml:space="preserve"> беременных к родам</w:t>
      </w:r>
    </w:p>
    <w:p w14:paraId="51E00CCD" w14:textId="77777777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57FE6C" w14:textId="77777777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>для специаль</w:t>
      </w:r>
      <w:r w:rsidR="00E749EB">
        <w:rPr>
          <w:rFonts w:ascii="Times New Roman" w:hAnsi="Times New Roman"/>
          <w:b/>
          <w:sz w:val="28"/>
          <w:szCs w:val="28"/>
        </w:rPr>
        <w:t>ности  31.02.02 Акушерское дело</w:t>
      </w:r>
    </w:p>
    <w:p w14:paraId="19C848EF" w14:textId="77777777" w:rsidR="00721A44" w:rsidRPr="00721A44" w:rsidRDefault="00775456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="00721A44" w:rsidRPr="00721A44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14:paraId="33A2A82E" w14:textId="77777777" w:rsidR="00721A44" w:rsidRPr="00721A44" w:rsidRDefault="00721A44" w:rsidP="00721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1ABEC3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14:paraId="5714EE58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14:paraId="590885F4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07C645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4E1CBC" w14:textId="77777777" w:rsidR="00721A44" w:rsidRP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B11FB5" w14:textId="77777777" w:rsidR="00721A44" w:rsidRDefault="00721A44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1A1A34" w14:textId="77777777" w:rsidR="00BD734E" w:rsidRDefault="00BD734E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2AA9BB" w14:textId="77777777" w:rsidR="00B62F35" w:rsidRDefault="00B62F35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6C0041" w14:textId="77777777" w:rsidR="00BD734E" w:rsidRPr="00721A44" w:rsidRDefault="00BD734E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527C67" w14:textId="003DF6BF" w:rsidR="00721A44" w:rsidRPr="00E749EB" w:rsidRDefault="00E749EB" w:rsidP="00721A4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749EB">
        <w:rPr>
          <w:rFonts w:ascii="Times New Roman" w:hAnsi="Times New Roman"/>
          <w:bCs/>
          <w:sz w:val="28"/>
          <w:szCs w:val="28"/>
        </w:rPr>
        <w:t xml:space="preserve">г. </w:t>
      </w:r>
      <w:r w:rsidR="00BD734E" w:rsidRPr="00E749EB">
        <w:rPr>
          <w:rFonts w:ascii="Times New Roman" w:hAnsi="Times New Roman"/>
          <w:bCs/>
          <w:sz w:val="28"/>
          <w:szCs w:val="28"/>
        </w:rPr>
        <w:t>Ставрополь, 202</w:t>
      </w:r>
      <w:r w:rsidR="004E4BFE">
        <w:rPr>
          <w:rFonts w:ascii="Times New Roman" w:hAnsi="Times New Roman"/>
          <w:bCs/>
          <w:sz w:val="28"/>
          <w:szCs w:val="28"/>
        </w:rPr>
        <w:t>3</w:t>
      </w:r>
      <w:r w:rsidRPr="00E749EB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7A7B5D7F" w14:textId="51CF6E40" w:rsidR="00721A44" w:rsidRPr="00721A44" w:rsidRDefault="00721A44" w:rsidP="00721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EE35B7" w:rsidRPr="00721A44">
        <w:rPr>
          <w:rFonts w:ascii="Times New Roman" w:hAnsi="Times New Roman"/>
          <w:caps/>
          <w:sz w:val="28"/>
          <w:szCs w:val="28"/>
        </w:rPr>
        <w:t xml:space="preserve">31.02.02 </w:t>
      </w:r>
      <w:r w:rsidR="00B62F35">
        <w:rPr>
          <w:rFonts w:ascii="Times New Roman" w:hAnsi="Times New Roman"/>
          <w:sz w:val="28"/>
          <w:szCs w:val="28"/>
        </w:rPr>
        <w:t>А</w:t>
      </w:r>
      <w:r w:rsidR="00B62F35" w:rsidRPr="00721A44">
        <w:rPr>
          <w:rFonts w:ascii="Times New Roman" w:hAnsi="Times New Roman"/>
          <w:sz w:val="28"/>
          <w:szCs w:val="28"/>
        </w:rPr>
        <w:t>кушерское</w:t>
      </w:r>
      <w:r w:rsidRPr="00721A44">
        <w:rPr>
          <w:rFonts w:ascii="Times New Roman" w:hAnsi="Times New Roman"/>
          <w:sz w:val="28"/>
          <w:szCs w:val="28"/>
        </w:rPr>
        <w:t xml:space="preserve"> дело и в соответствии с образовательной программой СПО по специальности </w:t>
      </w:r>
      <w:r w:rsidRPr="00721A44">
        <w:rPr>
          <w:rFonts w:ascii="Times New Roman" w:hAnsi="Times New Roman"/>
          <w:caps/>
          <w:sz w:val="28"/>
          <w:szCs w:val="28"/>
        </w:rPr>
        <w:t xml:space="preserve">31.02.02 </w:t>
      </w:r>
      <w:r w:rsidRPr="00721A44">
        <w:rPr>
          <w:rFonts w:ascii="Times New Roman" w:hAnsi="Times New Roman"/>
          <w:sz w:val="28"/>
          <w:szCs w:val="28"/>
        </w:rPr>
        <w:t>Акушерское дело ГБПОУ СК «Ставропольский базовый медицинский колледж».</w:t>
      </w:r>
    </w:p>
    <w:p w14:paraId="571BB7AA" w14:textId="77777777" w:rsidR="00721A44" w:rsidRPr="00721A44" w:rsidRDefault="00721A44" w:rsidP="00BD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>Разработчики:</w:t>
      </w:r>
    </w:p>
    <w:p w14:paraId="5D61EC31" w14:textId="77777777" w:rsidR="00721A44" w:rsidRPr="00721A44" w:rsidRDefault="00721A44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>Германова О.Н.</w:t>
      </w:r>
      <w:r w:rsidRPr="00721A44">
        <w:rPr>
          <w:rFonts w:ascii="Times New Roman" w:hAnsi="Times New Roman"/>
          <w:b/>
          <w:sz w:val="28"/>
          <w:szCs w:val="28"/>
        </w:rPr>
        <w:t xml:space="preserve"> – </w:t>
      </w:r>
      <w:r w:rsidRPr="00721A44">
        <w:rPr>
          <w:rFonts w:ascii="Times New Roman" w:hAnsi="Times New Roman"/>
          <w:sz w:val="28"/>
          <w:szCs w:val="28"/>
        </w:rPr>
        <w:t>председатель ЦМК акушерства и педиатрии ГБПОУ СК «Ставропольский базовый медицинский колледж», кандидат медицинских наук _______________</w:t>
      </w:r>
    </w:p>
    <w:p w14:paraId="26D22220" w14:textId="77777777" w:rsidR="00C66C00" w:rsidRDefault="00721A44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>Франчук Е.А.</w:t>
      </w:r>
      <w:r w:rsidRPr="00721A44">
        <w:rPr>
          <w:rFonts w:ascii="Times New Roman" w:hAnsi="Times New Roman"/>
          <w:b/>
          <w:sz w:val="28"/>
          <w:szCs w:val="28"/>
        </w:rPr>
        <w:t xml:space="preserve"> – </w:t>
      </w:r>
      <w:r w:rsidRPr="00721A44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10AF022C" w14:textId="19AA4B4C" w:rsidR="00721A44" w:rsidRPr="00721A44" w:rsidRDefault="00C66C00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C00">
        <w:rPr>
          <w:rFonts w:ascii="Times New Roman" w:hAnsi="Times New Roman"/>
          <w:sz w:val="28"/>
          <w:szCs w:val="28"/>
        </w:rPr>
        <w:t>Алешина Л.Л. – преподаватель высшей квалификационной категории ЦМК акушерства и педиатрии ГБПОУ СК «Ставропольский базовый медицинский колледж»</w:t>
      </w:r>
    </w:p>
    <w:p w14:paraId="24F31AD1" w14:textId="77777777" w:rsidR="00721A44" w:rsidRDefault="00721A44" w:rsidP="00BD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88CAF" w14:textId="77777777" w:rsidR="00721A44" w:rsidRPr="00BD734E" w:rsidRDefault="00721A44" w:rsidP="00BD7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34E">
        <w:rPr>
          <w:rFonts w:ascii="Times New Roman" w:hAnsi="Times New Roman"/>
          <w:b/>
          <w:sz w:val="28"/>
          <w:szCs w:val="28"/>
        </w:rPr>
        <w:t>РАССМОТРЕНО:</w:t>
      </w:r>
    </w:p>
    <w:p w14:paraId="6919D75C" w14:textId="77777777" w:rsidR="00721A44" w:rsidRPr="00721A44" w:rsidRDefault="00721A44" w:rsidP="00BD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21A44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721A44">
        <w:rPr>
          <w:rFonts w:ascii="Times New Roman" w:hAnsi="Times New Roman"/>
          <w:sz w:val="28"/>
          <w:szCs w:val="28"/>
        </w:rPr>
        <w:t>акушерства и педиатрии</w:t>
      </w:r>
    </w:p>
    <w:p w14:paraId="1F67D0B2" w14:textId="3F4243A9" w:rsidR="00BD734E" w:rsidRDefault="00BD734E" w:rsidP="00BD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D734E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EE35B7">
        <w:rPr>
          <w:rFonts w:ascii="Times New Roman" w:hAnsi="Times New Roman"/>
          <w:sz w:val="28"/>
          <w:szCs w:val="28"/>
          <w:lang w:eastAsia="zh-CN"/>
        </w:rPr>
        <w:t>1</w:t>
      </w:r>
      <w:r w:rsidR="004E4BFE">
        <w:rPr>
          <w:rFonts w:ascii="Times New Roman" w:hAnsi="Times New Roman"/>
          <w:sz w:val="28"/>
          <w:szCs w:val="28"/>
          <w:lang w:eastAsia="zh-CN"/>
        </w:rPr>
        <w:t>8 от 21</w:t>
      </w:r>
      <w:r w:rsidRPr="00BD734E">
        <w:rPr>
          <w:rFonts w:ascii="Times New Roman" w:hAnsi="Times New Roman"/>
          <w:sz w:val="28"/>
          <w:szCs w:val="28"/>
          <w:lang w:eastAsia="zh-CN"/>
        </w:rPr>
        <w:t>.06.202</w:t>
      </w:r>
      <w:r w:rsidR="004E4BFE">
        <w:rPr>
          <w:rFonts w:ascii="Times New Roman" w:hAnsi="Times New Roman"/>
          <w:sz w:val="28"/>
          <w:szCs w:val="28"/>
          <w:lang w:eastAsia="zh-CN"/>
        </w:rPr>
        <w:t>3</w:t>
      </w:r>
      <w:r w:rsidRPr="00BD734E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CBE0232" w14:textId="77777777" w:rsidR="00721A44" w:rsidRPr="00721A44" w:rsidRDefault="00721A44" w:rsidP="00BD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21A44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721A44">
        <w:rPr>
          <w:rFonts w:ascii="Times New Roman" w:hAnsi="Times New Roman"/>
          <w:sz w:val="28"/>
          <w:szCs w:val="28"/>
        </w:rPr>
        <w:t>Германова О.Н.</w:t>
      </w:r>
    </w:p>
    <w:p w14:paraId="50672795" w14:textId="77777777" w:rsidR="00721A44" w:rsidRDefault="00721A44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665CDE" w14:textId="77777777" w:rsidR="00721A44" w:rsidRPr="00721A44" w:rsidRDefault="00721A44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14:paraId="12056D0B" w14:textId="36B25CE0" w:rsidR="00721A44" w:rsidRPr="00721A44" w:rsidRDefault="00721A44" w:rsidP="00BD7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 xml:space="preserve">1.Васильева Ольга </w:t>
      </w:r>
      <w:r w:rsidR="00EE35B7" w:rsidRPr="00721A44">
        <w:rPr>
          <w:rFonts w:ascii="Times New Roman" w:hAnsi="Times New Roman"/>
          <w:sz w:val="28"/>
          <w:szCs w:val="28"/>
        </w:rPr>
        <w:t>Николаевна</w:t>
      </w:r>
      <w:r w:rsidR="00EE35B7" w:rsidRPr="00721A44">
        <w:rPr>
          <w:rFonts w:ascii="Times New Roman" w:hAnsi="Times New Roman"/>
          <w:b/>
          <w:sz w:val="28"/>
          <w:szCs w:val="28"/>
        </w:rPr>
        <w:t xml:space="preserve">, </w:t>
      </w:r>
      <w:r w:rsidR="00EE35B7" w:rsidRPr="00EE35B7">
        <w:rPr>
          <w:rFonts w:ascii="Times New Roman" w:hAnsi="Times New Roman"/>
          <w:bCs/>
          <w:sz w:val="28"/>
          <w:szCs w:val="28"/>
        </w:rPr>
        <w:t>главная</w:t>
      </w:r>
      <w:r w:rsidRPr="00721A44">
        <w:rPr>
          <w:rFonts w:ascii="Times New Roman" w:hAnsi="Times New Roman"/>
          <w:sz w:val="28"/>
          <w:szCs w:val="28"/>
        </w:rPr>
        <w:t xml:space="preserve"> медицинская сестра ГБУЗ </w:t>
      </w:r>
      <w:r w:rsidR="00EE35B7" w:rsidRPr="00721A44">
        <w:rPr>
          <w:rFonts w:ascii="Times New Roman" w:hAnsi="Times New Roman"/>
          <w:sz w:val="28"/>
          <w:szCs w:val="28"/>
        </w:rPr>
        <w:t>СК «</w:t>
      </w:r>
      <w:r w:rsidRPr="00721A44">
        <w:rPr>
          <w:rFonts w:ascii="Times New Roman" w:hAnsi="Times New Roman"/>
          <w:sz w:val="28"/>
          <w:szCs w:val="28"/>
        </w:rPr>
        <w:t>Ставропольский краевой клинический перинатальный центр» _________________</w:t>
      </w:r>
      <w:r w:rsidR="00BD734E">
        <w:rPr>
          <w:rFonts w:ascii="Times New Roman" w:hAnsi="Times New Roman"/>
          <w:sz w:val="28"/>
          <w:szCs w:val="28"/>
        </w:rPr>
        <w:t>2</w:t>
      </w:r>
      <w:r w:rsidR="00EE35B7">
        <w:rPr>
          <w:rFonts w:ascii="Times New Roman" w:hAnsi="Times New Roman"/>
          <w:sz w:val="28"/>
          <w:szCs w:val="28"/>
        </w:rPr>
        <w:t>2</w:t>
      </w:r>
      <w:r w:rsidR="00BD734E">
        <w:rPr>
          <w:rFonts w:ascii="Times New Roman" w:hAnsi="Times New Roman"/>
          <w:sz w:val="28"/>
          <w:szCs w:val="28"/>
        </w:rPr>
        <w:t>.06.202</w:t>
      </w:r>
      <w:r w:rsidR="004E4BFE">
        <w:rPr>
          <w:rFonts w:ascii="Times New Roman" w:hAnsi="Times New Roman"/>
          <w:sz w:val="28"/>
          <w:szCs w:val="28"/>
        </w:rPr>
        <w:t>3</w:t>
      </w:r>
      <w:r w:rsidR="00BD734E">
        <w:rPr>
          <w:rFonts w:ascii="Times New Roman" w:hAnsi="Times New Roman"/>
          <w:sz w:val="28"/>
          <w:szCs w:val="28"/>
        </w:rPr>
        <w:t xml:space="preserve"> </w:t>
      </w:r>
      <w:r w:rsidR="00960D85">
        <w:rPr>
          <w:rFonts w:ascii="Times New Roman" w:hAnsi="Times New Roman"/>
          <w:sz w:val="28"/>
          <w:szCs w:val="28"/>
        </w:rPr>
        <w:t>г.</w:t>
      </w:r>
    </w:p>
    <w:p w14:paraId="753501E7" w14:textId="1FFB8AFC" w:rsidR="00721A44" w:rsidRPr="00721A44" w:rsidRDefault="00721A44" w:rsidP="00BD734E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>2.Усенко Зинфира</w:t>
      </w:r>
      <w:r w:rsidR="00BD734E">
        <w:rPr>
          <w:rFonts w:ascii="Times New Roman" w:hAnsi="Times New Roman"/>
          <w:sz w:val="28"/>
          <w:szCs w:val="28"/>
        </w:rPr>
        <w:t xml:space="preserve"> </w:t>
      </w:r>
      <w:r w:rsidR="00EE35B7" w:rsidRPr="00721A44">
        <w:rPr>
          <w:rFonts w:ascii="Times New Roman" w:hAnsi="Times New Roman"/>
          <w:sz w:val="28"/>
          <w:szCs w:val="28"/>
        </w:rPr>
        <w:t>Исмаиловна</w:t>
      </w:r>
      <w:r w:rsidR="00EE35B7" w:rsidRPr="00721A44">
        <w:rPr>
          <w:rFonts w:ascii="Times New Roman" w:hAnsi="Times New Roman"/>
          <w:b/>
          <w:sz w:val="28"/>
          <w:szCs w:val="28"/>
        </w:rPr>
        <w:t xml:space="preserve">, </w:t>
      </w:r>
      <w:r w:rsidR="00EE35B7" w:rsidRPr="00EE35B7">
        <w:rPr>
          <w:rFonts w:ascii="Times New Roman" w:hAnsi="Times New Roman"/>
          <w:bCs/>
          <w:sz w:val="28"/>
          <w:szCs w:val="28"/>
        </w:rPr>
        <w:t>старшая</w:t>
      </w:r>
      <w:r w:rsidRPr="00721A44">
        <w:rPr>
          <w:rFonts w:ascii="Times New Roman" w:hAnsi="Times New Roman"/>
          <w:sz w:val="28"/>
          <w:szCs w:val="28"/>
        </w:rPr>
        <w:t xml:space="preserve"> акушерка консультативно-</w:t>
      </w:r>
      <w:r w:rsidR="00EE35B7" w:rsidRPr="00721A44">
        <w:rPr>
          <w:rFonts w:ascii="Times New Roman" w:hAnsi="Times New Roman"/>
          <w:sz w:val="28"/>
          <w:szCs w:val="28"/>
        </w:rPr>
        <w:t>диагностической поликлиники ГБУЗ</w:t>
      </w:r>
      <w:r w:rsidRPr="00721A44">
        <w:rPr>
          <w:rFonts w:ascii="Times New Roman" w:hAnsi="Times New Roman"/>
          <w:sz w:val="28"/>
          <w:szCs w:val="28"/>
        </w:rPr>
        <w:t xml:space="preserve"> </w:t>
      </w:r>
      <w:r w:rsidR="00EE35B7" w:rsidRPr="00721A44">
        <w:rPr>
          <w:rFonts w:ascii="Times New Roman" w:hAnsi="Times New Roman"/>
          <w:sz w:val="28"/>
          <w:szCs w:val="28"/>
        </w:rPr>
        <w:t>СК «</w:t>
      </w:r>
      <w:r w:rsidRPr="00721A44">
        <w:rPr>
          <w:rFonts w:ascii="Times New Roman" w:hAnsi="Times New Roman"/>
          <w:sz w:val="28"/>
          <w:szCs w:val="28"/>
        </w:rPr>
        <w:t>Ставропольский краевой клинический перинатальный центр» ____________</w:t>
      </w:r>
      <w:r w:rsidR="00BD734E">
        <w:rPr>
          <w:rFonts w:ascii="Times New Roman" w:hAnsi="Times New Roman"/>
          <w:sz w:val="28"/>
          <w:szCs w:val="28"/>
        </w:rPr>
        <w:t>2</w:t>
      </w:r>
      <w:r w:rsidR="00EE35B7">
        <w:rPr>
          <w:rFonts w:ascii="Times New Roman" w:hAnsi="Times New Roman"/>
          <w:sz w:val="28"/>
          <w:szCs w:val="28"/>
        </w:rPr>
        <w:t>2</w:t>
      </w:r>
      <w:r w:rsidR="00BD734E">
        <w:rPr>
          <w:rFonts w:ascii="Times New Roman" w:hAnsi="Times New Roman"/>
          <w:sz w:val="28"/>
          <w:szCs w:val="28"/>
        </w:rPr>
        <w:t>.06.202</w:t>
      </w:r>
      <w:r w:rsidR="004E4BF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D734E">
        <w:rPr>
          <w:rFonts w:ascii="Times New Roman" w:hAnsi="Times New Roman"/>
          <w:sz w:val="28"/>
          <w:szCs w:val="28"/>
        </w:rPr>
        <w:t xml:space="preserve"> </w:t>
      </w:r>
      <w:r w:rsidR="00960D85">
        <w:rPr>
          <w:rFonts w:ascii="Times New Roman" w:hAnsi="Times New Roman"/>
          <w:sz w:val="28"/>
          <w:szCs w:val="28"/>
        </w:rPr>
        <w:t>г.</w:t>
      </w:r>
    </w:p>
    <w:p w14:paraId="0D9702FE" w14:textId="77777777" w:rsidR="00721A44" w:rsidRPr="00721A44" w:rsidRDefault="00721A44" w:rsidP="00BD734E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755A785A" w14:textId="77777777" w:rsidR="00721A44" w:rsidRPr="00721A44" w:rsidRDefault="00721A44" w:rsidP="00BD7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b/>
          <w:sz w:val="28"/>
          <w:szCs w:val="28"/>
        </w:rPr>
        <w:t>Рецензенты:</w:t>
      </w:r>
    </w:p>
    <w:p w14:paraId="2AC809BC" w14:textId="77777777" w:rsidR="00721A44" w:rsidRPr="00721A44" w:rsidRDefault="00721A44" w:rsidP="00BD7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>1. Васильева Ольга Николаевна</w:t>
      </w:r>
      <w:r w:rsidRPr="00721A44">
        <w:rPr>
          <w:rFonts w:ascii="Times New Roman" w:hAnsi="Times New Roman"/>
          <w:b/>
          <w:sz w:val="28"/>
          <w:szCs w:val="28"/>
        </w:rPr>
        <w:t xml:space="preserve">,  </w:t>
      </w:r>
      <w:r w:rsidRPr="00721A44">
        <w:rPr>
          <w:rFonts w:ascii="Times New Roman" w:hAnsi="Times New Roman"/>
          <w:sz w:val="28"/>
          <w:szCs w:val="28"/>
        </w:rPr>
        <w:t xml:space="preserve">главная медицинская сестра ГБУЗ СК  «Ставропольский краевой клинический перинатальный центр» </w:t>
      </w:r>
    </w:p>
    <w:p w14:paraId="0AFEE17F" w14:textId="07442B07" w:rsidR="00721A44" w:rsidRDefault="00721A44" w:rsidP="00EE35B7">
      <w:pPr>
        <w:tabs>
          <w:tab w:val="left" w:pos="-3828"/>
        </w:tabs>
        <w:spacing w:after="0" w:line="240" w:lineRule="auto"/>
        <w:jc w:val="both"/>
        <w:rPr>
          <w:sz w:val="28"/>
          <w:szCs w:val="28"/>
        </w:rPr>
      </w:pPr>
      <w:r w:rsidRPr="00721A44">
        <w:rPr>
          <w:rFonts w:ascii="Times New Roman" w:hAnsi="Times New Roman"/>
          <w:sz w:val="28"/>
          <w:szCs w:val="28"/>
        </w:rPr>
        <w:t xml:space="preserve">2. </w:t>
      </w:r>
      <w:r w:rsidR="00EE35B7" w:rsidRPr="00EE35B7">
        <w:rPr>
          <w:rFonts w:ascii="Times New Roman" w:hAnsi="Times New Roman"/>
          <w:sz w:val="28"/>
          <w:szCs w:val="28"/>
        </w:rPr>
        <w:t>Арутюнян Эллада Кимовна, методист методического отдела ГБПОУ СК «Ставропольский базовый медицинский колледж»</w:t>
      </w:r>
    </w:p>
    <w:p w14:paraId="6F1D79A9" w14:textId="77777777" w:rsidR="00721A44" w:rsidRDefault="00721A44" w:rsidP="00721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58D12EE5" w14:textId="77777777" w:rsidR="00BD734E" w:rsidRDefault="00BD734E" w:rsidP="00721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6C00F39C" w14:textId="77777777" w:rsidR="00BD734E" w:rsidRDefault="00BD734E" w:rsidP="00721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7B8EA181" w14:textId="77777777" w:rsidR="00721A44" w:rsidRDefault="00721A44" w:rsidP="00721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14:paraId="29D6B931" w14:textId="77777777" w:rsidR="00721A44" w:rsidRDefault="00721A44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8B52DC" w14:textId="77777777" w:rsidR="002C7D5F" w:rsidRPr="00B95823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95823">
        <w:rPr>
          <w:b/>
          <w:sz w:val="28"/>
          <w:szCs w:val="28"/>
        </w:rPr>
        <w:lastRenderedPageBreak/>
        <w:t>СОДЕРЖАНИЕ</w:t>
      </w:r>
    </w:p>
    <w:p w14:paraId="54F69564" w14:textId="77777777" w:rsidR="002C7D5F" w:rsidRPr="00B95823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B95823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B95823" w14:paraId="24CD6B89" w14:textId="77777777" w:rsidTr="00C41263">
        <w:trPr>
          <w:trHeight w:val="490"/>
          <w:jc w:val="center"/>
        </w:trPr>
        <w:tc>
          <w:tcPr>
            <w:tcW w:w="796" w:type="dxa"/>
          </w:tcPr>
          <w:p w14:paraId="12CE0482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048FA747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1610FD2D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B95823" w14:paraId="1D81F53F" w14:textId="77777777" w:rsidTr="00C41263">
        <w:trPr>
          <w:trHeight w:val="426"/>
          <w:jc w:val="center"/>
        </w:trPr>
        <w:tc>
          <w:tcPr>
            <w:tcW w:w="796" w:type="dxa"/>
          </w:tcPr>
          <w:p w14:paraId="77A3257B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48E1E129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1C87B6F1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B95823" w14:paraId="311A180A" w14:textId="77777777" w:rsidTr="00C41263">
        <w:trPr>
          <w:trHeight w:val="431"/>
          <w:jc w:val="center"/>
        </w:trPr>
        <w:tc>
          <w:tcPr>
            <w:tcW w:w="796" w:type="dxa"/>
          </w:tcPr>
          <w:p w14:paraId="1DAA467C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285EB94C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54F75F91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B95823" w14:paraId="76FD810B" w14:textId="77777777" w:rsidTr="00C41263">
        <w:trPr>
          <w:trHeight w:val="409"/>
          <w:jc w:val="center"/>
        </w:trPr>
        <w:tc>
          <w:tcPr>
            <w:tcW w:w="796" w:type="dxa"/>
          </w:tcPr>
          <w:p w14:paraId="511913B8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4A165CC0" w14:textId="77777777" w:rsidR="002C7D5F" w:rsidRPr="00B95823" w:rsidRDefault="002C7D5F" w:rsidP="00223C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223C14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14:paraId="56F10299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B95823" w14:paraId="150280DD" w14:textId="77777777" w:rsidTr="00C41263">
        <w:trPr>
          <w:trHeight w:val="429"/>
          <w:jc w:val="center"/>
        </w:trPr>
        <w:tc>
          <w:tcPr>
            <w:tcW w:w="796" w:type="dxa"/>
          </w:tcPr>
          <w:p w14:paraId="764C7E8D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6F9FD54A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61C671A4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B95823" w14:paraId="0B83A6CA" w14:textId="77777777" w:rsidTr="00C41263">
        <w:trPr>
          <w:trHeight w:val="577"/>
          <w:jc w:val="center"/>
        </w:trPr>
        <w:tc>
          <w:tcPr>
            <w:tcW w:w="796" w:type="dxa"/>
          </w:tcPr>
          <w:p w14:paraId="1C16616C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21A43C7C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4B12921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B95823" w14:paraId="6F4C3C7A" w14:textId="77777777" w:rsidTr="00C41263">
        <w:trPr>
          <w:trHeight w:val="765"/>
          <w:jc w:val="center"/>
        </w:trPr>
        <w:tc>
          <w:tcPr>
            <w:tcW w:w="796" w:type="dxa"/>
          </w:tcPr>
          <w:p w14:paraId="54A25804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731779FA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66AF5491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B95823" w14:paraId="17F2135E" w14:textId="77777777" w:rsidTr="00C41263">
        <w:trPr>
          <w:trHeight w:val="399"/>
          <w:jc w:val="center"/>
        </w:trPr>
        <w:tc>
          <w:tcPr>
            <w:tcW w:w="796" w:type="dxa"/>
          </w:tcPr>
          <w:p w14:paraId="5AB9138C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092FCC30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9B8F740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B95823" w14:paraId="47D1EEB5" w14:textId="77777777" w:rsidTr="00C41263">
        <w:trPr>
          <w:trHeight w:val="404"/>
          <w:jc w:val="center"/>
        </w:trPr>
        <w:tc>
          <w:tcPr>
            <w:tcW w:w="796" w:type="dxa"/>
          </w:tcPr>
          <w:p w14:paraId="3CDDAAB5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1EEAA604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AEFAD23" w14:textId="77777777" w:rsidR="002C7D5F" w:rsidRPr="00B95823" w:rsidRDefault="00E24EE4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C7D5F" w:rsidRPr="00B95823" w14:paraId="07CAAD9C" w14:textId="77777777" w:rsidTr="00C41263">
        <w:trPr>
          <w:trHeight w:val="581"/>
          <w:jc w:val="center"/>
        </w:trPr>
        <w:tc>
          <w:tcPr>
            <w:tcW w:w="796" w:type="dxa"/>
          </w:tcPr>
          <w:p w14:paraId="5BBF6B2C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597F5385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04B3FBAC" w14:textId="77777777" w:rsidR="002C7D5F" w:rsidRPr="00B95823" w:rsidRDefault="009310DB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B95823" w14:paraId="4B776269" w14:textId="77777777" w:rsidTr="00C41263">
        <w:trPr>
          <w:trHeight w:val="765"/>
          <w:jc w:val="center"/>
        </w:trPr>
        <w:tc>
          <w:tcPr>
            <w:tcW w:w="796" w:type="dxa"/>
          </w:tcPr>
          <w:p w14:paraId="0572EF06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2548793F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686024F9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7D5F" w:rsidRPr="00B95823" w14:paraId="41143E9A" w14:textId="77777777" w:rsidTr="00C41263">
        <w:trPr>
          <w:trHeight w:val="543"/>
          <w:jc w:val="center"/>
        </w:trPr>
        <w:tc>
          <w:tcPr>
            <w:tcW w:w="796" w:type="dxa"/>
          </w:tcPr>
          <w:p w14:paraId="3E073CF2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36B9F1D9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67FD4D2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</w:t>
            </w:r>
            <w:r w:rsidR="009310DB" w:rsidRPr="00B95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5F" w:rsidRPr="00B95823" w14:paraId="3BEDBCC6" w14:textId="77777777" w:rsidTr="00C41263">
        <w:trPr>
          <w:trHeight w:val="765"/>
          <w:jc w:val="center"/>
        </w:trPr>
        <w:tc>
          <w:tcPr>
            <w:tcW w:w="796" w:type="dxa"/>
          </w:tcPr>
          <w:p w14:paraId="40B26A45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17A3A81E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7C755293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</w:t>
            </w:r>
            <w:r w:rsidR="009310DB" w:rsidRPr="00B95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D5F" w:rsidRPr="00B95823" w14:paraId="16543ADE" w14:textId="77777777" w:rsidTr="00C41263">
        <w:trPr>
          <w:trHeight w:val="447"/>
          <w:jc w:val="center"/>
        </w:trPr>
        <w:tc>
          <w:tcPr>
            <w:tcW w:w="796" w:type="dxa"/>
          </w:tcPr>
          <w:p w14:paraId="2A6FDD02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207E70D7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DBBBD27" w14:textId="77777777" w:rsidR="002C7D5F" w:rsidRPr="00B95823" w:rsidRDefault="00E24EE4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7D5F" w:rsidRPr="00B95823" w14:paraId="41878008" w14:textId="77777777" w:rsidTr="00C41263">
        <w:trPr>
          <w:trHeight w:val="364"/>
          <w:jc w:val="center"/>
        </w:trPr>
        <w:tc>
          <w:tcPr>
            <w:tcW w:w="796" w:type="dxa"/>
          </w:tcPr>
          <w:p w14:paraId="386304E1" w14:textId="77777777" w:rsidR="002C7D5F" w:rsidRPr="00B95823" w:rsidRDefault="002C7D5F" w:rsidP="00C412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49BF0859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40B02BA7" w14:textId="77777777" w:rsidR="002C7D5F" w:rsidRPr="00B95823" w:rsidRDefault="002C7D5F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D5F" w:rsidRPr="00B95823" w14:paraId="33E6996B" w14:textId="77777777" w:rsidTr="00C41263">
        <w:trPr>
          <w:trHeight w:val="491"/>
          <w:jc w:val="center"/>
        </w:trPr>
        <w:tc>
          <w:tcPr>
            <w:tcW w:w="796" w:type="dxa"/>
          </w:tcPr>
          <w:p w14:paraId="06478EFF" w14:textId="77777777" w:rsidR="002C7D5F" w:rsidRPr="00B95823" w:rsidRDefault="002C7D5F" w:rsidP="00C4126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245892F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40AC7A8F" w14:textId="77777777" w:rsidR="002C7D5F" w:rsidRPr="00B95823" w:rsidRDefault="009310DB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C7D5F" w:rsidRPr="00B95823" w14:paraId="29181C05" w14:textId="77777777" w:rsidTr="00C41263">
        <w:trPr>
          <w:trHeight w:val="427"/>
          <w:jc w:val="center"/>
        </w:trPr>
        <w:tc>
          <w:tcPr>
            <w:tcW w:w="796" w:type="dxa"/>
          </w:tcPr>
          <w:p w14:paraId="309863B5" w14:textId="77777777" w:rsidR="002C7D5F" w:rsidRPr="00B95823" w:rsidRDefault="002C7D5F" w:rsidP="00C4126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6135D551" w14:textId="77777777" w:rsidR="002C7D5F" w:rsidRPr="00B95823" w:rsidRDefault="002C7D5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14:paraId="694577F7" w14:textId="77777777" w:rsidR="002C7D5F" w:rsidRPr="00B95823" w:rsidRDefault="00151F13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</w:t>
            </w:r>
            <w:r w:rsidR="00E24EE4" w:rsidRPr="00B958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7D5F" w:rsidRPr="00B95823" w14:paraId="1B09CEDF" w14:textId="77777777" w:rsidTr="00C41263">
        <w:trPr>
          <w:trHeight w:val="423"/>
          <w:jc w:val="center"/>
        </w:trPr>
        <w:tc>
          <w:tcPr>
            <w:tcW w:w="796" w:type="dxa"/>
          </w:tcPr>
          <w:p w14:paraId="1CF7A4C4" w14:textId="77777777" w:rsidR="002C7D5F" w:rsidRPr="00B95823" w:rsidRDefault="002C7D5F" w:rsidP="00C4126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6378A87A" w14:textId="77777777" w:rsidR="002C7D5F" w:rsidRPr="00804F38" w:rsidRDefault="002C7D5F" w:rsidP="00804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="00804F38" w:rsidRPr="00804F38">
              <w:rPr>
                <w:rFonts w:ascii="Times New Roman" w:hAnsi="Times New Roman"/>
                <w:sz w:val="28"/>
                <w:szCs w:val="28"/>
                <w:lang w:eastAsia="ru-RU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14:paraId="26E42FC8" w14:textId="77777777" w:rsidR="002C7D5F" w:rsidRPr="00B95823" w:rsidRDefault="00E24EE4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02C8F" w:rsidRPr="00B95823" w14:paraId="3460B318" w14:textId="77777777" w:rsidTr="00C41263">
        <w:trPr>
          <w:trHeight w:val="423"/>
          <w:jc w:val="center"/>
        </w:trPr>
        <w:tc>
          <w:tcPr>
            <w:tcW w:w="796" w:type="dxa"/>
          </w:tcPr>
          <w:p w14:paraId="6251F1DD" w14:textId="77777777" w:rsidR="00602C8F" w:rsidRPr="00B95823" w:rsidRDefault="00602C8F" w:rsidP="00C4126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7CB8959B" w14:textId="77777777" w:rsidR="00602C8F" w:rsidRPr="00B95823" w:rsidRDefault="00602C8F" w:rsidP="004B31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14:paraId="505051D8" w14:textId="77777777" w:rsidR="00602C8F" w:rsidRPr="00B95823" w:rsidRDefault="00E24EE4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14:paraId="7CC38192" w14:textId="77777777" w:rsidR="002C7D5F" w:rsidRPr="00B95823" w:rsidRDefault="002C7D5F" w:rsidP="006B3B13">
      <w:pPr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br w:type="page"/>
      </w:r>
      <w:r w:rsidRPr="00B9582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B95823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734EC6C8" w14:textId="77777777" w:rsidR="002C7D5F" w:rsidRPr="00B95823" w:rsidRDefault="002C7D5F" w:rsidP="006B3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2CD387" w14:textId="77777777" w:rsidR="006B3B13" w:rsidRPr="00B95823" w:rsidRDefault="002C7D5F" w:rsidP="006B3B13">
      <w:pPr>
        <w:spacing w:after="0" w:line="240" w:lineRule="auto"/>
        <w:ind w:right="198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B95823">
        <w:rPr>
          <w:rFonts w:ascii="Times New Roman" w:hAnsi="Times New Roman"/>
          <w:sz w:val="28"/>
          <w:szCs w:val="28"/>
        </w:rPr>
        <w:tab/>
        <w:t>Рабочая программа учебной практики является частью основной профессиональной образовательной программы в соответст</w:t>
      </w:r>
      <w:r w:rsidR="00517D41" w:rsidRPr="00B95823">
        <w:rPr>
          <w:rFonts w:ascii="Times New Roman" w:hAnsi="Times New Roman"/>
          <w:sz w:val="28"/>
          <w:szCs w:val="28"/>
        </w:rPr>
        <w:t xml:space="preserve">вии с ФГОС по специальности </w:t>
      </w:r>
      <w:r w:rsidR="00223C14">
        <w:rPr>
          <w:rFonts w:ascii="Times New Roman" w:hAnsi="Times New Roman"/>
          <w:sz w:val="28"/>
          <w:szCs w:val="28"/>
        </w:rPr>
        <w:t>31.02.</w:t>
      </w:r>
      <w:r w:rsidR="00517D41" w:rsidRPr="00A51D23">
        <w:rPr>
          <w:rFonts w:ascii="Times New Roman" w:hAnsi="Times New Roman"/>
          <w:sz w:val="28"/>
          <w:szCs w:val="28"/>
        </w:rPr>
        <w:t>02 Акушерское</w:t>
      </w:r>
      <w:r w:rsidR="00BD734E">
        <w:rPr>
          <w:rFonts w:ascii="Times New Roman" w:hAnsi="Times New Roman"/>
          <w:sz w:val="28"/>
          <w:szCs w:val="28"/>
        </w:rPr>
        <w:t xml:space="preserve"> </w:t>
      </w:r>
      <w:r w:rsidR="00517D41" w:rsidRPr="00A51D23">
        <w:rPr>
          <w:rFonts w:ascii="Times New Roman" w:hAnsi="Times New Roman"/>
          <w:sz w:val="28"/>
          <w:szCs w:val="28"/>
        </w:rPr>
        <w:t>дело</w:t>
      </w:r>
      <w:r w:rsidR="00BD734E">
        <w:rPr>
          <w:rFonts w:ascii="Times New Roman" w:hAnsi="Times New Roman"/>
          <w:sz w:val="28"/>
          <w:szCs w:val="28"/>
        </w:rPr>
        <w:t xml:space="preserve"> </w:t>
      </w:r>
      <w:r w:rsidRPr="00B95823">
        <w:rPr>
          <w:rFonts w:ascii="Times New Roman" w:hAnsi="Times New Roman"/>
          <w:sz w:val="28"/>
          <w:szCs w:val="28"/>
        </w:rPr>
        <w:t>в части освоения основного вида деятельности</w:t>
      </w:r>
      <w:r w:rsidR="00680B65" w:rsidRPr="00B95823">
        <w:rPr>
          <w:rFonts w:ascii="Times New Roman" w:hAnsi="Times New Roman"/>
          <w:sz w:val="28"/>
          <w:szCs w:val="28"/>
        </w:rPr>
        <w:t xml:space="preserve"> и </w:t>
      </w:r>
      <w:r w:rsidRPr="00B95823">
        <w:rPr>
          <w:rFonts w:ascii="Times New Roman" w:hAnsi="Times New Roman"/>
          <w:sz w:val="28"/>
          <w:szCs w:val="28"/>
        </w:rPr>
        <w:t xml:space="preserve"> соответствующих профессиональных </w:t>
      </w:r>
      <w:r w:rsidR="00680B65" w:rsidRPr="00B95823">
        <w:rPr>
          <w:rFonts w:ascii="Times New Roman" w:hAnsi="Times New Roman"/>
          <w:sz w:val="28"/>
          <w:szCs w:val="28"/>
        </w:rPr>
        <w:t>компетенций (ПК):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363"/>
      </w:tblGrid>
      <w:tr w:rsidR="00680B65" w:rsidRPr="00B95823" w14:paraId="0E1B337A" w14:textId="77777777" w:rsidTr="00F70952">
        <w:tc>
          <w:tcPr>
            <w:tcW w:w="1135" w:type="dxa"/>
          </w:tcPr>
          <w:p w14:paraId="42BBB909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363" w:type="dxa"/>
          </w:tcPr>
          <w:p w14:paraId="36B663B0" w14:textId="77777777" w:rsidR="00680B65" w:rsidRPr="00B95823" w:rsidRDefault="00680B65" w:rsidP="006B3B1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Проводить диспансеризацию и патронаж беременных и родильниц.</w:t>
            </w:r>
          </w:p>
        </w:tc>
      </w:tr>
      <w:tr w:rsidR="00680B65" w:rsidRPr="00B95823" w14:paraId="5990EEC9" w14:textId="77777777" w:rsidTr="00F70952">
        <w:tc>
          <w:tcPr>
            <w:tcW w:w="1135" w:type="dxa"/>
          </w:tcPr>
          <w:p w14:paraId="44928F4F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8363" w:type="dxa"/>
          </w:tcPr>
          <w:p w14:paraId="4590A82F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680B65" w:rsidRPr="00B95823" w14:paraId="5E6A813D" w14:textId="77777777" w:rsidTr="00F70952">
        <w:tc>
          <w:tcPr>
            <w:tcW w:w="1135" w:type="dxa"/>
          </w:tcPr>
          <w:p w14:paraId="28257B73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8363" w:type="dxa"/>
          </w:tcPr>
          <w:p w14:paraId="40FDA9DE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680B65" w:rsidRPr="00B95823" w14:paraId="3E110EF6" w14:textId="77777777" w:rsidTr="00F70952">
        <w:tc>
          <w:tcPr>
            <w:tcW w:w="1135" w:type="dxa"/>
          </w:tcPr>
          <w:p w14:paraId="36ECE7F6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8363" w:type="dxa"/>
          </w:tcPr>
          <w:p w14:paraId="398BAA4D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Оказывать акушерское пособие при физиологических родах.</w:t>
            </w:r>
          </w:p>
        </w:tc>
      </w:tr>
      <w:tr w:rsidR="00680B65" w:rsidRPr="00B95823" w14:paraId="6E91EAD1" w14:textId="77777777" w:rsidTr="00F70952">
        <w:tc>
          <w:tcPr>
            <w:tcW w:w="1135" w:type="dxa"/>
          </w:tcPr>
          <w:p w14:paraId="2F77B5AE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8363" w:type="dxa"/>
          </w:tcPr>
          <w:p w14:paraId="1E81A489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680B65" w:rsidRPr="00B95823" w14:paraId="6B958A43" w14:textId="77777777" w:rsidTr="00F70952">
        <w:tc>
          <w:tcPr>
            <w:tcW w:w="1135" w:type="dxa"/>
          </w:tcPr>
          <w:p w14:paraId="6EEA45F7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8363" w:type="dxa"/>
          </w:tcPr>
          <w:p w14:paraId="2C8B0041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Применять лекарственные средства по назначению врача.</w:t>
            </w:r>
          </w:p>
        </w:tc>
      </w:tr>
      <w:tr w:rsidR="00680B65" w:rsidRPr="00B95823" w14:paraId="4E966CEB" w14:textId="77777777" w:rsidTr="00F70952">
        <w:tc>
          <w:tcPr>
            <w:tcW w:w="1135" w:type="dxa"/>
          </w:tcPr>
          <w:p w14:paraId="62E62592" w14:textId="77777777" w:rsidR="00680B65" w:rsidRPr="00B95823" w:rsidRDefault="00680B65" w:rsidP="006B3B1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8363" w:type="dxa"/>
          </w:tcPr>
          <w:p w14:paraId="323C4E59" w14:textId="77777777" w:rsidR="00680B65" w:rsidRPr="00B95823" w:rsidRDefault="00680B65" w:rsidP="006B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</w:tbl>
    <w:p w14:paraId="7BDD633C" w14:textId="77777777" w:rsidR="002C7D5F" w:rsidRPr="00B95823" w:rsidRDefault="002C7D5F" w:rsidP="009C19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34FC44" w14:textId="77777777" w:rsidR="002C7D5F" w:rsidRPr="00B95823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46BEA621" w14:textId="77777777" w:rsidR="002C7D5F" w:rsidRPr="00B95823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1AF80958" w14:textId="77777777" w:rsidR="002C7D5F" w:rsidRPr="00B95823" w:rsidRDefault="002C7D5F" w:rsidP="004B3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4B318C" w:rsidRPr="00B95823">
        <w:rPr>
          <w:rFonts w:ascii="Times New Roman" w:hAnsi="Times New Roman"/>
          <w:sz w:val="28"/>
          <w:szCs w:val="28"/>
        </w:rPr>
        <w:t>деятельности: Участие в лечебно-диагностическом и реабилитационном процессе</w:t>
      </w:r>
      <w:r w:rsidRPr="00B95823">
        <w:rPr>
          <w:rFonts w:ascii="Times New Roman" w:hAnsi="Times New Roman"/>
          <w:sz w:val="28"/>
          <w:szCs w:val="28"/>
        </w:rPr>
        <w:t>,</w:t>
      </w:r>
      <w:r w:rsidR="00775456">
        <w:rPr>
          <w:rFonts w:ascii="Times New Roman" w:hAnsi="Times New Roman"/>
          <w:sz w:val="28"/>
          <w:szCs w:val="28"/>
        </w:rPr>
        <w:t xml:space="preserve"> </w:t>
      </w:r>
      <w:r w:rsidRPr="00B95823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компетенцийпо специальности.</w:t>
      </w:r>
    </w:p>
    <w:p w14:paraId="388B4824" w14:textId="77777777" w:rsidR="002C7D5F" w:rsidRPr="00B95823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525B5861" w14:textId="77777777" w:rsidR="002C7D5F" w:rsidRPr="00B95823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155A7023" w14:textId="77777777" w:rsidR="002C7D5F" w:rsidRPr="00B95823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498C9B99" w14:textId="77777777" w:rsidR="002C7D5F" w:rsidRPr="00B95823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323A0EDB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7858ABF7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7CCA1CB6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70BC673A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06D118AE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1EAC8163" w14:textId="77777777" w:rsidR="002C7D5F" w:rsidRPr="00B95823" w:rsidRDefault="002C7D5F" w:rsidP="009C19C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5AEC72F4" w14:textId="77777777" w:rsidR="002C7D5F" w:rsidRPr="00B95823" w:rsidRDefault="002C7D5F" w:rsidP="009C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2D920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1.3. Место у</w:t>
      </w:r>
      <w:r w:rsidR="00B6639F">
        <w:rPr>
          <w:rFonts w:ascii="Times New Roman" w:hAnsi="Times New Roman"/>
          <w:b/>
          <w:sz w:val="28"/>
          <w:szCs w:val="28"/>
        </w:rPr>
        <w:t xml:space="preserve">чебной практики в структуре </w:t>
      </w:r>
      <w:r w:rsidR="00B6639F" w:rsidRPr="00B6639F">
        <w:rPr>
          <w:rFonts w:ascii="Times New Roman" w:hAnsi="Times New Roman"/>
          <w:b/>
          <w:sz w:val="28"/>
          <w:szCs w:val="28"/>
        </w:rPr>
        <w:t>ППССЗ</w:t>
      </w:r>
      <w:r w:rsidRPr="00B95823">
        <w:rPr>
          <w:rFonts w:ascii="Times New Roman" w:hAnsi="Times New Roman"/>
          <w:b/>
          <w:sz w:val="28"/>
          <w:szCs w:val="28"/>
        </w:rPr>
        <w:t xml:space="preserve"> СПО</w:t>
      </w:r>
    </w:p>
    <w:p w14:paraId="54507C56" w14:textId="77777777" w:rsidR="00223C14" w:rsidRPr="00E05CCC" w:rsidRDefault="002C7D5F" w:rsidP="00223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Практическое обучение в ГБ</w:t>
      </w:r>
      <w:r w:rsidR="00223C14">
        <w:rPr>
          <w:rFonts w:ascii="Times New Roman" w:hAnsi="Times New Roman"/>
          <w:sz w:val="28"/>
          <w:szCs w:val="28"/>
        </w:rPr>
        <w:t xml:space="preserve">ПОУ </w:t>
      </w:r>
      <w:r w:rsidRPr="00B95823">
        <w:rPr>
          <w:rFonts w:ascii="Times New Roman" w:hAnsi="Times New Roman"/>
          <w:sz w:val="28"/>
          <w:szCs w:val="28"/>
        </w:rPr>
        <w:t xml:space="preserve"> СК «СБМК» является составной частью основных профессиональных образовательных программ </w:t>
      </w:r>
      <w:r w:rsidR="00223C14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(ППССЗ) </w:t>
      </w:r>
      <w:r w:rsidRPr="00B95823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="00223C14" w:rsidRPr="00E05CCC">
        <w:rPr>
          <w:rFonts w:ascii="Times New Roman" w:hAnsi="Times New Roman"/>
          <w:sz w:val="28"/>
          <w:szCs w:val="28"/>
        </w:rPr>
        <w:t xml:space="preserve">Программы практики обучающихся являются составной частью </w:t>
      </w:r>
      <w:r w:rsidR="00223C14" w:rsidRPr="00AA0976">
        <w:rPr>
          <w:rFonts w:ascii="Times New Roman" w:hAnsi="Times New Roman"/>
          <w:sz w:val="28"/>
          <w:szCs w:val="28"/>
        </w:rPr>
        <w:t>ППССЗ</w:t>
      </w:r>
      <w:r w:rsidR="00223C14">
        <w:rPr>
          <w:rFonts w:ascii="Times New Roman" w:hAnsi="Times New Roman"/>
          <w:sz w:val="28"/>
          <w:szCs w:val="28"/>
        </w:rPr>
        <w:t xml:space="preserve">, </w:t>
      </w:r>
      <w:r w:rsidR="00223C14"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14:paraId="2EBED5AC" w14:textId="77777777" w:rsidR="009C19C3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Предлагаемая рабочая программа учебной практики является частью</w:t>
      </w:r>
      <w:r w:rsidR="00223C14" w:rsidRPr="00AA0976">
        <w:rPr>
          <w:rFonts w:ascii="Times New Roman" w:hAnsi="Times New Roman"/>
          <w:sz w:val="28"/>
          <w:szCs w:val="28"/>
        </w:rPr>
        <w:t xml:space="preserve">ППССЗ </w:t>
      </w:r>
      <w:r w:rsidR="00223C14" w:rsidRPr="00E05CCC">
        <w:rPr>
          <w:rFonts w:ascii="Times New Roman" w:hAnsi="Times New Roman"/>
          <w:sz w:val="28"/>
          <w:szCs w:val="28"/>
        </w:rPr>
        <w:t>СПО в соответствии с ФГОС СПО по специальности</w:t>
      </w:r>
      <w:r w:rsidR="00223C14">
        <w:rPr>
          <w:rFonts w:ascii="Times New Roman" w:hAnsi="Times New Roman"/>
          <w:sz w:val="28"/>
          <w:szCs w:val="28"/>
        </w:rPr>
        <w:t xml:space="preserve"> 31.02.02 </w:t>
      </w:r>
      <w:r w:rsidR="00517D41" w:rsidRPr="00A51D23">
        <w:rPr>
          <w:rFonts w:ascii="Times New Roman" w:hAnsi="Times New Roman"/>
          <w:sz w:val="28"/>
          <w:szCs w:val="28"/>
        </w:rPr>
        <w:t>Акушерское дело</w:t>
      </w:r>
      <w:r w:rsidRPr="00B95823"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775456">
        <w:rPr>
          <w:rFonts w:ascii="Times New Roman" w:hAnsi="Times New Roman"/>
          <w:sz w:val="28"/>
          <w:szCs w:val="28"/>
        </w:rPr>
        <w:t>деятельности</w:t>
      </w:r>
      <w:r w:rsidRPr="00B95823">
        <w:rPr>
          <w:rFonts w:ascii="Times New Roman" w:hAnsi="Times New Roman"/>
          <w:sz w:val="28"/>
          <w:szCs w:val="28"/>
        </w:rPr>
        <w:t xml:space="preserve">: </w:t>
      </w:r>
      <w:r w:rsidR="00C41263" w:rsidRPr="00B95823">
        <w:rPr>
          <w:rFonts w:ascii="Times New Roman" w:hAnsi="Times New Roman"/>
          <w:sz w:val="28"/>
          <w:szCs w:val="28"/>
        </w:rPr>
        <w:t>Участие</w:t>
      </w:r>
      <w:r w:rsidR="00680B65" w:rsidRPr="00B95823">
        <w:rPr>
          <w:rFonts w:ascii="Times New Roman" w:hAnsi="Times New Roman"/>
          <w:sz w:val="28"/>
          <w:szCs w:val="28"/>
        </w:rPr>
        <w:t xml:space="preserve"> в</w:t>
      </w:r>
      <w:r w:rsidR="00775456">
        <w:rPr>
          <w:rFonts w:ascii="Times New Roman" w:hAnsi="Times New Roman"/>
          <w:sz w:val="28"/>
          <w:szCs w:val="28"/>
        </w:rPr>
        <w:t xml:space="preserve"> </w:t>
      </w:r>
      <w:r w:rsidRPr="00B95823">
        <w:rPr>
          <w:rFonts w:ascii="Times New Roman" w:hAnsi="Times New Roman"/>
          <w:sz w:val="28"/>
          <w:szCs w:val="28"/>
        </w:rPr>
        <w:t>соответствующих профессиональных компетенций (ПК).</w:t>
      </w:r>
    </w:p>
    <w:p w14:paraId="6A17E692" w14:textId="77777777" w:rsidR="00CA633D" w:rsidRPr="00A51D23" w:rsidRDefault="002C7D5F" w:rsidP="00CA63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680B65" w:rsidRPr="00B95823">
        <w:rPr>
          <w:rFonts w:ascii="Times New Roman" w:hAnsi="Times New Roman"/>
          <w:sz w:val="28"/>
          <w:szCs w:val="28"/>
        </w:rPr>
        <w:t xml:space="preserve"> 01</w:t>
      </w:r>
      <w:r w:rsidR="009C19C3" w:rsidRPr="00B95823">
        <w:rPr>
          <w:rFonts w:ascii="Times New Roman" w:hAnsi="Times New Roman"/>
          <w:sz w:val="28"/>
          <w:szCs w:val="28"/>
        </w:rPr>
        <w:t>.</w:t>
      </w:r>
      <w:r w:rsidR="00680B65" w:rsidRPr="00B95823">
        <w:rPr>
          <w:rFonts w:ascii="Times New Roman" w:hAnsi="Times New Roman"/>
          <w:sz w:val="28"/>
          <w:szCs w:val="28"/>
        </w:rPr>
        <w:t>Медицинская и медико-социальная помощь женщине, новорождённому и семье при физиологическом течении беременности и родов</w:t>
      </w:r>
      <w:r w:rsidR="009C19C3" w:rsidRPr="00A51D23">
        <w:rPr>
          <w:rFonts w:ascii="Times New Roman" w:hAnsi="Times New Roman"/>
          <w:sz w:val="28"/>
          <w:szCs w:val="28"/>
        </w:rPr>
        <w:t xml:space="preserve">МДК </w:t>
      </w:r>
      <w:r w:rsidR="00517D41" w:rsidRPr="00A51D23">
        <w:rPr>
          <w:rFonts w:ascii="Times New Roman" w:hAnsi="Times New Roman"/>
          <w:sz w:val="28"/>
          <w:szCs w:val="28"/>
        </w:rPr>
        <w:t>01.02 Физио</w:t>
      </w:r>
      <w:r w:rsidR="009C19C3" w:rsidRPr="00A51D23">
        <w:rPr>
          <w:rFonts w:ascii="Times New Roman" w:hAnsi="Times New Roman"/>
          <w:sz w:val="28"/>
          <w:szCs w:val="28"/>
        </w:rPr>
        <w:t>психо</w:t>
      </w:r>
      <w:r w:rsidR="00517D41" w:rsidRPr="00A51D23">
        <w:rPr>
          <w:rFonts w:ascii="Times New Roman" w:hAnsi="Times New Roman"/>
          <w:sz w:val="28"/>
          <w:szCs w:val="28"/>
        </w:rPr>
        <w:t>профилактическая подготовка беременных к родам для сп</w:t>
      </w:r>
      <w:r w:rsidR="00775456">
        <w:rPr>
          <w:rFonts w:ascii="Times New Roman" w:hAnsi="Times New Roman"/>
          <w:sz w:val="28"/>
          <w:szCs w:val="28"/>
        </w:rPr>
        <w:t>ециальности 31.02.02</w:t>
      </w:r>
      <w:r w:rsidR="00517D41" w:rsidRPr="00A51D23">
        <w:rPr>
          <w:rFonts w:ascii="Times New Roman" w:hAnsi="Times New Roman"/>
          <w:sz w:val="28"/>
          <w:szCs w:val="28"/>
        </w:rPr>
        <w:t xml:space="preserve"> Акушерское дело</w:t>
      </w:r>
      <w:r w:rsidR="00517D41" w:rsidRPr="00B95823">
        <w:rPr>
          <w:rFonts w:ascii="Times New Roman" w:hAnsi="Times New Roman"/>
          <w:sz w:val="28"/>
          <w:szCs w:val="28"/>
        </w:rPr>
        <w:t xml:space="preserve"> в объеме</w:t>
      </w:r>
      <w:r w:rsidR="0066699B">
        <w:rPr>
          <w:rFonts w:ascii="Times New Roman" w:hAnsi="Times New Roman"/>
          <w:b/>
          <w:sz w:val="28"/>
          <w:szCs w:val="28"/>
        </w:rPr>
        <w:t xml:space="preserve"> </w:t>
      </w:r>
      <w:r w:rsidR="0066699B" w:rsidRPr="006346E7">
        <w:rPr>
          <w:rFonts w:ascii="Times New Roman" w:hAnsi="Times New Roman"/>
          <w:sz w:val="28"/>
          <w:szCs w:val="28"/>
        </w:rPr>
        <w:t>20</w:t>
      </w:r>
      <w:r w:rsidR="00C41263" w:rsidRPr="006346E7">
        <w:rPr>
          <w:rFonts w:ascii="Times New Roman" w:hAnsi="Times New Roman"/>
          <w:sz w:val="28"/>
          <w:szCs w:val="28"/>
        </w:rPr>
        <w:t xml:space="preserve"> часов</w:t>
      </w:r>
      <w:r w:rsidRPr="006346E7">
        <w:rPr>
          <w:rFonts w:ascii="Times New Roman" w:hAnsi="Times New Roman"/>
          <w:sz w:val="28"/>
          <w:szCs w:val="28"/>
        </w:rPr>
        <w:t>.</w:t>
      </w:r>
    </w:p>
    <w:p w14:paraId="31F56CFF" w14:textId="77777777" w:rsidR="002C7D5F" w:rsidRPr="00B95823" w:rsidRDefault="002C7D5F" w:rsidP="00CA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Сроки и продолжительность проведения учебной</w:t>
      </w:r>
      <w:r w:rsidR="00517D41" w:rsidRPr="00B95823">
        <w:rPr>
          <w:rFonts w:ascii="Times New Roman" w:hAnsi="Times New Roman"/>
          <w:sz w:val="28"/>
          <w:szCs w:val="28"/>
        </w:rPr>
        <w:t xml:space="preserve"> практики</w:t>
      </w:r>
      <w:r w:rsidRPr="00B95823">
        <w:rPr>
          <w:rFonts w:ascii="Times New Roman" w:hAnsi="Times New Roman"/>
          <w:sz w:val="28"/>
          <w:szCs w:val="28"/>
        </w:rPr>
        <w:t xml:space="preserve">  определяются рабочими учебными планами и графиком учебного процесса.</w:t>
      </w:r>
    </w:p>
    <w:p w14:paraId="2F633314" w14:textId="77777777" w:rsidR="009C19C3" w:rsidRPr="006346E7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6E7">
        <w:rPr>
          <w:rFonts w:ascii="Times New Roman" w:hAnsi="Times New Roman"/>
          <w:sz w:val="28"/>
          <w:szCs w:val="28"/>
        </w:rPr>
        <w:t xml:space="preserve">Рекомендуемое количество часов на освоение рабочей программы учебной практики– </w:t>
      </w:r>
      <w:r w:rsidR="00223C14" w:rsidRPr="006346E7">
        <w:rPr>
          <w:rFonts w:ascii="Times New Roman" w:hAnsi="Times New Roman"/>
          <w:sz w:val="28"/>
          <w:szCs w:val="28"/>
        </w:rPr>
        <w:t>36</w:t>
      </w:r>
      <w:r w:rsidRPr="006346E7">
        <w:rPr>
          <w:rFonts w:ascii="Times New Roman" w:hAnsi="Times New Roman"/>
          <w:sz w:val="28"/>
          <w:szCs w:val="28"/>
        </w:rPr>
        <w:t>часов.</w:t>
      </w:r>
    </w:p>
    <w:p w14:paraId="0BAB41D6" w14:textId="77777777" w:rsidR="00EF5C96" w:rsidRPr="006346E7" w:rsidRDefault="002C7D5F" w:rsidP="00634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Учебная практика необходима для приобретения первоначального практического опыта в части освоения вида деятельности</w:t>
      </w:r>
      <w:r w:rsidR="006346E7">
        <w:rPr>
          <w:rFonts w:ascii="Times New Roman" w:hAnsi="Times New Roman"/>
          <w:sz w:val="28"/>
          <w:szCs w:val="28"/>
        </w:rPr>
        <w:t xml:space="preserve">. </w:t>
      </w:r>
      <w:r w:rsidR="009C19C3" w:rsidRPr="00B95823">
        <w:rPr>
          <w:rFonts w:ascii="Times New Roman" w:hAnsi="Times New Roman"/>
          <w:sz w:val="28"/>
          <w:szCs w:val="28"/>
        </w:rPr>
        <w:t>Медицинская и медико-социальная помощь женщине, новорождённому и семье при физиологическом течении беременности и родов</w:t>
      </w:r>
      <w:r w:rsidRPr="00B95823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6346E7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66699B">
        <w:rPr>
          <w:rFonts w:ascii="Times New Roman" w:hAnsi="Times New Roman"/>
          <w:sz w:val="28"/>
          <w:szCs w:val="28"/>
        </w:rPr>
        <w:t>31.02.</w:t>
      </w:r>
      <w:r w:rsidR="00517D41" w:rsidRPr="00B95823">
        <w:rPr>
          <w:rFonts w:ascii="Times New Roman" w:hAnsi="Times New Roman"/>
          <w:sz w:val="28"/>
          <w:szCs w:val="28"/>
        </w:rPr>
        <w:t xml:space="preserve">02 </w:t>
      </w:r>
      <w:r w:rsidR="00517D41" w:rsidRPr="00B95823">
        <w:rPr>
          <w:rFonts w:ascii="Times New Roman" w:hAnsi="Times New Roman"/>
          <w:sz w:val="28"/>
          <w:szCs w:val="28"/>
        </w:rPr>
        <w:lastRenderedPageBreak/>
        <w:t>Акушерское</w:t>
      </w:r>
      <w:r w:rsidR="00C41263" w:rsidRPr="00B95823">
        <w:rPr>
          <w:rFonts w:ascii="Times New Roman" w:hAnsi="Times New Roman"/>
          <w:sz w:val="28"/>
          <w:szCs w:val="28"/>
        </w:rPr>
        <w:t xml:space="preserve"> дело</w:t>
      </w:r>
      <w:r w:rsidRPr="00B95823">
        <w:rPr>
          <w:rFonts w:ascii="Times New Roman" w:hAnsi="Times New Roman"/>
          <w:sz w:val="28"/>
          <w:szCs w:val="28"/>
        </w:rPr>
        <w:t>:</w:t>
      </w:r>
      <w:r w:rsidR="006346E7">
        <w:rPr>
          <w:rFonts w:ascii="Times New Roman" w:hAnsi="Times New Roman"/>
          <w:sz w:val="28"/>
          <w:szCs w:val="28"/>
        </w:rPr>
        <w:t xml:space="preserve"> ПМ.02 </w:t>
      </w:r>
      <w:r w:rsidR="00EF5C96" w:rsidRPr="006346E7">
        <w:rPr>
          <w:rFonts w:ascii="Times New Roman" w:hAnsi="Times New Roman"/>
          <w:sz w:val="28"/>
          <w:szCs w:val="28"/>
        </w:rPr>
        <w:t>Медицинская помощь беременным и детям при забо</w:t>
      </w:r>
      <w:r w:rsidR="006346E7">
        <w:rPr>
          <w:rFonts w:ascii="Times New Roman" w:hAnsi="Times New Roman"/>
          <w:sz w:val="28"/>
          <w:szCs w:val="28"/>
        </w:rPr>
        <w:t xml:space="preserve">леваниях, отравлениях и травмах, </w:t>
      </w:r>
      <w:r w:rsidR="006346E7" w:rsidRPr="006346E7">
        <w:rPr>
          <w:rFonts w:ascii="Times New Roman" w:hAnsi="Times New Roman"/>
          <w:sz w:val="28"/>
          <w:szCs w:val="28"/>
        </w:rPr>
        <w:t>ПМ.</w:t>
      </w:r>
      <w:r w:rsidR="006346E7">
        <w:rPr>
          <w:rFonts w:ascii="Times New Roman" w:hAnsi="Times New Roman"/>
          <w:sz w:val="28"/>
          <w:szCs w:val="28"/>
        </w:rPr>
        <w:t xml:space="preserve">03 </w:t>
      </w:r>
      <w:r w:rsidR="00EF5C96" w:rsidRPr="006346E7">
        <w:rPr>
          <w:rFonts w:ascii="Times New Roman" w:hAnsi="Times New Roman"/>
          <w:sz w:val="28"/>
          <w:szCs w:val="28"/>
        </w:rPr>
        <w:t>Медицинская помощь женщине с гинекологическими заболева</w:t>
      </w:r>
      <w:r w:rsidR="006346E7" w:rsidRPr="006346E7">
        <w:rPr>
          <w:rFonts w:ascii="Times New Roman" w:hAnsi="Times New Roman"/>
          <w:sz w:val="28"/>
          <w:szCs w:val="28"/>
        </w:rPr>
        <w:t>ниями в различные периоды жизни</w:t>
      </w:r>
      <w:r w:rsidR="006346E7">
        <w:rPr>
          <w:rFonts w:ascii="Times New Roman" w:hAnsi="Times New Roman"/>
          <w:sz w:val="28"/>
          <w:szCs w:val="28"/>
        </w:rPr>
        <w:t xml:space="preserve">, ПМ.04 </w:t>
      </w:r>
      <w:r w:rsidR="00EF5C96" w:rsidRPr="006346E7">
        <w:rPr>
          <w:rFonts w:ascii="Times New Roman" w:hAnsi="Times New Roman"/>
          <w:sz w:val="28"/>
          <w:szCs w:val="28"/>
        </w:rPr>
        <w:t>Медицинская помощь женщине, новорожденному, семье при патологическом течении беременности, родов, послеродового периода.</w:t>
      </w:r>
    </w:p>
    <w:p w14:paraId="440971BA" w14:textId="77777777" w:rsidR="00EF5C96" w:rsidRPr="00B95823" w:rsidRDefault="00EF5C96" w:rsidP="00EF5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CD53F" w14:textId="77777777" w:rsidR="002C7D5F" w:rsidRPr="00B95823" w:rsidRDefault="002C7D5F" w:rsidP="00EF5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396DA236" w14:textId="77777777" w:rsidR="002C7D5F" w:rsidRPr="00B95823" w:rsidRDefault="002C7D5F" w:rsidP="009C19C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3DF4C0AB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71902BCC" w14:textId="77777777" w:rsidR="002C7D5F" w:rsidRPr="00B95823" w:rsidRDefault="002C7D5F" w:rsidP="009C1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42ED1C7B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66699B">
        <w:rPr>
          <w:rFonts w:ascii="Times New Roman" w:hAnsi="Times New Roman"/>
          <w:sz w:val="28"/>
          <w:szCs w:val="28"/>
        </w:rPr>
        <w:t xml:space="preserve">ПОУ </w:t>
      </w:r>
      <w:r w:rsidRPr="00B95823">
        <w:rPr>
          <w:rFonts w:ascii="Times New Roman" w:hAnsi="Times New Roman"/>
          <w:sz w:val="28"/>
          <w:szCs w:val="28"/>
        </w:rPr>
        <w:t xml:space="preserve"> СК «СБМК».</w:t>
      </w:r>
    </w:p>
    <w:p w14:paraId="1D6A7FC4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436F5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31AD03AF" w14:textId="77777777" w:rsidR="002C7D5F" w:rsidRPr="00B95823" w:rsidRDefault="002C7D5F" w:rsidP="009C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557330A2" w14:textId="77777777" w:rsidR="002C7D5F" w:rsidRPr="00B95823" w:rsidRDefault="002C7D5F" w:rsidP="009C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3F1D8B72" w14:textId="77777777" w:rsidR="002C7D5F" w:rsidRPr="00B95823" w:rsidRDefault="002C7D5F" w:rsidP="009C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6B7B7106" w14:textId="77777777" w:rsidR="001D7227" w:rsidRPr="00F17B0E" w:rsidRDefault="002C7D5F" w:rsidP="001D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Продолжительность учебной практики – 6 часов</w:t>
      </w:r>
      <w:r w:rsidR="001D7227">
        <w:rPr>
          <w:rFonts w:ascii="Times New Roman" w:hAnsi="Times New Roman"/>
          <w:sz w:val="28"/>
          <w:szCs w:val="28"/>
        </w:rPr>
        <w:t xml:space="preserve">, </w:t>
      </w:r>
      <w:r w:rsidR="001D7227" w:rsidRPr="001D7227">
        <w:rPr>
          <w:rFonts w:ascii="Times New Roman" w:hAnsi="Times New Roman"/>
          <w:sz w:val="28"/>
          <w:szCs w:val="28"/>
        </w:rPr>
        <w:t>36 академических часов в неделю.</w:t>
      </w:r>
    </w:p>
    <w:p w14:paraId="79ABE07F" w14:textId="77777777" w:rsidR="00CA633D" w:rsidRDefault="00CA633D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068F0" w14:textId="77777777" w:rsidR="00A51D23" w:rsidRDefault="00A51D23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56A251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9DE32D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2128D0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2789F4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44009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7996C7" w14:textId="77777777" w:rsidR="001D7227" w:rsidRDefault="001D7227" w:rsidP="00A5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A0D5C" w14:textId="77777777" w:rsidR="002C7D5F" w:rsidRPr="00B95823" w:rsidRDefault="002C7D5F" w:rsidP="005F7A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14:paraId="1DFF5DB0" w14:textId="77777777" w:rsidR="002C7D5F" w:rsidRPr="00B95823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B9E58D" w14:textId="77777777" w:rsidR="002C7D5F" w:rsidRPr="00B95823" w:rsidRDefault="002C7D5F" w:rsidP="00C4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</w:t>
      </w:r>
      <w:r w:rsidR="00CA633D" w:rsidRPr="001D7227">
        <w:rPr>
          <w:rFonts w:ascii="Times New Roman" w:hAnsi="Times New Roman"/>
          <w:sz w:val="28"/>
          <w:szCs w:val="28"/>
        </w:rPr>
        <w:t>Медицинская и медико-социальная помощь женщине, новорождённому и семье при физиологическом течении беременности и родов</w:t>
      </w:r>
      <w:r w:rsidRPr="001D7227">
        <w:rPr>
          <w:rFonts w:ascii="Times New Roman" w:hAnsi="Times New Roman"/>
          <w:sz w:val="28"/>
          <w:szCs w:val="28"/>
        </w:rPr>
        <w:t xml:space="preserve">, </w:t>
      </w:r>
      <w:r w:rsidRPr="00B95823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(ПК)по специальности:</w:t>
      </w:r>
    </w:p>
    <w:p w14:paraId="3EA85067" w14:textId="77777777" w:rsidR="002C7D5F" w:rsidRPr="00B95823" w:rsidRDefault="002C7D5F" w:rsidP="00486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486B07" w:rsidRPr="00B95823" w14:paraId="42A68A41" w14:textId="77777777" w:rsidTr="008704A0">
        <w:trPr>
          <w:trHeight w:val="6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2154C3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9268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86B07" w:rsidRPr="00B95823" w14:paraId="40AC60B8" w14:textId="77777777" w:rsidTr="008704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12BDBA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4172" w14:textId="77777777" w:rsidR="00486B07" w:rsidRPr="00B95823" w:rsidRDefault="00486B07" w:rsidP="00CA633D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Проводить диспансеризацию и патронаж беременных и родильниц.</w:t>
            </w:r>
          </w:p>
        </w:tc>
      </w:tr>
      <w:tr w:rsidR="00486B07" w:rsidRPr="00B95823" w14:paraId="107FBB11" w14:textId="77777777" w:rsidTr="00CA633D">
        <w:trPr>
          <w:trHeight w:val="744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007566D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B5670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486B07" w:rsidRPr="00B95823" w14:paraId="024E70DC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382D6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1B089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486B07" w:rsidRPr="00B95823" w14:paraId="04596F35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64C496B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948C5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Оказывать акушерское пособие при физиологических родах.</w:t>
            </w:r>
          </w:p>
        </w:tc>
      </w:tr>
      <w:tr w:rsidR="00486B07" w:rsidRPr="00B95823" w14:paraId="2F24EF4A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60BFC39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80AD9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486B07" w:rsidRPr="00B95823" w14:paraId="4B07EFEB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FCB629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E5194A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Применять лекарственные средства по назначению врача.</w:t>
            </w:r>
          </w:p>
        </w:tc>
      </w:tr>
      <w:tr w:rsidR="00486B07" w:rsidRPr="00B95823" w14:paraId="3589B536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A8BE184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741F2" w14:textId="77777777" w:rsidR="00486B07" w:rsidRPr="00B95823" w:rsidRDefault="00486B07" w:rsidP="00CA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486B07" w:rsidRPr="00B95823" w14:paraId="00C87A72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F9995A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D0F80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486B07" w:rsidRPr="00B95823" w14:paraId="0F94E55F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60E0BD5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8A880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486B07" w:rsidRPr="00B95823" w14:paraId="0119D8FB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E30257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963E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86B07" w:rsidRPr="00B95823" w14:paraId="2338BB86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A5BCAB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3E1C3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86B07" w:rsidRPr="00B95823" w14:paraId="45C2F374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27EDAAC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7CDE7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86B07" w:rsidRPr="00B95823" w14:paraId="7DB4C6AF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028F7E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7B341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486B07" w:rsidRPr="00B95823" w14:paraId="5B32109F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37345E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0B950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486B07" w:rsidRPr="00B95823" w14:paraId="2AA0ABE3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B4867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67F5B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B95823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и осуществлять повышение квалификации</w:t>
            </w:r>
          </w:p>
        </w:tc>
      </w:tr>
      <w:tr w:rsidR="00486B07" w:rsidRPr="00B95823" w14:paraId="4A802B9C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0EEF788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B14F8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486B07" w:rsidRPr="00B95823" w14:paraId="222FEEA0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15DE6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11FDC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486B07" w:rsidRPr="00B95823" w14:paraId="43538433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E23057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546A2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486B07" w:rsidRPr="00B95823" w14:paraId="087070C0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6038013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55A26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486B07" w:rsidRPr="00B95823" w14:paraId="731A6BFF" w14:textId="77777777" w:rsidTr="008704A0"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CA21C7D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ОК 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BBDBA" w14:textId="77777777" w:rsidR="00486B07" w:rsidRPr="00B95823" w:rsidRDefault="00486B07" w:rsidP="00CA63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57AE1743" w14:textId="77777777" w:rsidR="00486B07" w:rsidRPr="00B95823" w:rsidRDefault="00486B07" w:rsidP="00CA6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F4878" w14:textId="77777777" w:rsidR="002C7D5F" w:rsidRPr="00B95823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614C0958" w14:textId="77777777" w:rsidR="002C7D5F" w:rsidRPr="00B95823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5103"/>
      </w:tblGrid>
      <w:tr w:rsidR="002C7D5F" w:rsidRPr="00B95823" w14:paraId="7AB750A4" w14:textId="77777777" w:rsidTr="001D7227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686F" w14:textId="77777777" w:rsidR="002C7D5F" w:rsidRPr="00B95823" w:rsidRDefault="002C7D5F" w:rsidP="001D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640A5" w14:textId="77777777" w:rsidR="002C7D5F" w:rsidRPr="00B95823" w:rsidRDefault="002C7D5F" w:rsidP="001D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учебной практики</w:t>
            </w:r>
          </w:p>
          <w:p w14:paraId="3D8AB702" w14:textId="77777777" w:rsidR="002C7D5F" w:rsidRPr="00B95823" w:rsidRDefault="002C7D5F" w:rsidP="001D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A2FE" w14:textId="77777777" w:rsidR="002C7D5F" w:rsidRPr="00B95823" w:rsidRDefault="002C7D5F" w:rsidP="001D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A6E4" w14:textId="77777777" w:rsidR="002C7D5F" w:rsidRPr="00B95823" w:rsidRDefault="002C7D5F" w:rsidP="001D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</w:tr>
      <w:tr w:rsidR="00164FF4" w:rsidRPr="00B95823" w14:paraId="6AF48929" w14:textId="77777777" w:rsidTr="00B6639F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F48" w14:textId="77777777" w:rsidR="00164FF4" w:rsidRPr="001D7227" w:rsidRDefault="00164FF4" w:rsidP="00B66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2 курс  3 семестр</w:t>
            </w:r>
          </w:p>
        </w:tc>
      </w:tr>
      <w:tr w:rsidR="00D35103" w:rsidRPr="00B95823" w14:paraId="4634EA5A" w14:textId="77777777" w:rsidTr="00F941F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EDB56" w14:textId="77777777" w:rsidR="00F546B8" w:rsidRDefault="00164FF4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14:paraId="00714C63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C12C9" w14:textId="77777777" w:rsidR="00D35103" w:rsidRPr="001D7227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</w:p>
          <w:p w14:paraId="39B971ED" w14:textId="77777777" w:rsidR="00D35103" w:rsidRPr="00CD3818" w:rsidRDefault="00CD3818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Обучение пельвиометрии и оценки таза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46C53" w14:textId="77777777" w:rsidR="00D35103" w:rsidRPr="001D7227" w:rsidRDefault="00CD3818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786E" w14:textId="77777777" w:rsidR="00D35103" w:rsidRPr="00770BF0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D35103" w:rsidRPr="00B95823" w14:paraId="553B0BFC" w14:textId="77777777" w:rsidTr="00F941F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F6917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F94DD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E9F5B" w14:textId="77777777" w:rsidR="00D35103" w:rsidRPr="001D7227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1AF5" w14:textId="77777777" w:rsidR="00D35103" w:rsidRPr="00770BF0" w:rsidRDefault="00D35103" w:rsidP="00F9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D35103" w:rsidRPr="00B95823" w14:paraId="62A0198F" w14:textId="77777777" w:rsidTr="00F941F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79A5D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9B721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428F" w14:textId="77777777" w:rsidR="00D35103" w:rsidRPr="001D7227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2C10" w14:textId="77777777" w:rsidR="00D35103" w:rsidRPr="00770BF0" w:rsidRDefault="00D35103" w:rsidP="00F941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D35103" w:rsidRPr="00B95823" w14:paraId="1C42E82F" w14:textId="77777777" w:rsidTr="00F941F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1622F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079BE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B519B" w14:textId="77777777" w:rsidR="00D35103" w:rsidRPr="001D7227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A25" w14:textId="77777777" w:rsidR="00D35103" w:rsidRPr="00770BF0" w:rsidRDefault="00D35103" w:rsidP="00F941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D35103" w:rsidRPr="00B95823" w14:paraId="08E0158B" w14:textId="77777777" w:rsidTr="00F941F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0547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14319" w14:textId="77777777" w:rsidR="00D35103" w:rsidRPr="00B95823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7C270" w14:textId="77777777" w:rsidR="00D35103" w:rsidRPr="001D7227" w:rsidRDefault="00D35103" w:rsidP="00F9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0E8" w14:textId="77777777" w:rsidR="00D35103" w:rsidRPr="00770BF0" w:rsidRDefault="00D35103" w:rsidP="00F9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751DB9" w:rsidRPr="00B95823" w14:paraId="16C5B6FC" w14:textId="77777777" w:rsidTr="00751DB9">
        <w:trPr>
          <w:trHeight w:val="5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72022" w14:textId="77777777" w:rsidR="00751DB9" w:rsidRPr="00B95823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87965" w14:textId="77777777" w:rsidR="00751DB9" w:rsidRPr="00B95823" w:rsidRDefault="00751DB9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5BE47" w14:textId="77777777" w:rsidR="00751DB9" w:rsidRPr="001D7227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1988A" w14:textId="77777777" w:rsidR="00751DB9" w:rsidRPr="00F546B8" w:rsidRDefault="00751DB9" w:rsidP="0072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пельвиометрии и оценки таза</w:t>
            </w:r>
          </w:p>
        </w:tc>
      </w:tr>
      <w:tr w:rsidR="00164FF4" w:rsidRPr="00B95823" w14:paraId="07C00508" w14:textId="77777777" w:rsidTr="00164FF4">
        <w:trPr>
          <w:trHeight w:val="82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0994A6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987980" w14:textId="77777777" w:rsidR="00164FF4" w:rsidRPr="001D7227" w:rsidRDefault="00164FF4" w:rsidP="0016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</w:p>
          <w:p w14:paraId="2079EB22" w14:textId="77777777" w:rsidR="00164FF4" w:rsidRPr="00B95823" w:rsidRDefault="00164FF4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Обучение методике определения основных размеров плода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3E43B5" w14:textId="77777777" w:rsidR="00164FF4" w:rsidRPr="001D7227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B82DC0" w14:textId="77777777" w:rsidR="00164FF4" w:rsidRPr="00164FF4" w:rsidRDefault="00164FF4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0E578D" w:rsidRPr="00B95823" w14:paraId="43D7BD7C" w14:textId="77777777" w:rsidTr="00164FF4">
        <w:trPr>
          <w:trHeight w:val="56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DC385" w14:textId="77777777" w:rsidR="000E578D" w:rsidRPr="00B95823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2A753" w14:textId="77777777" w:rsidR="000E578D" w:rsidRPr="00B95823" w:rsidRDefault="000E578D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9E51C" w14:textId="77777777" w:rsidR="000E578D" w:rsidRPr="001D7227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7215E" w14:textId="77777777" w:rsidR="000E578D" w:rsidRPr="00770BF0" w:rsidRDefault="000E578D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0E578D" w:rsidRPr="00B95823" w14:paraId="3B3C9B7A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D0993" w14:textId="77777777" w:rsidR="000E578D" w:rsidRPr="00B95823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5383A" w14:textId="77777777" w:rsidR="000E578D" w:rsidRPr="00B95823" w:rsidRDefault="000E578D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ACB28" w14:textId="77777777" w:rsidR="000E578D" w:rsidRPr="001D7227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9F51" w14:textId="77777777" w:rsidR="000E578D" w:rsidRPr="00770BF0" w:rsidRDefault="000E578D" w:rsidP="00B6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0E578D" w:rsidRPr="00B95823" w14:paraId="67E470C4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561E0" w14:textId="77777777" w:rsidR="000E578D" w:rsidRPr="00B95823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89DF2" w14:textId="77777777" w:rsidR="000E578D" w:rsidRPr="00B95823" w:rsidRDefault="000E578D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0495F" w14:textId="77777777" w:rsidR="000E578D" w:rsidRPr="001D7227" w:rsidRDefault="000E578D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B901D" w14:textId="77777777" w:rsidR="000E578D" w:rsidRPr="00F546B8" w:rsidRDefault="000E578D" w:rsidP="001D72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методике определения основных размеров плода</w:t>
            </w:r>
          </w:p>
        </w:tc>
      </w:tr>
      <w:tr w:rsidR="00164FF4" w:rsidRPr="00B95823" w14:paraId="3AE55F53" w14:textId="77777777" w:rsidTr="00F941F3">
        <w:trPr>
          <w:trHeight w:val="83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C6ECF0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7C95F2" w14:textId="77777777" w:rsidR="00164FF4" w:rsidRPr="001D7227" w:rsidRDefault="00164FF4" w:rsidP="0016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</w:p>
          <w:p w14:paraId="519127D3" w14:textId="77777777" w:rsidR="00164FF4" w:rsidRPr="00B95823" w:rsidRDefault="00164FF4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Обучение методике определения размеров основных плоскостей раза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B1AB5C" w14:textId="77777777" w:rsidR="00164FF4" w:rsidRPr="001D7227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7BCDD" w14:textId="77777777" w:rsidR="00164FF4" w:rsidRPr="00770BF0" w:rsidRDefault="00164FF4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164FF4" w:rsidRPr="00B95823" w14:paraId="586465D1" w14:textId="77777777" w:rsidTr="00164FF4">
        <w:trPr>
          <w:trHeight w:val="4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6C25B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AD050" w14:textId="77777777" w:rsidR="00164FF4" w:rsidRPr="00B95823" w:rsidRDefault="00164FF4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649D4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2FC4" w14:textId="77777777" w:rsidR="00164FF4" w:rsidRPr="00770BF0" w:rsidRDefault="00164FF4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164FF4" w:rsidRPr="00B95823" w14:paraId="24932E60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2E742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8AC4" w14:textId="77777777" w:rsidR="00164FF4" w:rsidRPr="00B95823" w:rsidRDefault="00164FF4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E7F74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C87D1" w14:textId="77777777" w:rsidR="00164FF4" w:rsidRPr="00770BF0" w:rsidRDefault="00164FF4" w:rsidP="00B6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164FF4" w:rsidRPr="00B95823" w14:paraId="26585303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6DD5C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6ED03" w14:textId="77777777" w:rsidR="00164FF4" w:rsidRPr="00B95823" w:rsidRDefault="00164FF4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F56B7" w14:textId="77777777" w:rsidR="00164FF4" w:rsidRPr="00B95823" w:rsidRDefault="00164FF4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EA762" w14:textId="77777777" w:rsidR="00164FF4" w:rsidRPr="00F546B8" w:rsidRDefault="00164FF4" w:rsidP="00B663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методике определения размеров основных плоскостей раза</w:t>
            </w:r>
          </w:p>
        </w:tc>
      </w:tr>
      <w:tr w:rsidR="00164FF4" w:rsidRPr="00B95823" w14:paraId="2557C9DC" w14:textId="77777777" w:rsidTr="00751DB9">
        <w:trPr>
          <w:trHeight w:val="459"/>
        </w:trPr>
        <w:tc>
          <w:tcPr>
            <w:tcW w:w="93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5757009" w14:textId="77777777" w:rsidR="002A71F1" w:rsidRPr="00751DB9" w:rsidRDefault="00751DB9" w:rsidP="00751D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Pr="00751D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 час</w:t>
            </w:r>
          </w:p>
        </w:tc>
      </w:tr>
      <w:tr w:rsidR="00751DB9" w:rsidRPr="00B95823" w14:paraId="5DB424B4" w14:textId="77777777" w:rsidTr="00815475">
        <w:trPr>
          <w:trHeight w:val="507"/>
        </w:trPr>
        <w:tc>
          <w:tcPr>
            <w:tcW w:w="93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3E7C66D" w14:textId="77777777" w:rsidR="00751DB9" w:rsidRPr="00815475" w:rsidRDefault="00751DB9" w:rsidP="00B66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>2 курс  4 семестр</w:t>
            </w:r>
          </w:p>
        </w:tc>
      </w:tr>
      <w:tr w:rsidR="002A71F1" w:rsidRPr="00B95823" w14:paraId="5861B72A" w14:textId="77777777" w:rsidTr="00F941F3">
        <w:trPr>
          <w:trHeight w:val="83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0F6D0" w14:textId="77777777" w:rsidR="002A71F1" w:rsidRPr="00B95823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397934" w14:textId="77777777" w:rsidR="002A71F1" w:rsidRPr="00815475" w:rsidRDefault="002A71F1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14:paraId="24EBB275" w14:textId="77777777" w:rsidR="002A71F1" w:rsidRPr="00B95823" w:rsidRDefault="002A71F1" w:rsidP="00F941F3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>Обучение уходу за новорожденным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A01EF" w14:textId="77777777" w:rsidR="002A71F1" w:rsidRPr="00B95823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8CF9E" w14:textId="77777777" w:rsidR="002A71F1" w:rsidRPr="00770BF0" w:rsidRDefault="002A71F1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2A71F1" w:rsidRPr="00B95823" w14:paraId="64D02BC5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CB899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2A676" w14:textId="77777777" w:rsidR="002A71F1" w:rsidRPr="002A71F1" w:rsidRDefault="002A71F1" w:rsidP="00F94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8F7C0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55665" w14:textId="77777777" w:rsidR="002A71F1" w:rsidRPr="00770BF0" w:rsidRDefault="002A71F1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2A71F1" w:rsidRPr="00B95823" w14:paraId="36DC8858" w14:textId="77777777" w:rsidTr="002A71F1">
        <w:trPr>
          <w:trHeight w:val="5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BFE8F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16D32" w14:textId="77777777" w:rsidR="002A71F1" w:rsidRPr="002A71F1" w:rsidRDefault="002A71F1" w:rsidP="00F94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6E851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B1409" w14:textId="77777777" w:rsidR="002A71F1" w:rsidRPr="00770BF0" w:rsidRDefault="002A71F1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2A71F1" w:rsidRPr="00B95823" w14:paraId="3277BDC7" w14:textId="77777777" w:rsidTr="00F941F3">
        <w:trPr>
          <w:trHeight w:val="83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7612C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7C095" w14:textId="77777777" w:rsidR="002A71F1" w:rsidRPr="002A71F1" w:rsidRDefault="002A71F1" w:rsidP="00F94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3E7AE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B9FA1" w14:textId="77777777" w:rsidR="002A71F1" w:rsidRPr="00770BF0" w:rsidRDefault="002A71F1" w:rsidP="00B6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2A71F1" w:rsidRPr="00B95823" w14:paraId="127C2640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8506A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1B32B" w14:textId="77777777" w:rsidR="002A71F1" w:rsidRPr="002A71F1" w:rsidRDefault="002A71F1" w:rsidP="00F94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36F74" w14:textId="77777777" w:rsidR="002A71F1" w:rsidRDefault="002A71F1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7B87D" w14:textId="77777777" w:rsidR="002A71F1" w:rsidRDefault="002A71F1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уходу за новорожденным</w:t>
            </w:r>
          </w:p>
          <w:p w14:paraId="3ABD7D49" w14:textId="77777777" w:rsidR="00A947B2" w:rsidRPr="00770BF0" w:rsidRDefault="00A947B2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уход за новорожденным</w:t>
            </w:r>
          </w:p>
        </w:tc>
      </w:tr>
      <w:tr w:rsidR="00751DB9" w:rsidRPr="00B95823" w14:paraId="3F4B7133" w14:textId="77777777" w:rsidTr="002A71F1">
        <w:trPr>
          <w:trHeight w:val="5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D418BA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C5693E" w14:textId="77777777" w:rsidR="00751DB9" w:rsidRPr="00815475" w:rsidRDefault="00751DB9" w:rsidP="002A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14:paraId="1E6348EA" w14:textId="77777777" w:rsidR="00751DB9" w:rsidRPr="002A71F1" w:rsidRDefault="00751DB9" w:rsidP="00F94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>Обучение проведению диспансеризации и патронажа беременных и родильниц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F1073B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F548C" w14:textId="77777777" w:rsidR="00751DB9" w:rsidRPr="00770BF0" w:rsidRDefault="00751DB9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51DB9" w:rsidRPr="00B95823" w14:paraId="0FCBABDF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2928F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D5A68" w14:textId="77777777" w:rsidR="00751DB9" w:rsidRPr="002A71F1" w:rsidRDefault="00751DB9" w:rsidP="002A71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21530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377E7" w14:textId="77777777" w:rsidR="00751DB9" w:rsidRPr="00770BF0" w:rsidRDefault="00751DB9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751DB9" w:rsidRPr="00B95823" w14:paraId="4435257F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D310D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F8B8D" w14:textId="77777777" w:rsidR="00751DB9" w:rsidRPr="002A71F1" w:rsidRDefault="00751DB9" w:rsidP="002A71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9732B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41561" w14:textId="77777777" w:rsidR="00751DB9" w:rsidRPr="00770BF0" w:rsidRDefault="00751DB9" w:rsidP="00B663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751DB9" w:rsidRPr="00B95823" w14:paraId="73D0D329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C4B55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2DFB0" w14:textId="77777777" w:rsidR="00751DB9" w:rsidRPr="002A71F1" w:rsidRDefault="00751DB9" w:rsidP="002A71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1452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435CE" w14:textId="77777777" w:rsidR="00751DB9" w:rsidRPr="00770BF0" w:rsidRDefault="00751DB9" w:rsidP="00B6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751DB9" w:rsidRPr="00B95823" w14:paraId="5071D041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1B5FF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FB2E8" w14:textId="77777777" w:rsidR="00751DB9" w:rsidRPr="002A71F1" w:rsidRDefault="00751DB9" w:rsidP="002A71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F3BC2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45446" w14:textId="77777777" w:rsidR="00751DB9" w:rsidRPr="00F546B8" w:rsidRDefault="00751DB9" w:rsidP="00B6639F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проведению диспансеризации и патронажа беременных и родильниц</w:t>
            </w:r>
          </w:p>
        </w:tc>
      </w:tr>
      <w:tr w:rsidR="00751DB9" w:rsidRPr="00B95823" w14:paraId="6EF834A2" w14:textId="77777777" w:rsidTr="002A71F1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2AC0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7D920" w14:textId="77777777" w:rsidR="00751DB9" w:rsidRPr="002A71F1" w:rsidRDefault="00751DB9" w:rsidP="002A71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15E24" w14:textId="77777777" w:rsidR="00751DB9" w:rsidRDefault="00751DB9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569C9" w14:textId="77777777" w:rsidR="00751DB9" w:rsidRPr="00F546B8" w:rsidRDefault="00751DB9" w:rsidP="00B6639F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мерам профилактики осложнений беременности, родов, послеродового периода</w:t>
            </w:r>
          </w:p>
        </w:tc>
      </w:tr>
      <w:tr w:rsidR="00815475" w:rsidRPr="00B95823" w14:paraId="2382906D" w14:textId="77777777" w:rsidTr="00F941F3">
        <w:trPr>
          <w:trHeight w:val="4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82B47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712985" w14:textId="77777777" w:rsidR="00815475" w:rsidRPr="00815475" w:rsidRDefault="00815475" w:rsidP="00751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1547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Тема: </w:t>
            </w:r>
          </w:p>
          <w:p w14:paraId="2F52AE48" w14:textId="77777777" w:rsidR="00815475" w:rsidRPr="00B95823" w:rsidRDefault="00815475" w:rsidP="00751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815475">
              <w:rPr>
                <w:rFonts w:ascii="Times New Roman" w:hAnsi="Times New Roman"/>
                <w:sz w:val="28"/>
                <w:szCs w:val="28"/>
              </w:rPr>
              <w:t xml:space="preserve">Обучение мерам профилактики осложнений </w:t>
            </w:r>
            <w:r w:rsidRPr="00815475">
              <w:rPr>
                <w:rFonts w:ascii="Times New Roman" w:hAnsi="Times New Roman"/>
                <w:sz w:val="28"/>
                <w:szCs w:val="28"/>
              </w:rPr>
              <w:lastRenderedPageBreak/>
              <w:t>беременности, родов, послеродового периода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F4C744" w14:textId="77777777" w:rsidR="00815475" w:rsidRPr="001D7227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22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D3DA3" w14:textId="77777777" w:rsidR="00815475" w:rsidRPr="00770BF0" w:rsidRDefault="00815475" w:rsidP="00F941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815475" w:rsidRPr="00B95823" w14:paraId="722098DC" w14:textId="77777777" w:rsidTr="00F941F3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B62F6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06E80" w14:textId="77777777" w:rsidR="00815475" w:rsidRPr="00B95823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C1D5B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F2BD0" w14:textId="77777777" w:rsidR="00815475" w:rsidRPr="00770BF0" w:rsidRDefault="00815475" w:rsidP="00F941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работ с соблюдением лечебно-охранительного режима и </w:t>
            </w: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правил внутреннего распорядка. </w:t>
            </w:r>
          </w:p>
        </w:tc>
      </w:tr>
      <w:tr w:rsidR="00815475" w:rsidRPr="00B95823" w14:paraId="55CD8CC4" w14:textId="77777777" w:rsidTr="00F941F3">
        <w:trPr>
          <w:trHeight w:val="2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52901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2F995" w14:textId="77777777" w:rsidR="00815475" w:rsidRPr="00B95823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DAA62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E68F6" w14:textId="77777777" w:rsidR="00815475" w:rsidRPr="00770BF0" w:rsidRDefault="00815475" w:rsidP="00F941F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Соблюдение правил личной гигиены.</w:t>
            </w:r>
          </w:p>
        </w:tc>
      </w:tr>
      <w:tr w:rsidR="00815475" w:rsidRPr="00B95823" w14:paraId="5158F323" w14:textId="77777777" w:rsidTr="00F941F3">
        <w:trPr>
          <w:trHeight w:val="6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2E84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B6CB2" w14:textId="77777777" w:rsidR="00815475" w:rsidRPr="00B95823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5D456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FC1C2" w14:textId="77777777" w:rsidR="00815475" w:rsidRPr="00770BF0" w:rsidRDefault="00815475" w:rsidP="00F94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F0">
              <w:rPr>
                <w:rFonts w:ascii="Times New Roman" w:hAnsi="Times New Roman"/>
                <w:bCs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815475" w:rsidRPr="00B95823" w14:paraId="3F71B4B0" w14:textId="77777777" w:rsidTr="00F941F3">
        <w:trPr>
          <w:trHeight w:val="2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46060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23AD5" w14:textId="77777777" w:rsidR="00815475" w:rsidRPr="00B95823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7F62A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7B9B" w14:textId="77777777" w:rsidR="00815475" w:rsidRPr="00B95823" w:rsidRDefault="00815475" w:rsidP="00F941F3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Измерение  окружности живота.</w:t>
            </w:r>
          </w:p>
        </w:tc>
      </w:tr>
      <w:tr w:rsidR="00815475" w:rsidRPr="00B95823" w14:paraId="59B9163D" w14:textId="77777777" w:rsidTr="00751DB9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D9371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DFED0" w14:textId="77777777" w:rsidR="00815475" w:rsidRPr="00B95823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54436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8C81" w14:textId="77777777" w:rsidR="00815475" w:rsidRPr="00B95823" w:rsidRDefault="00815475" w:rsidP="00F941F3">
            <w:pPr>
              <w:suppressAutoHyphens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Измерение высоты стояния дна матки.</w:t>
            </w:r>
          </w:p>
        </w:tc>
      </w:tr>
      <w:tr w:rsidR="00815475" w:rsidRPr="00B95823" w14:paraId="59634D3C" w14:textId="77777777" w:rsidTr="00751DB9">
        <w:trPr>
          <w:trHeight w:val="10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1926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C8B5D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B5057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60679" w14:textId="77777777" w:rsidR="00815475" w:rsidRPr="00F546B8" w:rsidRDefault="00815475" w:rsidP="00721A44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мерам профилактики осложнений беременности, родов, послеродового периода</w:t>
            </w:r>
          </w:p>
        </w:tc>
      </w:tr>
      <w:tr w:rsidR="00815475" w:rsidRPr="00B95823" w14:paraId="6A75159C" w14:textId="77777777" w:rsidTr="00F941F3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6EB9C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9A055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9C7F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FC7" w14:textId="77777777" w:rsidR="00815475" w:rsidRPr="00770BF0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815475" w:rsidRPr="00B95823" w14:paraId="409C5EC8" w14:textId="77777777" w:rsidTr="00FC75A1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AE64D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1EFA4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2DFB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FA5C" w14:textId="77777777" w:rsidR="00815475" w:rsidRPr="00770BF0" w:rsidRDefault="00815475" w:rsidP="00F9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BF0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отчета о выполненных манипуляциях.</w:t>
            </w:r>
          </w:p>
        </w:tc>
      </w:tr>
      <w:tr w:rsidR="00815475" w:rsidRPr="00B95823" w14:paraId="73055019" w14:textId="77777777" w:rsidTr="00815475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D03CF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7FE48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A2E114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CB3" w14:textId="77777777" w:rsidR="00815475" w:rsidRPr="00815475" w:rsidRDefault="00815475" w:rsidP="00FC7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15475">
              <w:rPr>
                <w:rFonts w:ascii="Times New Roman" w:hAnsi="Times New Roman"/>
                <w:sz w:val="28"/>
                <w:szCs w:val="24"/>
                <w:lang w:eastAsia="ru-RU"/>
              </w:rPr>
              <w:t>Оформление дневника учебной практики.</w:t>
            </w:r>
          </w:p>
        </w:tc>
      </w:tr>
      <w:tr w:rsidR="00815475" w:rsidRPr="00B95823" w14:paraId="7805FEAD" w14:textId="77777777" w:rsidTr="00815475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EBD74" w14:textId="77777777" w:rsidR="00815475" w:rsidRPr="00B95823" w:rsidRDefault="00815475" w:rsidP="00F94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40B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015" w14:textId="77777777" w:rsidR="00815475" w:rsidRPr="00B95823" w:rsidRDefault="00815475" w:rsidP="00F94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29A8" w14:textId="77777777" w:rsidR="00815475" w:rsidRPr="00815475" w:rsidRDefault="00815475" w:rsidP="00FC7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15475">
              <w:rPr>
                <w:rFonts w:ascii="Times New Roman" w:hAnsi="Times New Roman"/>
                <w:sz w:val="28"/>
                <w:szCs w:val="24"/>
                <w:lang w:eastAsia="ru-RU"/>
              </w:rPr>
              <w:t>Зачет по практике</w:t>
            </w:r>
          </w:p>
        </w:tc>
      </w:tr>
      <w:tr w:rsidR="00751DB9" w:rsidRPr="00B95823" w14:paraId="670EF456" w14:textId="77777777" w:rsidTr="00B6639F">
        <w:trPr>
          <w:trHeight w:val="159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81B60" w14:textId="77777777" w:rsidR="00751DB9" w:rsidRPr="00770BF0" w:rsidRDefault="00751DB9" w:rsidP="00F94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1D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 18 час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2C50" w:rsidRPr="00B95823" w14:paraId="4702CCAC" w14:textId="77777777" w:rsidTr="00A51D23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6581" w14:textId="77777777" w:rsidR="00A82C50" w:rsidRPr="00B95823" w:rsidRDefault="0066699B" w:rsidP="00F9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  36</w:t>
            </w:r>
            <w:r w:rsidR="00A82C50" w:rsidRPr="00B958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14:paraId="5172AEE9" w14:textId="77777777" w:rsidR="002C7D5F" w:rsidRPr="00B95823" w:rsidRDefault="002C7D5F" w:rsidP="00FF7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AD04F9" w14:textId="77777777" w:rsidR="002C7D5F" w:rsidRPr="00B95823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03A4A69E" w14:textId="77777777" w:rsidR="002C7D5F" w:rsidRPr="00B95823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98ACED" w14:textId="77777777" w:rsidR="002C7D5F" w:rsidRPr="00B95823" w:rsidRDefault="002C7D5F" w:rsidP="0069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222EDC69" w14:textId="77777777" w:rsidR="009E62BC" w:rsidRPr="00B95823" w:rsidRDefault="002C7D5F" w:rsidP="009E62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7ACA7997" w14:textId="77777777" w:rsidR="00904701" w:rsidRPr="00B95823" w:rsidRDefault="002C7D5F" w:rsidP="009E62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 w:rsidR="004B318C" w:rsidRPr="00B95823">
        <w:rPr>
          <w:rFonts w:ascii="Times New Roman" w:hAnsi="Times New Roman"/>
          <w:sz w:val="28"/>
          <w:szCs w:val="28"/>
        </w:rPr>
        <w:t>мму МДК</w:t>
      </w:r>
      <w:r w:rsidR="00904701" w:rsidRPr="00B95823">
        <w:rPr>
          <w:rFonts w:ascii="Times New Roman" w:hAnsi="Times New Roman"/>
          <w:sz w:val="28"/>
          <w:szCs w:val="28"/>
        </w:rPr>
        <w:t>01.02 Физио</w:t>
      </w:r>
      <w:r w:rsidR="009E62BC" w:rsidRPr="00B95823">
        <w:rPr>
          <w:rFonts w:ascii="Times New Roman" w:hAnsi="Times New Roman"/>
          <w:sz w:val="28"/>
          <w:szCs w:val="28"/>
        </w:rPr>
        <w:t>психо</w:t>
      </w:r>
      <w:r w:rsidR="00904701" w:rsidRPr="00B95823">
        <w:rPr>
          <w:rFonts w:ascii="Times New Roman" w:hAnsi="Times New Roman"/>
          <w:sz w:val="28"/>
          <w:szCs w:val="28"/>
        </w:rPr>
        <w:t xml:space="preserve">профилактическая подготовка беременных к родам </w:t>
      </w:r>
      <w:r w:rsidR="009E62BC" w:rsidRPr="00B95823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904701" w:rsidRPr="00B95823">
        <w:rPr>
          <w:rFonts w:ascii="Times New Roman" w:hAnsi="Times New Roman"/>
          <w:sz w:val="28"/>
          <w:szCs w:val="28"/>
        </w:rPr>
        <w:t>модуля</w:t>
      </w:r>
      <w:r w:rsidR="009C6F0C" w:rsidRPr="009C6F0C">
        <w:rPr>
          <w:rFonts w:ascii="Times New Roman" w:hAnsi="Times New Roman"/>
          <w:sz w:val="28"/>
          <w:szCs w:val="28"/>
        </w:rPr>
        <w:t>.</w:t>
      </w:r>
      <w:r w:rsidR="00904701" w:rsidRPr="00B95823">
        <w:rPr>
          <w:rFonts w:ascii="Times New Roman" w:hAnsi="Times New Roman"/>
          <w:sz w:val="28"/>
          <w:szCs w:val="28"/>
        </w:rPr>
        <w:t>Медицинская и медико-социальная помощь женщине, новорождённому и семье при физиологическом течении беременности и родов.</w:t>
      </w:r>
    </w:p>
    <w:p w14:paraId="44A780B4" w14:textId="77777777" w:rsidR="002C7D5F" w:rsidRPr="00B95823" w:rsidRDefault="002C7D5F" w:rsidP="009E62B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14:paraId="69015420" w14:textId="77777777" w:rsidR="002C7D5F" w:rsidRPr="00B95823" w:rsidRDefault="002C7D5F" w:rsidP="00695C07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82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14:paraId="73054E8D" w14:textId="77777777" w:rsidR="00680B65" w:rsidRPr="00B95823" w:rsidRDefault="00680B65" w:rsidP="00695C07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>владеть манипуляционной техникой в акушерском деле;</w:t>
      </w:r>
    </w:p>
    <w:p w14:paraId="2DA36BE3" w14:textId="77777777" w:rsidR="00680B65" w:rsidRPr="00B95823" w:rsidRDefault="00680B65" w:rsidP="00695C07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проводить физиопсихопрофилактическую подготовку беременной к родам; </w:t>
      </w:r>
    </w:p>
    <w:p w14:paraId="716EB642" w14:textId="77777777" w:rsidR="00680B65" w:rsidRPr="00B95823" w:rsidRDefault="00680B65" w:rsidP="0071026C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выполнять уход, обследование и наблюдение за здоровой беременной,        роженицей, родильницей, новорожденным; </w:t>
      </w:r>
    </w:p>
    <w:p w14:paraId="3F52F72A" w14:textId="77777777" w:rsidR="00680B65" w:rsidRPr="00B95823" w:rsidRDefault="00680B65" w:rsidP="0071026C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выполнять акушерское пособие при  физиологических родах и проводить   первичный туалет новорожденного; </w:t>
      </w:r>
    </w:p>
    <w:p w14:paraId="6CE0E364" w14:textId="77777777" w:rsidR="009E62BC" w:rsidRPr="00B95823" w:rsidRDefault="00680B65" w:rsidP="0071026C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lastRenderedPageBreak/>
        <w:t>информировать пациентов по вопросам охраны материнства и детства;</w:t>
      </w:r>
    </w:p>
    <w:p w14:paraId="0A806B11" w14:textId="77777777" w:rsidR="002C7D5F" w:rsidRPr="00B95823" w:rsidRDefault="00680B65" w:rsidP="0071026C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 с беременными, роженицами и родильницами</w:t>
      </w:r>
      <w:r w:rsidR="009E62BC" w:rsidRPr="00B95823">
        <w:rPr>
          <w:rFonts w:ascii="Times New Roman" w:hAnsi="Times New Roman" w:cs="Times New Roman"/>
          <w:sz w:val="28"/>
          <w:szCs w:val="28"/>
        </w:rPr>
        <w:t>.</w:t>
      </w:r>
    </w:p>
    <w:p w14:paraId="7B9828D7" w14:textId="77777777" w:rsidR="0071026C" w:rsidRPr="00B95823" w:rsidRDefault="002C7D5F" w:rsidP="0071026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знать:</w:t>
      </w:r>
    </w:p>
    <w:p w14:paraId="1763ACC1" w14:textId="77777777" w:rsidR="006F217F" w:rsidRPr="00B95823" w:rsidRDefault="0071026C" w:rsidP="0071026C">
      <w:pPr>
        <w:pStyle w:val="a5"/>
        <w:numPr>
          <w:ilvl w:val="0"/>
          <w:numId w:val="3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color w:val="9BBB59" w:themeColor="accent3"/>
          <w:sz w:val="28"/>
          <w:szCs w:val="28"/>
        </w:rPr>
        <w:t xml:space="preserve">- </w:t>
      </w:r>
      <w:r w:rsidR="006F217F" w:rsidRPr="00B95823">
        <w:rPr>
          <w:rFonts w:ascii="Times New Roman" w:hAnsi="Times New Roman"/>
          <w:sz w:val="28"/>
          <w:szCs w:val="28"/>
        </w:rPr>
        <w:t xml:space="preserve">медико-социальные аспекты  родовспоможения;        </w:t>
      </w:r>
    </w:p>
    <w:p w14:paraId="65E72A46" w14:textId="77777777" w:rsidR="006F217F" w:rsidRPr="00B95823" w:rsidRDefault="006F217F" w:rsidP="00695C07">
      <w:pPr>
        <w:pStyle w:val="a5"/>
        <w:numPr>
          <w:ilvl w:val="0"/>
          <w:numId w:val="3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анатомические и физиологические особенности репродуктивной сферы  женщины в различные периоды жизни, включая беременность, роды и послеродовый период;  </w:t>
      </w:r>
    </w:p>
    <w:p w14:paraId="704DA82D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физиологию беременности, диагностику; </w:t>
      </w:r>
    </w:p>
    <w:p w14:paraId="6E39C400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охрану репродуктивного здоровья, антенатальную охрану плода; </w:t>
      </w:r>
    </w:p>
    <w:p w14:paraId="3921255E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принципы ведения и методы обследования женщины во время беременности; </w:t>
      </w:r>
    </w:p>
    <w:p w14:paraId="47A35A3E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физиопсихопрофилактическую подготовку беременных к родам;  </w:t>
      </w:r>
    </w:p>
    <w:p w14:paraId="60C9E738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роды, периоды родов; </w:t>
      </w:r>
    </w:p>
    <w:p w14:paraId="3CB8425C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>ведение родов и послеродового периода;</w:t>
      </w:r>
    </w:p>
    <w:p w14:paraId="03D6964C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принципы профилактики акушерских осложнений; </w:t>
      </w:r>
    </w:p>
    <w:p w14:paraId="5A50910A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применению лекарственных препаратов    беременности, родов, послеродового периода; </w:t>
      </w:r>
    </w:p>
    <w:p w14:paraId="5FD905A5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анатомические и физиологические особенности периода новорожденности, оценку состояния новорожденного; </w:t>
      </w:r>
    </w:p>
    <w:p w14:paraId="23BA830E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>основные принципы и преимущества грудного вскармливания;</w:t>
      </w:r>
    </w:p>
    <w:p w14:paraId="45426A15" w14:textId="77777777" w:rsidR="006F217F" w:rsidRPr="00B95823" w:rsidRDefault="006F217F" w:rsidP="00695C07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>вакцинацию против туберкулеза (БЦЖ);</w:t>
      </w:r>
    </w:p>
    <w:p w14:paraId="1FEC71BC" w14:textId="77777777" w:rsidR="002C7D5F" w:rsidRPr="00B95823" w:rsidRDefault="006F217F" w:rsidP="0071026C">
      <w:pPr>
        <w:pStyle w:val="ConsPlusNonformat"/>
        <w:widowControl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этические и деонтологические  особенности обслуживания женщин в         учреждениях родовспоможения с учетом  культурных и религиозных различий.   </w:t>
      </w:r>
    </w:p>
    <w:p w14:paraId="4CD4056C" w14:textId="77777777" w:rsidR="002C7D5F" w:rsidRPr="00B95823" w:rsidRDefault="002C7D5F" w:rsidP="00695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CE0EF0D" w14:textId="77777777" w:rsidR="002C7D5F" w:rsidRPr="00B95823" w:rsidRDefault="002C7D5F" w:rsidP="00695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 период прохождения учебной практики  на обучающихся распространяются требования охраны труда и правила внутреннего распорядка, действующие в</w:t>
      </w:r>
      <w:r w:rsidR="00815475">
        <w:rPr>
          <w:rFonts w:ascii="Times New Roman" w:hAnsi="Times New Roman"/>
          <w:sz w:val="28"/>
          <w:szCs w:val="28"/>
        </w:rPr>
        <w:t xml:space="preserve"> МО</w:t>
      </w:r>
      <w:r w:rsidRPr="00B95823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5C3FB85D" w14:textId="77777777" w:rsidR="002C7D5F" w:rsidRPr="00B95823" w:rsidRDefault="002C7D5F" w:rsidP="00695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B95823">
        <w:rPr>
          <w:rFonts w:ascii="Times New Roman" w:hAnsi="Times New Roman"/>
          <w:b/>
          <w:sz w:val="28"/>
          <w:szCs w:val="28"/>
        </w:rPr>
        <w:t>:</w:t>
      </w:r>
      <w:r w:rsidRPr="00B95823">
        <w:rPr>
          <w:rFonts w:ascii="Times New Roman" w:hAnsi="Times New Roman"/>
          <w:sz w:val="28"/>
          <w:szCs w:val="28"/>
        </w:rPr>
        <w:t xml:space="preserve"> «Дневник учебной практики», «Манипуляционный лист».</w:t>
      </w:r>
    </w:p>
    <w:p w14:paraId="13909E55" w14:textId="77777777" w:rsidR="002C7D5F" w:rsidRPr="00B95823" w:rsidRDefault="002C7D5F" w:rsidP="00695C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66699B">
        <w:rPr>
          <w:rFonts w:ascii="Times New Roman" w:hAnsi="Times New Roman"/>
          <w:sz w:val="28"/>
          <w:szCs w:val="28"/>
        </w:rPr>
        <w:t xml:space="preserve">ПОУ </w:t>
      </w:r>
      <w:r w:rsidRPr="00B95823">
        <w:rPr>
          <w:rFonts w:ascii="Times New Roman" w:hAnsi="Times New Roman"/>
          <w:sz w:val="28"/>
          <w:szCs w:val="28"/>
        </w:rPr>
        <w:t xml:space="preserve"> СК «СБМК».</w:t>
      </w:r>
    </w:p>
    <w:p w14:paraId="2E16CE7D" w14:textId="77777777" w:rsidR="002C7D5F" w:rsidRPr="00B95823" w:rsidRDefault="002C7D5F" w:rsidP="00695C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5823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66699B">
        <w:rPr>
          <w:rFonts w:ascii="Times New Roman" w:hAnsi="Times New Roman"/>
          <w:i/>
          <w:sz w:val="28"/>
          <w:szCs w:val="28"/>
        </w:rPr>
        <w:t xml:space="preserve">ПОУ </w:t>
      </w:r>
      <w:r w:rsidRPr="00B95823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14:paraId="3BFC604F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ознакомить обучающихся с целями, задачами и программой учебной практики;</w:t>
      </w:r>
    </w:p>
    <w:p w14:paraId="5C079ACD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lastRenderedPageBreak/>
        <w:t>организовать проведение инструктажа по технике безопасности для обучающихся;</w:t>
      </w:r>
    </w:p>
    <w:p w14:paraId="2ACA9E17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B95823">
        <w:rPr>
          <w:bCs/>
          <w:szCs w:val="28"/>
        </w:rPr>
        <w:t>охраны труда и противопожарной безопасности;</w:t>
      </w:r>
    </w:p>
    <w:p w14:paraId="3A1F963F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68D3CA13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14:paraId="1FFC16EB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2507EAF2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регулярно контролировать ведение обучающимися дневников учебной практики;</w:t>
      </w:r>
    </w:p>
    <w:p w14:paraId="3BCD1AE2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14:paraId="468D2931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 xml:space="preserve">проводить аттестацию обучающихся по итогам практики; </w:t>
      </w:r>
    </w:p>
    <w:p w14:paraId="30721584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 xml:space="preserve">вести журнал  учебной практики; </w:t>
      </w:r>
    </w:p>
    <w:p w14:paraId="23B04531" w14:textId="77777777" w:rsidR="002C7D5F" w:rsidRPr="00B95823" w:rsidRDefault="002C7D5F" w:rsidP="00695C07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B95823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14:paraId="3C5B3348" w14:textId="77777777" w:rsidR="002C7D5F" w:rsidRPr="00B95823" w:rsidRDefault="002C7D5F" w:rsidP="00695C07">
      <w:pPr>
        <w:pStyle w:val="a3"/>
        <w:tabs>
          <w:tab w:val="left" w:pos="720"/>
        </w:tabs>
        <w:jc w:val="both"/>
        <w:rPr>
          <w:szCs w:val="28"/>
        </w:rPr>
      </w:pPr>
      <w:r w:rsidRPr="00B95823">
        <w:rPr>
          <w:szCs w:val="28"/>
        </w:rPr>
        <w:tab/>
      </w:r>
    </w:p>
    <w:p w14:paraId="11CB19C4" w14:textId="616D4E63" w:rsidR="002C7D5F" w:rsidRPr="00B95823" w:rsidRDefault="002C7D5F" w:rsidP="00695C07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B95823">
        <w:rPr>
          <w:b/>
          <w:szCs w:val="28"/>
        </w:rPr>
        <w:t>4.2.</w:t>
      </w:r>
      <w:r w:rsidR="00D839FD">
        <w:rPr>
          <w:b/>
          <w:szCs w:val="28"/>
        </w:rPr>
        <w:t xml:space="preserve"> </w:t>
      </w:r>
      <w:r w:rsidRPr="00B95823">
        <w:rPr>
          <w:b/>
          <w:szCs w:val="28"/>
        </w:rPr>
        <w:t>Учебно-методическое и информационное обеспечение обучающихся учебной практике</w:t>
      </w:r>
    </w:p>
    <w:p w14:paraId="37A8280E" w14:textId="77777777" w:rsidR="002C7D5F" w:rsidRPr="00B95823" w:rsidRDefault="002C7D5F" w:rsidP="0069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49156F3C" w14:textId="77777777" w:rsidR="002C7D5F" w:rsidRPr="00B95823" w:rsidRDefault="002C7D5F" w:rsidP="00695C0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3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14:paraId="56593BF1" w14:textId="77777777" w:rsidR="002C7D5F" w:rsidRPr="00B95823" w:rsidRDefault="00C730F8" w:rsidP="00695C0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0F8">
        <w:rPr>
          <w:rFonts w:ascii="Times New Roman" w:hAnsi="Times New Roman"/>
          <w:sz w:val="28"/>
          <w:szCs w:val="28"/>
          <w:lang w:eastAsia="ru-RU"/>
        </w:rPr>
        <w:t>Отчет по учебной практике</w:t>
      </w:r>
      <w:r w:rsidR="002C7D5F" w:rsidRPr="00B95823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14:paraId="385D8303" w14:textId="77777777" w:rsidR="002C7D5F" w:rsidRDefault="002C7D5F" w:rsidP="00695C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677EA98" w14:textId="08BF6BC4" w:rsidR="006759D2" w:rsidRDefault="006759D2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770BF0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295EE62" w14:textId="77777777" w:rsidR="00CF3887" w:rsidRPr="00770BF0" w:rsidRDefault="00CF3887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716FC79F" w14:textId="16291186" w:rsidR="006759D2" w:rsidRDefault="00D839FD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А) </w:t>
      </w:r>
      <w:r w:rsidR="006759D2" w:rsidRPr="0056368F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14:paraId="08BADD85" w14:textId="380F3FD0" w:rsidR="00D839FD" w:rsidRPr="00D839FD" w:rsidRDefault="00393097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bookmarkStart w:id="1" w:name="OLE_LINK215"/>
      <w:r>
        <w:rPr>
          <w:rFonts w:ascii="Times New Roman" w:hAnsi="Times New Roman"/>
          <w:sz w:val="28"/>
          <w:szCs w:val="28"/>
          <w:shd w:val="clear" w:color="auto" w:fill="F7F7F7"/>
        </w:rPr>
        <w:t>1.</w:t>
      </w:r>
      <w:r w:rsidR="00D839FD" w:rsidRPr="00D839FD">
        <w:t xml:space="preserve"> </w:t>
      </w:r>
      <w:r w:rsidR="00D839FD"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>Радзинский В.Е. Акушерство: учебник для акушерских отделений средних специальных медицинских учебных заведений. - М. : ГЭОТАР-Медиа, 2019. – 904 с.</w:t>
      </w:r>
    </w:p>
    <w:p w14:paraId="03D0F955" w14:textId="77777777" w:rsidR="00D839FD" w:rsidRP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2.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 xml:space="preserve">Рылова Н.Ю. Уход за новорожденным ребенком: Учебное пособие. – 2-е изд., перераб. – СПб.: Издательство «Лань», 2018. – 424 с. </w:t>
      </w:r>
    </w:p>
    <w:p w14:paraId="02F9E655" w14:textId="77777777" w:rsidR="00D839FD" w:rsidRP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3.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14:paraId="4806040D" w14:textId="77777777" w:rsidR="00D839FD" w:rsidRP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4.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>Смирнова Л.М., Саидова Р.А., Брагинская С.Г. Акушерство и гинекология. - М.: Медицина, 2018. - 368 c.</w:t>
      </w:r>
    </w:p>
    <w:p w14:paraId="29D630E8" w14:textId="77777777" w:rsidR="00D839FD" w:rsidRP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lastRenderedPageBreak/>
        <w:t>5.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 xml:space="preserve">Ушакова Ф.И. Сестринский уход за здоровым новорожденным. - Москва: ГЭОТАР-Медиа, 2020. </w:t>
      </w:r>
    </w:p>
    <w:p w14:paraId="191EF805" w14:textId="58204EB7" w:rsidR="00D839FD" w:rsidRP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6.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>Дзигуа М.В., Физиологическое акушерство [Электронный ресурс]: учебник / Дзигуа М.В. - М.: ГЭОТАР-Медиа, 2018. - 560 с.</w:t>
      </w:r>
    </w:p>
    <w:p w14:paraId="10862BB6" w14:textId="77777777" w:rsid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7.</w:t>
      </w:r>
      <w:r w:rsidRPr="00D839FD">
        <w:rPr>
          <w:rFonts w:ascii="Times New Roman" w:hAnsi="Times New Roman"/>
          <w:sz w:val="28"/>
          <w:szCs w:val="28"/>
          <w:shd w:val="clear" w:color="auto" w:fill="F7F7F7"/>
        </w:rPr>
        <w:tab/>
        <w:t xml:space="preserve">Дзигуа М.В., Акушерство: руководство к практическим занятиям 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14:paraId="0A9C9226" w14:textId="3CE6F793" w:rsidR="00D839FD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  <w:r w:rsidRPr="00D839FD">
        <w:rPr>
          <w:rFonts w:ascii="Times New Roman" w:hAnsi="Times New Roman"/>
          <w:sz w:val="28"/>
          <w:szCs w:val="28"/>
          <w:shd w:val="clear" w:color="auto" w:fill="F7F7F7"/>
        </w:rPr>
        <w:t>[Электронный ресурс]: учебное пособие / Дзигуа М.В., Скребушевская А.А. - М.: ГЭОТАР-Медиа, 2018. - 344 с.</w:t>
      </w:r>
    </w:p>
    <w:p w14:paraId="03B4914E" w14:textId="77777777" w:rsidR="00CF3887" w:rsidRDefault="00CF3887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sz w:val="28"/>
          <w:szCs w:val="28"/>
          <w:shd w:val="clear" w:color="auto" w:fill="F7F7F7"/>
        </w:rPr>
      </w:pPr>
    </w:p>
    <w:p w14:paraId="0CA0BD43" w14:textId="3934DFB0" w:rsidR="00393097" w:rsidRDefault="00D839FD" w:rsidP="00D839FD">
      <w:pPr>
        <w:shd w:val="clear" w:color="auto" w:fill="FFFFFF" w:themeFill="background1"/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D839FD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="00393097" w:rsidRPr="00746C00">
        <w:rPr>
          <w:rFonts w:ascii="Times New Roman" w:hAnsi="Times New Roman"/>
          <w:sz w:val="28"/>
          <w:szCs w:val="28"/>
          <w:lang w:eastAsia="ru-RU"/>
        </w:rPr>
        <w:t> </w:t>
      </w:r>
      <w:bookmarkEnd w:id="1"/>
      <w:r w:rsidR="00393097" w:rsidRPr="006C735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14:paraId="4EA4063F" w14:textId="3B1C7C02" w:rsidR="00D839FD" w:rsidRPr="00D839FD" w:rsidRDefault="00393097" w:rsidP="00D839F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C00">
        <w:rPr>
          <w:rFonts w:ascii="Times New Roman" w:hAnsi="Times New Roman"/>
          <w:sz w:val="28"/>
          <w:szCs w:val="28"/>
          <w:lang w:eastAsia="ru-RU"/>
        </w:rPr>
        <w:t>1.</w:t>
      </w:r>
      <w:r w:rsidR="00D839FD" w:rsidRPr="00D839FD">
        <w:rPr>
          <w:rFonts w:ascii="Times New Roman" w:hAnsi="Times New Roman"/>
          <w:sz w:val="28"/>
          <w:szCs w:val="28"/>
          <w:lang w:eastAsia="ru-RU"/>
        </w:rPr>
        <w:tab/>
        <w:t xml:space="preserve">Кучма В.Р., Сивочалова О.В. Здоровый человек и его окружение: учебник. - Москва: ГЭОТАР-Медиа, 2019. - 560 с. </w:t>
      </w:r>
    </w:p>
    <w:p w14:paraId="05907D86" w14:textId="77777777" w:rsidR="00D839FD" w:rsidRPr="00D839FD" w:rsidRDefault="00D839FD" w:rsidP="00D839F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2.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Радзинский В.Е. Руководство по амбулаторно-поликлинической помощи в акушерстве и гинекологии. - М.: ГЭОТАР-Медиа, 2017. - 944 с.</w:t>
      </w:r>
    </w:p>
    <w:p w14:paraId="132C40F8" w14:textId="77777777" w:rsidR="00D839FD" w:rsidRPr="00D839FD" w:rsidRDefault="00D839FD" w:rsidP="00D839F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3.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Савельева Г.М., Шалина Р.И., Сичинава Л.Г., Панина О.Б., Курцер М.А. Акушерство: учебник: ГЭОТАР-Медиа, 2017. - 656 с.</w:t>
      </w:r>
    </w:p>
    <w:p w14:paraId="33CEFC65" w14:textId="55F08F89" w:rsidR="00D839FD" w:rsidRDefault="00D839FD" w:rsidP="00D839F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4.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Серов В.Н. Неотложная помощь в акушерстве и гинекологии: краткое руководство. - М.: ГЭОТАР-Медиа, 2016. - 256 с</w:t>
      </w:r>
      <w:r w:rsidR="00CF3887">
        <w:rPr>
          <w:rFonts w:ascii="Times New Roman" w:hAnsi="Times New Roman"/>
          <w:sz w:val="28"/>
          <w:szCs w:val="28"/>
          <w:lang w:eastAsia="ru-RU"/>
        </w:rPr>
        <w:t>.</w:t>
      </w:r>
    </w:p>
    <w:p w14:paraId="7E7F2D04" w14:textId="77777777" w:rsidR="00D839FD" w:rsidRDefault="00D839FD" w:rsidP="00D839FD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2ABC42" w14:textId="77777777" w:rsidR="00D839FD" w:rsidRPr="00D839FD" w:rsidRDefault="00D839FD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9FD">
        <w:rPr>
          <w:rFonts w:ascii="Times New Roman" w:hAnsi="Times New Roman"/>
          <w:b/>
          <w:bCs/>
          <w:sz w:val="28"/>
          <w:szCs w:val="28"/>
          <w:lang w:eastAsia="ru-RU"/>
        </w:rPr>
        <w:t>В) Нормативные документы: законы:</w:t>
      </w:r>
    </w:p>
    <w:p w14:paraId="07851655" w14:textId="77777777" w:rsidR="00D839FD" w:rsidRPr="00D839FD" w:rsidRDefault="00D839FD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1.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Федеральный закон от 21.11.2011г. №323 «Об основах охраны здоровья граждан в Российской Федерации.</w:t>
      </w:r>
    </w:p>
    <w:p w14:paraId="17B67301" w14:textId="0AAA09ED" w:rsidR="00D839FD" w:rsidRPr="00D839FD" w:rsidRDefault="00D839FD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2.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 xml:space="preserve">Методическое письмо </w:t>
      </w:r>
      <w:r w:rsidR="00CF3887" w:rsidRPr="00D839FD">
        <w:rPr>
          <w:rFonts w:ascii="Times New Roman" w:hAnsi="Times New Roman"/>
          <w:sz w:val="28"/>
          <w:szCs w:val="28"/>
          <w:lang w:eastAsia="ru-RU"/>
        </w:rPr>
        <w:t>МЗ РФ</w:t>
      </w:r>
      <w:r w:rsidRPr="00D839FD">
        <w:rPr>
          <w:rFonts w:ascii="Times New Roman" w:hAnsi="Times New Roman"/>
          <w:sz w:val="28"/>
          <w:szCs w:val="28"/>
          <w:lang w:eastAsia="ru-RU"/>
        </w:rPr>
        <w:t xml:space="preserve"> от 13.07.2011г. №15-4/10/2-6796 «Об организации работы службы родовспоможения в условиях внедрения современных перинатальных технологий».</w:t>
      </w:r>
    </w:p>
    <w:p w14:paraId="4D66A2B6" w14:textId="681FED87" w:rsidR="00D839FD" w:rsidRPr="00D839FD" w:rsidRDefault="00D839FD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3.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Приказ МЗ РФ от 20.10.2020г. №1130н</w:t>
      </w:r>
      <w:r w:rsidR="00CF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39FD">
        <w:rPr>
          <w:rFonts w:ascii="Times New Roman" w:hAnsi="Times New Roman"/>
          <w:sz w:val="28"/>
          <w:szCs w:val="28"/>
          <w:lang w:eastAsia="ru-RU"/>
        </w:rPr>
        <w:t>Об утверждении Порядка оказания медицинской помощи по профилю "акушерство и гинекология".</w:t>
      </w:r>
    </w:p>
    <w:p w14:paraId="7C231593" w14:textId="384B742F" w:rsidR="00CF3887" w:rsidRDefault="00D839FD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9FD">
        <w:rPr>
          <w:rFonts w:ascii="Times New Roman" w:hAnsi="Times New Roman"/>
          <w:sz w:val="28"/>
          <w:szCs w:val="28"/>
          <w:lang w:eastAsia="ru-RU"/>
        </w:rPr>
        <w:t>4.</w:t>
      </w:r>
      <w:r w:rsidRPr="00D839FD">
        <w:rPr>
          <w:rFonts w:ascii="Times New Roman" w:hAnsi="Times New Roman"/>
          <w:sz w:val="28"/>
          <w:szCs w:val="28"/>
          <w:lang w:eastAsia="ru-RU"/>
        </w:rPr>
        <w:tab/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41B4F38F" w14:textId="77777777" w:rsidR="00CF3887" w:rsidRDefault="00CF3887" w:rsidP="00D8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E1B0DA" w14:textId="55F5D7FC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3887">
        <w:rPr>
          <w:rFonts w:ascii="Times New Roman" w:hAnsi="Times New Roman"/>
          <w:b/>
          <w:bCs/>
          <w:sz w:val="28"/>
          <w:szCs w:val="28"/>
        </w:rPr>
        <w:t>Г) Нормативные документы: СанПиН, ОСТ:</w:t>
      </w:r>
    </w:p>
    <w:p w14:paraId="254A64C7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b/>
          <w:bCs/>
          <w:sz w:val="28"/>
          <w:szCs w:val="28"/>
        </w:rPr>
        <w:t>1</w:t>
      </w:r>
      <w:r w:rsidRPr="00CF3887">
        <w:rPr>
          <w:rFonts w:ascii="Times New Roman" w:hAnsi="Times New Roman"/>
          <w:sz w:val="28"/>
          <w:szCs w:val="28"/>
        </w:rPr>
        <w:t>.</w:t>
      </w:r>
      <w:r w:rsidRPr="00CF3887">
        <w:rPr>
          <w:rFonts w:ascii="Times New Roman" w:hAnsi="Times New Roman"/>
          <w:sz w:val="28"/>
          <w:szCs w:val="28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14:paraId="3208E802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lastRenderedPageBreak/>
        <w:t>2.</w:t>
      </w:r>
      <w:r w:rsidRPr="00CF3887">
        <w:rPr>
          <w:rFonts w:ascii="Times New Roman" w:hAnsi="Times New Roman"/>
          <w:sz w:val="28"/>
          <w:szCs w:val="28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1AB953AB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3.</w:t>
      </w:r>
      <w:r w:rsidRPr="00CF3887">
        <w:rPr>
          <w:rFonts w:ascii="Times New Roman" w:hAnsi="Times New Roman"/>
          <w:sz w:val="28"/>
          <w:szCs w:val="28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14:paraId="52CB90C6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4.</w:t>
      </w:r>
      <w:r w:rsidRPr="00CF3887">
        <w:rPr>
          <w:rFonts w:ascii="Times New Roman" w:hAnsi="Times New Roman"/>
          <w:sz w:val="28"/>
          <w:szCs w:val="28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г.).</w:t>
      </w:r>
    </w:p>
    <w:p w14:paraId="667DEAF9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5.</w:t>
      </w:r>
      <w:r w:rsidRPr="00CF3887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14:paraId="07AC33A5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5E49B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3887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14:paraId="385FF9D5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1.</w:t>
      </w:r>
      <w:r w:rsidRPr="00CF3887">
        <w:rPr>
          <w:rFonts w:ascii="Times New Roman" w:hAnsi="Times New Roman"/>
          <w:sz w:val="28"/>
          <w:szCs w:val="28"/>
        </w:rPr>
        <w:tab/>
        <w:t xml:space="preserve">htth:www.medcolleglib.ru </w:t>
      </w:r>
    </w:p>
    <w:p w14:paraId="55002D08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2.</w:t>
      </w:r>
      <w:r w:rsidRPr="00CF3887">
        <w:rPr>
          <w:rFonts w:ascii="Times New Roman" w:hAnsi="Times New Roman"/>
          <w:sz w:val="28"/>
          <w:szCs w:val="28"/>
        </w:rPr>
        <w:tab/>
        <w:t>htth:www.e.lanbok.com</w:t>
      </w:r>
    </w:p>
    <w:p w14:paraId="02CC5EC8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3.</w:t>
      </w:r>
      <w:r w:rsidRPr="00CF3887">
        <w:rPr>
          <w:rFonts w:ascii="Times New Roman" w:hAnsi="Times New Roman"/>
          <w:sz w:val="28"/>
          <w:szCs w:val="28"/>
        </w:rPr>
        <w:tab/>
        <w:t>htth:www.BOOK.RU</w:t>
      </w:r>
    </w:p>
    <w:p w14:paraId="755CCE15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5AFB03" w14:textId="77777777" w:rsidR="00CF3887" w:rsidRPr="00B03F99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3F99">
        <w:rPr>
          <w:rFonts w:ascii="Times New Roman" w:hAnsi="Times New Roman"/>
          <w:b/>
          <w:bCs/>
          <w:sz w:val="28"/>
          <w:szCs w:val="28"/>
        </w:rPr>
        <w:t>Электронные библиотечные системы:</w:t>
      </w:r>
    </w:p>
    <w:p w14:paraId="315C648D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1.</w:t>
      </w:r>
      <w:r w:rsidRPr="00CF3887">
        <w:rPr>
          <w:rFonts w:ascii="Times New Roman" w:hAnsi="Times New Roman"/>
          <w:sz w:val="28"/>
          <w:szCs w:val="28"/>
        </w:rPr>
        <w:tab/>
        <w:t xml:space="preserve">htth:www.medcolleglib.ru </w:t>
      </w:r>
    </w:p>
    <w:p w14:paraId="408A537C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2.</w:t>
      </w:r>
      <w:r w:rsidRPr="00CF3887">
        <w:rPr>
          <w:rFonts w:ascii="Times New Roman" w:hAnsi="Times New Roman"/>
          <w:sz w:val="28"/>
          <w:szCs w:val="28"/>
        </w:rPr>
        <w:tab/>
        <w:t>htth:www.e.lanbok.com</w:t>
      </w:r>
    </w:p>
    <w:p w14:paraId="08D98690" w14:textId="41371B14" w:rsidR="00F70952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87">
        <w:rPr>
          <w:rFonts w:ascii="Times New Roman" w:hAnsi="Times New Roman"/>
          <w:sz w:val="28"/>
          <w:szCs w:val="28"/>
        </w:rPr>
        <w:t>3.</w:t>
      </w:r>
      <w:r w:rsidRPr="00CF3887">
        <w:rPr>
          <w:rFonts w:ascii="Times New Roman" w:hAnsi="Times New Roman"/>
          <w:sz w:val="28"/>
          <w:szCs w:val="28"/>
        </w:rPr>
        <w:tab/>
        <w:t>htth:www.BOOK.RU</w:t>
      </w:r>
    </w:p>
    <w:p w14:paraId="7A169B83" w14:textId="77777777" w:rsidR="00CF3887" w:rsidRPr="00CF3887" w:rsidRDefault="00CF3887" w:rsidP="00CF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BF68A" w14:textId="77777777" w:rsidR="002C7D5F" w:rsidRPr="00B95823" w:rsidRDefault="002C7D5F" w:rsidP="0069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95823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14:paraId="11FDD6C4" w14:textId="77777777" w:rsidR="002C7D5F" w:rsidRPr="00B95823" w:rsidRDefault="002C7D5F" w:rsidP="00695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95823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B95823">
        <w:rPr>
          <w:rFonts w:ascii="Times New Roman" w:hAnsi="Times New Roman"/>
          <w:sz w:val="28"/>
          <w:szCs w:val="28"/>
        </w:rPr>
        <w:t>в учебных кабинетах, лабораториях, кабинетах доклинической практики колледжа, в МО и организациях</w:t>
      </w:r>
      <w:r w:rsidRPr="00B95823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1973AA85" w14:textId="77777777" w:rsidR="00F61729" w:rsidRDefault="00F61729" w:rsidP="00F61729">
      <w:pPr>
        <w:rPr>
          <w:rFonts w:ascii="Times New Roman" w:hAnsi="Times New Roman"/>
          <w:b/>
          <w:sz w:val="28"/>
          <w:szCs w:val="28"/>
        </w:rPr>
      </w:pPr>
    </w:p>
    <w:p w14:paraId="05616E36" w14:textId="77777777" w:rsidR="00BD11B1" w:rsidRPr="00F61729" w:rsidRDefault="00F61729" w:rsidP="00F617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C7D5F" w:rsidRPr="00F61729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6759D2" w:rsidRPr="00BB694A" w14:paraId="0C4EBFF0" w14:textId="77777777" w:rsidTr="00FC236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C272" w14:textId="77777777" w:rsidR="006759D2" w:rsidRPr="00BB694A" w:rsidRDefault="006759D2" w:rsidP="00FC2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1A94510" w14:textId="77777777" w:rsidR="006759D2" w:rsidRPr="00BB694A" w:rsidRDefault="00C730F8" w:rsidP="00FC2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17B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освоенные </w:t>
            </w:r>
            <w:r w:rsidR="006759D2" w:rsidRPr="00BB694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2C1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64B8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759D2" w:rsidRPr="00BB694A" w14:paraId="62CB33D9" w14:textId="77777777" w:rsidTr="00FC236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C8A" w14:textId="77777777" w:rsidR="006759D2" w:rsidRPr="00BB694A" w:rsidRDefault="006759D2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t>ПК 1.1. Проводить диспансеризацию и патронаж беременных и родильниц</w:t>
            </w:r>
          </w:p>
          <w:p w14:paraId="02BBE660" w14:textId="77777777" w:rsidR="006759D2" w:rsidRPr="00BB694A" w:rsidRDefault="006759D2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94FD" w14:textId="77777777" w:rsidR="006759D2" w:rsidRPr="00BB694A" w:rsidRDefault="006759D2" w:rsidP="009E6948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выбора стиля, уровня и типа общения и методов предотвращения коммуникативных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барьеров;</w:t>
            </w:r>
          </w:p>
          <w:p w14:paraId="6F3D9CE1" w14:textId="77777777" w:rsidR="006759D2" w:rsidRPr="00BB694A" w:rsidRDefault="006759D2" w:rsidP="009E6948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14:paraId="29B854F5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1FA0002A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583317D5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38A5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14:paraId="4457EBDB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проблемно-ситуационных задач;</w:t>
            </w:r>
          </w:p>
          <w:p w14:paraId="7C000932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86DBECC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53D66DD" w14:textId="77777777" w:rsidR="006759D2" w:rsidRPr="00BB694A" w:rsidRDefault="00B17EC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6759D2"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аблюдение и экспертная оценка работ различных видо</w:t>
            </w:r>
            <w:r w:rsid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в период прохождения учебной </w:t>
            </w:r>
            <w:r w:rsidR="006759D2"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практики.</w:t>
            </w:r>
          </w:p>
          <w:p w14:paraId="6F9FDC16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6759D2" w:rsidRPr="00BB694A" w14:paraId="2C3B51D0" w14:textId="77777777" w:rsidTr="00FC236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EF6A" w14:textId="77777777" w:rsidR="006759D2" w:rsidRPr="00BB694A" w:rsidRDefault="006759D2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</w:t>
            </w:r>
          </w:p>
          <w:p w14:paraId="5B3D7858" w14:textId="77777777" w:rsidR="006759D2" w:rsidRPr="00BB694A" w:rsidRDefault="006759D2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A2B5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5DF4D251" w14:textId="77777777" w:rsidR="006759D2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научность, полнота и доступность  изложения информации при уходе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 пациентом и консультировании;</w:t>
            </w:r>
          </w:p>
          <w:p w14:paraId="14356218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соответствие демонстрации комплекса лечебной физкультуры для беременных  и родильниц эталонам (алгоритмам, условиям, требованиям)</w:t>
            </w:r>
          </w:p>
          <w:p w14:paraId="5F00DF13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CA1F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64A8E884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3EED0750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63E6F77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4446F52F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 практики.</w:t>
            </w:r>
          </w:p>
          <w:p w14:paraId="7138D474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6759D2" w:rsidRPr="00BB694A" w14:paraId="311C434B" w14:textId="77777777" w:rsidTr="00FC236F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7326" w14:textId="77777777" w:rsidR="006759D2" w:rsidRPr="00BB694A" w:rsidRDefault="006759D2" w:rsidP="00FC23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t xml:space="preserve">ПК 1.3.  </w:t>
            </w:r>
            <w:r w:rsidRPr="00BB694A">
              <w:t>Оказывать лечебно-диагностическую помощь при физиологической беременности, родах и в послеродовом периоде.</w:t>
            </w:r>
          </w:p>
          <w:p w14:paraId="775469CB" w14:textId="77777777" w:rsidR="006759D2" w:rsidRPr="00BB694A" w:rsidRDefault="006759D2" w:rsidP="00FC23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8DA6" w14:textId="77777777" w:rsidR="006759D2" w:rsidRPr="00BB694A" w:rsidRDefault="006759D2" w:rsidP="009E6948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14:paraId="452611B7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60826F6C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научность, полнота и доступность  изложения информации при уходе за пациентом и консультировании;</w:t>
            </w:r>
          </w:p>
          <w:p w14:paraId="06F96931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14:paraId="29451FF2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41A8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14:paraId="51CEB374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01C758CA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57A5E338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20AD123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практической деятельности;</w:t>
            </w:r>
          </w:p>
          <w:p w14:paraId="4405E483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6759D2" w:rsidRPr="00BB694A" w14:paraId="562BD84D" w14:textId="77777777" w:rsidTr="00FC236F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596" w14:textId="77777777" w:rsidR="006759D2" w:rsidRPr="00BB694A" w:rsidRDefault="009E6948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1.</w:t>
            </w:r>
            <w:r w:rsidR="006759D2" w:rsidRPr="00BB694A">
              <w:rPr>
                <w:rFonts w:ascii="Times New Roman" w:hAnsi="Times New Roman"/>
                <w:sz w:val="24"/>
                <w:szCs w:val="24"/>
                <w:lang w:eastAsia="ru-RU"/>
              </w:rPr>
              <w:t>4.Оказывать акушерское пособие при физиологических родах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1DF4" w14:textId="77777777" w:rsidR="006759D2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27F7E6" w14:textId="77777777" w:rsidR="006759D2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-соответствие демонстрации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выполняемых манипуляций </w:t>
            </w: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алгоритмам, усл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овиям, требованиям;</w:t>
            </w:r>
          </w:p>
          <w:p w14:paraId="5F5E1FE0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38F9AED0" w14:textId="77777777" w:rsidR="006759D2" w:rsidRPr="00BB694A" w:rsidRDefault="006759D2" w:rsidP="009E6948">
            <w:pPr>
              <w:tabs>
                <w:tab w:val="left" w:pos="1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родов,послеродового периода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49E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67B9402E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48E01C4C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58AA658D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C06B92D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учебнойипрактики.</w:t>
            </w:r>
          </w:p>
          <w:p w14:paraId="48FABCDA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6759D2" w:rsidRPr="00BB694A" w14:paraId="46330006" w14:textId="77777777" w:rsidTr="00FC236F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EB65" w14:textId="77777777" w:rsidR="006759D2" w:rsidRPr="00BB694A" w:rsidRDefault="006759D2" w:rsidP="00FC23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t>ПК</w:t>
            </w:r>
            <w:r w:rsidRPr="00BB694A">
              <w:t xml:space="preserve">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7156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36ACBC98" w14:textId="77777777" w:rsidR="006759D2" w:rsidRPr="00BB694A" w:rsidRDefault="006759D2" w:rsidP="009E694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14:paraId="1BCBF095" w14:textId="77777777" w:rsidR="006759D2" w:rsidRPr="00BB694A" w:rsidRDefault="006759D2" w:rsidP="009E6948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440A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1F143184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64BC4E6C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7196B4A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535B87F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учебнойипрактики.</w:t>
            </w:r>
          </w:p>
          <w:p w14:paraId="48F3A5F8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ведения документации (дневника, манипуляционного </w:t>
            </w: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листа, фрагмента истории болезни и т.д.).</w:t>
            </w:r>
          </w:p>
        </w:tc>
      </w:tr>
      <w:tr w:rsidR="006759D2" w:rsidRPr="00BB694A" w14:paraId="0D0E7364" w14:textId="77777777" w:rsidTr="00FC236F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B35B" w14:textId="77777777" w:rsidR="006759D2" w:rsidRPr="00BB694A" w:rsidRDefault="006759D2" w:rsidP="00FC236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BB694A">
              <w:rPr>
                <w:rStyle w:val="FontStyle56"/>
                <w:sz w:val="24"/>
                <w:szCs w:val="24"/>
              </w:rPr>
              <w:lastRenderedPageBreak/>
              <w:t>ПК</w:t>
            </w:r>
            <w:r w:rsidRPr="00BB694A">
              <w:t xml:space="preserve"> 1.6</w:t>
            </w:r>
            <w:r w:rsidR="009E6948">
              <w:t>.</w:t>
            </w:r>
            <w:r w:rsidRPr="00BB694A">
              <w:t>Применять лекарственные средства по назначению врача.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8758" w14:textId="77777777" w:rsidR="006759D2" w:rsidRPr="00BB694A" w:rsidRDefault="009E6948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 четкое понимание </w:t>
            </w:r>
            <w:r w:rsidR="006759D2"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информации о свойствах лекарственных средств применяемых при физиологическом течении беременности, родов,  послеродового периода</w:t>
            </w:r>
          </w:p>
          <w:p w14:paraId="01A21A48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 правильность и четкость  выполнения назначений врача  по применению лекарственных средств (ЛС),   применяемых  в акушерской   практике при      физиологическом течении  беременности, родов, </w:t>
            </w:r>
          </w:p>
          <w:p w14:paraId="42D6F16E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послеродового периода</w:t>
            </w:r>
          </w:p>
          <w:p w14:paraId="4AF8E86C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     четкое понимание  принципов учета и хранения лекарственных средств в женской консультации и структурных подразделениях родильного дома</w:t>
            </w:r>
          </w:p>
          <w:p w14:paraId="49F945E9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    четкость и точность  </w:t>
            </w:r>
          </w:p>
          <w:p w14:paraId="7AFBCAD7" w14:textId="77777777" w:rsidR="006759D2" w:rsidRPr="00BB694A" w:rsidRDefault="006759D2" w:rsidP="009E69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заполнения журналов учета     лекарственных средств и  журнала записей выполнения  назначений врача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9A16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14:paraId="5AA0FAC2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6CC0CA3A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3B1B0689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16D68C2A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 и экспертная оценка работ различных видов в период прохождения учебной практики.</w:t>
            </w:r>
          </w:p>
          <w:p w14:paraId="3FCBEB4B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6759D2" w:rsidRPr="00785B33" w14:paraId="6BFD2D58" w14:textId="77777777" w:rsidTr="00FC236F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8051" w14:textId="77777777" w:rsidR="006759D2" w:rsidRPr="007D1AE6" w:rsidRDefault="006759D2" w:rsidP="00FC2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1.7.</w:t>
            </w:r>
            <w:r w:rsidRPr="007D1AE6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пациентов по вопросам охраны материнства и детства, медицинского страхования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9E15" w14:textId="77777777" w:rsidR="006759D2" w:rsidRPr="007D1AE6" w:rsidRDefault="006759D2" w:rsidP="009E694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1A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 плана бесед  и четкость информирования беременных и родильниц по вопросам охраны материнства и детства, медицинского страхования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72CE" w14:textId="77777777" w:rsidR="006759D2" w:rsidRPr="00BB694A" w:rsidRDefault="006759D2" w:rsidP="009E6948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09CA2740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2B5070A2" w14:textId="77777777" w:rsidR="006759D2" w:rsidRPr="00BB694A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47FDBB09" w14:textId="77777777" w:rsidR="006759D2" w:rsidRPr="00785B33" w:rsidRDefault="006759D2" w:rsidP="009E6948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4A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AC18A71" w14:textId="77777777" w:rsidR="009E6948" w:rsidRDefault="006759D2" w:rsidP="00862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DE90C76" w14:textId="77777777" w:rsidR="006F217F" w:rsidRDefault="009E6948" w:rsidP="00862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217F" w:rsidRPr="00B95823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08FC491" w14:textId="77777777" w:rsidR="009E6948" w:rsidRPr="00B95823" w:rsidRDefault="009E6948" w:rsidP="00862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6"/>
        <w:gridCol w:w="2693"/>
      </w:tblGrid>
      <w:tr w:rsidR="006F217F" w:rsidRPr="00B95823" w14:paraId="73325D93" w14:textId="77777777" w:rsidTr="009E6948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9CE7" w14:textId="77777777" w:rsidR="006F217F" w:rsidRPr="006759D2" w:rsidRDefault="006F217F" w:rsidP="00675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72B44CE4" w14:textId="77777777" w:rsidR="006F217F" w:rsidRPr="006759D2" w:rsidRDefault="006F217F" w:rsidP="00675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B427" w14:textId="77777777" w:rsidR="006F217F" w:rsidRPr="006759D2" w:rsidRDefault="006F217F" w:rsidP="00675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9F03E" w14:textId="77777777" w:rsidR="006F217F" w:rsidRPr="006759D2" w:rsidRDefault="006F217F" w:rsidP="006759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6F217F" w:rsidRPr="00B95823" w14:paraId="3704B5F0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CD58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 1. Понимать сущность и социальную значимость будущей профессии, проявлять к ней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устойчивый интерес</w:t>
            </w:r>
          </w:p>
          <w:p w14:paraId="2ED95385" w14:textId="77777777" w:rsidR="006F217F" w:rsidRPr="006759D2" w:rsidRDefault="006F217F" w:rsidP="006759D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5F24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-степень изучения и формат представления информации</w:t>
            </w:r>
          </w:p>
          <w:p w14:paraId="7C0D5DC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-сформированность образа специалиста </w:t>
            </w:r>
          </w:p>
          <w:p w14:paraId="27D33AB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-выявление познавательного интереса к профессии акушерки</w:t>
            </w:r>
          </w:p>
          <w:p w14:paraId="6D7F4FF8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-проецирование жизненной биографии на профессиональную карьеру</w:t>
            </w:r>
          </w:p>
          <w:p w14:paraId="482BDBB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9212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Текущий и рубежный контроль  в устной, письменной и визуализированной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форме:</w:t>
            </w:r>
          </w:p>
          <w:p w14:paraId="6E99799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-обзор информации о профессии из различных источников</w:t>
            </w:r>
          </w:p>
          <w:p w14:paraId="10DA2D9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-составление характеристики потребностей рынка труда (или работодателей)</w:t>
            </w:r>
          </w:p>
          <w:p w14:paraId="1D14837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-составление резюме</w:t>
            </w:r>
          </w:p>
        </w:tc>
      </w:tr>
      <w:tr w:rsidR="006F217F" w:rsidRPr="00B95823" w14:paraId="11946CD8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4912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069C4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планирования этапов собственной деятельности</w:t>
            </w:r>
          </w:p>
          <w:p w14:paraId="14E668AF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рабочего места установленным нормативам и требованиям</w:t>
            </w:r>
          </w:p>
          <w:p w14:paraId="664ACB60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выбора типовых методов и способов выполнения профессиональных задач</w:t>
            </w:r>
          </w:p>
          <w:p w14:paraId="5E691EDB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-степень соответствия показателей результата с эталонами (стандартами, алгоритмами, условиями, требованиями или ожидаемым результатом)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1908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5FA1494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-планирование собственной деятельности</w:t>
            </w:r>
          </w:p>
          <w:p w14:paraId="49850D4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  <w:p w14:paraId="105B172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6F217F" w:rsidRPr="00B95823" w14:paraId="516CAD2A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2051FF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3. Принимать решения в стандартных и нестандартных ситуациях, нести за них ответственность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6479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выбора вариантов решения в стандартных и нестандартных ситуациях</w:t>
            </w:r>
          </w:p>
          <w:p w14:paraId="2325BFF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формулирование вероятных последствий принятого решения для себя и окружающих и готовность нести за них ответственность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2BC4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6D3DBD3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  <w:p w14:paraId="748FF310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6F217F" w:rsidRPr="00B95823" w14:paraId="4FF03C84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3C03F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700CA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-полнота охвата информационных источников, скорость нахождения и достоверность информации </w:t>
            </w:r>
          </w:p>
          <w:p w14:paraId="13A2C6F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выбора информационных источников для эффективного выполнения профессиональных задач, профессионального и личностного развития</w:t>
            </w:r>
          </w:p>
          <w:p w14:paraId="66B829E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-достижение цели с минимальнымиресурсозатратами и максимальным качеством</w:t>
            </w:r>
          </w:p>
          <w:p w14:paraId="422C6EE4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-обновляемость и пополняемость знаний, влияющих на результаты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учебной и производственной деятельности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6F0D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Текущий и рубежный контроль  в устной, письменной и визуализированной форме:</w:t>
            </w:r>
          </w:p>
          <w:p w14:paraId="4872B4B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-планирование поиска и использования информации</w:t>
            </w:r>
          </w:p>
          <w:p w14:paraId="738C6C7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-сравнительный анализ способов достижения цели</w:t>
            </w:r>
          </w:p>
          <w:p w14:paraId="6D29AE60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-выполнение профессиональных задач</w:t>
            </w:r>
          </w:p>
          <w:p w14:paraId="73138C0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-Экспертное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6F217F" w:rsidRPr="00B95823" w14:paraId="07DEB5BE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4E688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0D9F7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выбора ИКТ с учетом профессиональной специфики</w:t>
            </w:r>
          </w:p>
          <w:p w14:paraId="72ABABE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-самостоятельность и осознанность применения ИКТ в учебной и практической деятельности</w:t>
            </w:r>
          </w:p>
          <w:p w14:paraId="3EEF0A5F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-уменьшение материальных затрат, количества времени, затраченного на достижения цели</w:t>
            </w:r>
          </w:p>
          <w:p w14:paraId="736DBABF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точности и безопасности выполнения профессиональных действий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2223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0E07FA3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-составление возможностей информационно-коммуникационных технологий (ИКТ)</w:t>
            </w:r>
          </w:p>
          <w:p w14:paraId="6315EB9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-тренинги</w:t>
            </w:r>
          </w:p>
          <w:p w14:paraId="5AFBC5C3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</w:tc>
      </w:tr>
      <w:tr w:rsidR="006F217F" w:rsidRPr="00B95823" w14:paraId="168B95DF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EEDCB8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963624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-осознанность своей ответственности за результат коллективной, командной деятельности</w:t>
            </w:r>
          </w:p>
          <w:p w14:paraId="18A7DEDE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-стремление к сотрудничеству, использованию опыта коллег</w:t>
            </w:r>
          </w:p>
          <w:p w14:paraId="7B1DB1A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-профессиональная надежность в работе и общении с коллегами, руководством и потребителями</w:t>
            </w:r>
          </w:p>
          <w:p w14:paraId="3D36418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-расширение спектра коммуникативных возможностей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D498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127AF70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  <w:p w14:paraId="1263440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-интерпретация результатов анкетирования студентов и работодателей, отзывов и характеристик общих и непосредственных руководителей практики</w:t>
            </w:r>
          </w:p>
          <w:p w14:paraId="05355F6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индивидуального опыта</w:t>
            </w:r>
          </w:p>
          <w:p w14:paraId="6B9A390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6F217F" w:rsidRPr="00B95823" w14:paraId="4BA26EBB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01401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7. Брать на себя ответственность за работу подчиненных членов команды и результат выполнения заданий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046F0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-рациональность распределения обязанностей и характера взаимодействия среди членов команды</w:t>
            </w:r>
          </w:p>
          <w:p w14:paraId="2824FE2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-готовность нести ответственность за работу членов команды (подчиненных)</w:t>
            </w:r>
          </w:p>
          <w:p w14:paraId="2E36A2A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-готовность нести ответственность за результат выполнения заданий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B29B4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244B9EF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  <w:p w14:paraId="041ECCB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-интерпретация результатов анкетирования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студентов и работодателей, отзывов и характеристик общих и непосредственных руководителей практики</w:t>
            </w:r>
          </w:p>
          <w:p w14:paraId="2C9F688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индивидуального опыта</w:t>
            </w:r>
          </w:p>
          <w:p w14:paraId="7A7A949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6F217F" w:rsidRPr="00B95823" w14:paraId="3E087650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7EDB5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 8. Самостоятельно определять задачи профессионального и личностного  развития, заниматься самообразованием, планировать повышение квалификации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B0950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-осознанность дефицита профессиональных знаний</w:t>
            </w:r>
          </w:p>
          <w:p w14:paraId="13522F3F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-адекватность самооценки</w:t>
            </w:r>
          </w:p>
          <w:p w14:paraId="52EB477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выбора путей и способов достижения запланированного результата</w:t>
            </w:r>
          </w:p>
          <w:p w14:paraId="2721C0A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-консультирование у наиболее компетентных коллег</w:t>
            </w:r>
          </w:p>
          <w:p w14:paraId="54E89C63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-направленность познавательных усилий в сторону запланированных достижений</w:t>
            </w:r>
          </w:p>
          <w:p w14:paraId="7AC4540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-инициативность и мобильность в профессиональном обучении (повышение квалификации)</w:t>
            </w:r>
          </w:p>
          <w:p w14:paraId="58D7CCF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-степень соответствия запланированного и достигнутого результата</w:t>
            </w:r>
          </w:p>
          <w:p w14:paraId="69DEB32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-удовлетворенность результатами труда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B2148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3788794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  <w:p w14:paraId="09A1ACD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-составление обзора возможностей для профессионального и личностного роста</w:t>
            </w:r>
          </w:p>
          <w:p w14:paraId="1A70FE0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-планирование профессионального и личностного развития в учебной и производственной деятельности</w:t>
            </w:r>
          </w:p>
          <w:p w14:paraId="7BCE8D1C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и выполнение профессиональных задач</w:t>
            </w:r>
          </w:p>
        </w:tc>
      </w:tr>
      <w:tr w:rsidR="006F217F" w:rsidRPr="00B95823" w14:paraId="7A7BB7B5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AFC0B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1FF29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-сформированность знаний о запросах потребительского рынка</w:t>
            </w:r>
          </w:p>
          <w:p w14:paraId="70267BF8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-обоснованный выбор технологий  в профессиональной деятельности</w:t>
            </w:r>
          </w:p>
          <w:p w14:paraId="0F6EBC27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-рациональность использования и привлечения ресурсов</w:t>
            </w:r>
          </w:p>
          <w:p w14:paraId="2634DCBE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-инициативность и мобильность в профессиональном обучении (повышение квалификации, профессиональная переподготовка)</w:t>
            </w:r>
          </w:p>
          <w:p w14:paraId="55051DD1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-эффективность результатов внедрения технологий в профессиональную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5CEF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36F2A79D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-мониторинг потребительского рынка труда и рынка технологий</w:t>
            </w:r>
          </w:p>
          <w:p w14:paraId="1614F480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-сравнительный анализ преимуществ технологий</w:t>
            </w:r>
          </w:p>
          <w:p w14:paraId="3CF48A6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имеющихся ресурсов для внедрения технологий</w:t>
            </w:r>
          </w:p>
          <w:p w14:paraId="0C6E31DE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-моделирование и выполнение профессиональных задач с применением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новых технологий</w:t>
            </w:r>
          </w:p>
        </w:tc>
      </w:tr>
      <w:tr w:rsidR="006F217F" w:rsidRPr="00B95823" w14:paraId="1E4F7A04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43A57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EE8A4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-толерантность   в профессиональной деятельности</w:t>
            </w:r>
          </w:p>
          <w:p w14:paraId="179FE0E1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вероятных последствий принятого решения для себя и окружающих</w:t>
            </w:r>
          </w:p>
          <w:p w14:paraId="6B82D09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9C558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04647E5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портфолио студента (участие в конференциях, дискуссия, анализ дневника социальной практики)</w:t>
            </w:r>
          </w:p>
        </w:tc>
      </w:tr>
      <w:tr w:rsidR="006F217F" w:rsidRPr="00B95823" w14:paraId="504CFDA3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08BDF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6BEC9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-готовность брать на себя нравственные обязательства по отношению к природе, обществу, человеку</w:t>
            </w:r>
          </w:p>
          <w:p w14:paraId="03604A7B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-четкое понимание вероятных последствий принятого решения для себя и окружающих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5FA45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062EFBA4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-конференций, дискуссий</w:t>
            </w:r>
          </w:p>
          <w:p w14:paraId="53787C7F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-интерпретация результатов анкетирования студентов и работодателей, отзывов и характеристик общих и непосредственных руководителей практики</w:t>
            </w:r>
          </w:p>
        </w:tc>
      </w:tr>
      <w:tr w:rsidR="006F217F" w:rsidRPr="00B95823" w14:paraId="36AAE71C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AB267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EF6B50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-обоснованность планирования этапов собственной деятельности</w:t>
            </w:r>
          </w:p>
          <w:p w14:paraId="0FF4ABDD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-соответствие рабочего места установленным требованиям охраны труда, производственной санитарии, инфекционной и противопожарной безопасности</w:t>
            </w:r>
          </w:p>
          <w:p w14:paraId="387201EC" w14:textId="77777777" w:rsidR="006F217F" w:rsidRPr="006759D2" w:rsidRDefault="006F217F" w:rsidP="006759D2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-аргументированность выбора типовых методов и способов выполнения профессиональных задач</w:t>
            </w:r>
          </w:p>
          <w:p w14:paraId="08C07CE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445F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и рубежный контроль  в устной, письменной и визуализированной форме:</w:t>
            </w:r>
          </w:p>
          <w:p w14:paraId="7C7C05D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рабочего места в соответствии с СаНПиНами, инструкциями по технике безопасности, охране труда и противопожарной безопасности</w:t>
            </w:r>
          </w:p>
          <w:p w14:paraId="3CF8FA66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-моделирование и выполнение профессиональных задач</w:t>
            </w:r>
          </w:p>
        </w:tc>
      </w:tr>
      <w:tr w:rsidR="006F217F" w:rsidRPr="00B95823" w14:paraId="6A07D5A4" w14:textId="77777777" w:rsidTr="009E6948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70DEA9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 13. Вести здоровый образ жизни, заниматься физической культурой и спортом для укрепления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здоровья, достижения жизненных и профессиональных целей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1AC9CA" w14:textId="77777777" w:rsidR="006F217F" w:rsidRPr="006759D2" w:rsidRDefault="006F217F" w:rsidP="006759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-степень участия в спортивных мероприятиях, посещения  спортивных секций</w:t>
            </w:r>
          </w:p>
          <w:p w14:paraId="2CBC46C4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-достижение и сохранение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хорошей  физической формы и негативное отношение к курению, потреблению алкоголя и  наркотических средств.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394C2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Текущий и рубежный контроль  в устной, письменной и визуализированной </w:t>
            </w: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форме:</w:t>
            </w:r>
          </w:p>
          <w:p w14:paraId="149EC23A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портфолио студента (участие в соревнованиях,</w:t>
            </w:r>
          </w:p>
          <w:p w14:paraId="298DE631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спортивных играх)</w:t>
            </w:r>
          </w:p>
          <w:p w14:paraId="43C4A557" w14:textId="77777777" w:rsidR="006F217F" w:rsidRPr="006759D2" w:rsidRDefault="006F217F" w:rsidP="006759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-применение здоровье сберегающих технологий</w:t>
            </w:r>
          </w:p>
        </w:tc>
      </w:tr>
    </w:tbl>
    <w:p w14:paraId="499BE904" w14:textId="77777777" w:rsidR="00393097" w:rsidRDefault="00393097" w:rsidP="006F2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4722A1" w14:textId="77777777" w:rsidR="002C7D5F" w:rsidRPr="00B95823" w:rsidRDefault="002C7D5F" w:rsidP="00C730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6. АТТЕСТАЦИЯ УЧЕБНОЙ ПРАКТИКИ</w:t>
      </w:r>
    </w:p>
    <w:p w14:paraId="2D087513" w14:textId="77777777" w:rsidR="002C7D5F" w:rsidRPr="00B95823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388013AC" w14:textId="77777777" w:rsidR="002C7D5F" w:rsidRPr="00B95823" w:rsidRDefault="002C7D5F" w:rsidP="006759D2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B95823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247F890C" w14:textId="77777777" w:rsidR="002C7D5F" w:rsidRPr="00B95823" w:rsidRDefault="002C7D5F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C730F8">
        <w:rPr>
          <w:rFonts w:ascii="Times New Roman" w:hAnsi="Times New Roman"/>
          <w:sz w:val="28"/>
          <w:szCs w:val="28"/>
        </w:rPr>
        <w:t>зачет</w:t>
      </w:r>
      <w:r w:rsidRPr="00B95823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66699B">
        <w:rPr>
          <w:rFonts w:ascii="Times New Roman" w:hAnsi="Times New Roman"/>
          <w:sz w:val="28"/>
          <w:szCs w:val="28"/>
        </w:rPr>
        <w:t xml:space="preserve">ПОУ </w:t>
      </w:r>
      <w:r w:rsidRPr="00B95823">
        <w:rPr>
          <w:rFonts w:ascii="Times New Roman" w:hAnsi="Times New Roman"/>
          <w:sz w:val="28"/>
          <w:szCs w:val="28"/>
        </w:rPr>
        <w:t xml:space="preserve"> СК «СБМК». </w:t>
      </w:r>
    </w:p>
    <w:p w14:paraId="4BB969D9" w14:textId="77777777" w:rsidR="002C7D5F" w:rsidRPr="00B95823" w:rsidRDefault="00C730F8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зачету</w:t>
      </w:r>
      <w:r w:rsidR="002C7D5F" w:rsidRPr="00B95823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учебной практики и предоставившие полный пакет отчетных документов:</w:t>
      </w:r>
    </w:p>
    <w:p w14:paraId="231E9787" w14:textId="77777777" w:rsidR="002C7D5F" w:rsidRPr="00B95823" w:rsidRDefault="002C7D5F" w:rsidP="006759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14:paraId="67A7ECE2" w14:textId="77777777" w:rsidR="002C7D5F" w:rsidRPr="00B95823" w:rsidRDefault="00C730F8" w:rsidP="006759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0F8">
        <w:rPr>
          <w:rFonts w:ascii="Times New Roman" w:hAnsi="Times New Roman"/>
          <w:sz w:val="28"/>
          <w:szCs w:val="28"/>
        </w:rPr>
        <w:t>отчет по учебной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D05C19" w:rsidRPr="00B95823">
        <w:rPr>
          <w:rFonts w:ascii="Times New Roman" w:hAnsi="Times New Roman"/>
          <w:sz w:val="28"/>
          <w:szCs w:val="28"/>
        </w:rPr>
        <w:t>(Приложение 2).</w:t>
      </w:r>
    </w:p>
    <w:p w14:paraId="303787F3" w14:textId="77777777" w:rsidR="002C7D5F" w:rsidRPr="00B95823" w:rsidRDefault="002C7D5F" w:rsidP="00675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14:paraId="5D6733B1" w14:textId="77777777" w:rsidR="002C7D5F" w:rsidRPr="00B95823" w:rsidRDefault="002C7D5F" w:rsidP="0067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5B36F2E7" w14:textId="77777777" w:rsidR="002C7D5F" w:rsidRPr="00B95823" w:rsidRDefault="002C7D5F" w:rsidP="006759D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B95823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66699B">
        <w:rPr>
          <w:rFonts w:ascii="Times New Roman" w:hAnsi="Times New Roman"/>
          <w:bCs/>
          <w:sz w:val="28"/>
          <w:szCs w:val="28"/>
        </w:rPr>
        <w:t>31.02.</w:t>
      </w:r>
      <w:r w:rsidR="006F217F" w:rsidRPr="00B95823">
        <w:rPr>
          <w:rFonts w:ascii="Times New Roman" w:hAnsi="Times New Roman"/>
          <w:bCs/>
          <w:sz w:val="28"/>
          <w:szCs w:val="28"/>
        </w:rPr>
        <w:t xml:space="preserve">02 Акушерское </w:t>
      </w:r>
      <w:r w:rsidR="00A72DB3" w:rsidRPr="00B95823">
        <w:rPr>
          <w:rFonts w:ascii="Times New Roman" w:hAnsi="Times New Roman"/>
          <w:bCs/>
          <w:sz w:val="28"/>
          <w:szCs w:val="28"/>
        </w:rPr>
        <w:t>дело</w:t>
      </w:r>
      <w:r w:rsidRPr="00B95823">
        <w:rPr>
          <w:rFonts w:ascii="Times New Roman" w:hAnsi="Times New Roman"/>
          <w:b/>
          <w:sz w:val="28"/>
          <w:szCs w:val="28"/>
        </w:rPr>
        <w:t xml:space="preserve">; </w:t>
      </w:r>
    </w:p>
    <w:p w14:paraId="66116D72" w14:textId="77777777" w:rsidR="002C7D5F" w:rsidRDefault="002C7D5F" w:rsidP="006759D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45A08CF9" w14:textId="77777777" w:rsidR="00C730F8" w:rsidRPr="00B95823" w:rsidRDefault="00C730F8" w:rsidP="00C73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B4D0F23" w14:textId="5058FB35" w:rsidR="00184791" w:rsidRDefault="00184791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9FB98" w14:textId="1425B9CF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5E789" w14:textId="28A02DA1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333D2" w14:textId="29E7D592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90ECE" w14:textId="16B9BEFB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05F93" w14:textId="30BF73AE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595A1" w14:textId="260A1CE7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39478" w14:textId="3D63B588" w:rsidR="00CF3887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7F8A6" w14:textId="77777777" w:rsidR="00CF3887" w:rsidRPr="00B95823" w:rsidRDefault="00CF3887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4A9406" w14:textId="77777777" w:rsidR="00866D5D" w:rsidRDefault="00F61729" w:rsidP="00184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1</w:t>
      </w:r>
    </w:p>
    <w:p w14:paraId="461D69A5" w14:textId="77777777" w:rsidR="002C7D5F" w:rsidRDefault="002C7D5F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ГБ</w:t>
      </w:r>
      <w:r w:rsidR="0066699B">
        <w:rPr>
          <w:rFonts w:ascii="Times New Roman" w:hAnsi="Times New Roman"/>
          <w:b/>
          <w:sz w:val="28"/>
          <w:szCs w:val="28"/>
        </w:rPr>
        <w:t xml:space="preserve">ПОУ </w:t>
      </w:r>
      <w:r w:rsidRPr="00B95823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14:paraId="716AB302" w14:textId="77777777" w:rsidR="006759D2" w:rsidRDefault="006759D2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24C4A" w14:textId="77777777" w:rsidR="006759D2" w:rsidRDefault="006759D2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57066" w14:textId="77777777" w:rsidR="006759D2" w:rsidRDefault="006759D2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5D7C4" w14:textId="77777777" w:rsidR="006759D2" w:rsidRDefault="006759D2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34475" w14:textId="77777777" w:rsidR="006759D2" w:rsidRPr="00B95823" w:rsidRDefault="006759D2" w:rsidP="00675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61691" w14:textId="77777777" w:rsidR="002C7D5F" w:rsidRPr="00B95823" w:rsidRDefault="002C7D5F" w:rsidP="00F617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ДНЕВНИК</w:t>
      </w:r>
    </w:p>
    <w:p w14:paraId="56AC9F40" w14:textId="77777777" w:rsidR="002C7D5F" w:rsidRPr="00B95823" w:rsidRDefault="002C7D5F" w:rsidP="00F617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37664DA4" w14:textId="77777777" w:rsidR="002C7D5F" w:rsidRPr="00B95823" w:rsidRDefault="002C7D5F" w:rsidP="00F617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ABD5BED" w14:textId="77777777" w:rsidR="00F67AE4" w:rsidRPr="00B95823" w:rsidRDefault="00F67AE4" w:rsidP="00F61729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ПМ 01. Медицинская и медико-социальная помощь женщине, новорождённому и семье при физиологическом течении беременности и родов</w:t>
      </w:r>
    </w:p>
    <w:p w14:paraId="7D7C7AA5" w14:textId="77777777" w:rsidR="00F67AE4" w:rsidRPr="00B95823" w:rsidRDefault="00F67AE4" w:rsidP="00F61729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МДК 01.02 Физио</w:t>
      </w:r>
      <w:r w:rsidR="00232264" w:rsidRPr="00B95823">
        <w:rPr>
          <w:rFonts w:ascii="Times New Roman" w:hAnsi="Times New Roman"/>
          <w:b/>
          <w:sz w:val="28"/>
          <w:szCs w:val="28"/>
        </w:rPr>
        <w:t>психо</w:t>
      </w:r>
      <w:r w:rsidRPr="00B95823">
        <w:rPr>
          <w:rFonts w:ascii="Times New Roman" w:hAnsi="Times New Roman"/>
          <w:b/>
          <w:sz w:val="28"/>
          <w:szCs w:val="28"/>
        </w:rPr>
        <w:t>профилактическая подготовка беременных к родам</w:t>
      </w:r>
    </w:p>
    <w:p w14:paraId="2B7A0D32" w14:textId="77777777" w:rsidR="002C7D5F" w:rsidRPr="00B95823" w:rsidRDefault="002C7D5F" w:rsidP="00F617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458F762" w14:textId="77777777" w:rsidR="002C7D5F" w:rsidRPr="00B95823" w:rsidRDefault="002C7D5F" w:rsidP="006759D2">
      <w:pPr>
        <w:pStyle w:val="11"/>
        <w:ind w:left="-851"/>
        <w:jc w:val="center"/>
        <w:rPr>
          <w:rFonts w:ascii="Times New Roman" w:hAnsi="Times New Roman"/>
          <w:color w:val="F79646" w:themeColor="accent6"/>
          <w:sz w:val="28"/>
          <w:szCs w:val="28"/>
        </w:rPr>
      </w:pPr>
    </w:p>
    <w:p w14:paraId="64171143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3FE2D0D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9133346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66699B">
        <w:rPr>
          <w:rFonts w:ascii="Times New Roman" w:hAnsi="Times New Roman"/>
          <w:sz w:val="28"/>
          <w:szCs w:val="28"/>
          <w:u w:val="single"/>
        </w:rPr>
        <w:t>31.02.</w:t>
      </w:r>
      <w:r w:rsidR="00F67AE4" w:rsidRPr="00B95823">
        <w:rPr>
          <w:rFonts w:ascii="Times New Roman" w:hAnsi="Times New Roman"/>
          <w:sz w:val="28"/>
          <w:szCs w:val="28"/>
          <w:u w:val="single"/>
        </w:rPr>
        <w:t>02Акушерское</w:t>
      </w:r>
      <w:r w:rsidR="00A72DB3" w:rsidRPr="00B95823">
        <w:rPr>
          <w:rFonts w:ascii="Times New Roman" w:hAnsi="Times New Roman"/>
          <w:sz w:val="28"/>
          <w:szCs w:val="28"/>
          <w:u w:val="single"/>
        </w:rPr>
        <w:t xml:space="preserve"> дело_</w:t>
      </w:r>
    </w:p>
    <w:p w14:paraId="60A2DF51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35E0CED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(ФИО студента)</w:t>
      </w:r>
    </w:p>
    <w:p w14:paraId="2A22CC85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40CDDCA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CA54F32" w14:textId="77777777" w:rsidR="002C7D5F" w:rsidRPr="00B95823" w:rsidRDefault="002C7D5F" w:rsidP="0067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C0F92" w14:textId="77777777" w:rsidR="002C7D5F" w:rsidRPr="00B95823" w:rsidRDefault="002C7D5F" w:rsidP="0067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E4F26" w14:textId="77777777" w:rsidR="002C7D5F" w:rsidRPr="00B95823" w:rsidRDefault="002C7D5F" w:rsidP="0067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F2910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161736DD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3A06CEB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C7F226E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588C23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404DAB4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94709E0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95823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1552B217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086DC6C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0C2DA52" w14:textId="77777777" w:rsidR="002C7D5F" w:rsidRPr="00B95823" w:rsidRDefault="002C7D5F" w:rsidP="006759D2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7E3E79BD" w14:textId="77777777" w:rsidR="002C7D5F" w:rsidRPr="00B95823" w:rsidRDefault="002C7D5F" w:rsidP="006759D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(Ф.И.О. преподавателя):</w:t>
      </w:r>
    </w:p>
    <w:p w14:paraId="3DD154E7" w14:textId="77777777" w:rsidR="002C7D5F" w:rsidRPr="00B95823" w:rsidRDefault="002C7D5F" w:rsidP="006759D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2B2E488" w14:textId="77777777" w:rsidR="002C7D5F" w:rsidRPr="00B95823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14:paraId="43F5FB3D" w14:textId="77777777" w:rsidR="002C7D5F" w:rsidRPr="00B95823" w:rsidRDefault="002C7D5F" w:rsidP="002C7D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64541D" w:rsidRPr="00B95823" w14:paraId="72D89787" w14:textId="77777777" w:rsidTr="00721A44">
        <w:trPr>
          <w:trHeight w:val="57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3817" w14:textId="77777777" w:rsidR="0064541D" w:rsidRPr="00B95823" w:rsidRDefault="0064541D" w:rsidP="00C41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B8">
              <w:rPr>
                <w:rFonts w:ascii="Times New Roman" w:hAnsi="Times New Roman"/>
                <w:b/>
                <w:sz w:val="28"/>
                <w:szCs w:val="28"/>
              </w:rPr>
              <w:t>2 курс  3 семестр</w:t>
            </w:r>
          </w:p>
        </w:tc>
      </w:tr>
      <w:tr w:rsidR="0064541D" w:rsidRPr="00B95823" w14:paraId="3A8D3E33" w14:textId="77777777" w:rsidTr="00C41263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A19B0" w14:textId="77777777" w:rsidR="0064541D" w:rsidRPr="00B95823" w:rsidRDefault="0064541D" w:rsidP="00721A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87AB0" w14:textId="77777777" w:rsidR="0064541D" w:rsidRPr="00B95823" w:rsidRDefault="0064541D" w:rsidP="00721A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76E41" w14:textId="77777777" w:rsidR="0064541D" w:rsidRPr="00B95823" w:rsidRDefault="0064541D" w:rsidP="00721A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95EB" w14:textId="77777777" w:rsidR="0064541D" w:rsidRPr="00B95823" w:rsidRDefault="0064541D" w:rsidP="00721A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64541D" w:rsidRPr="00B95823" w14:paraId="5990EA07" w14:textId="77777777" w:rsidTr="0064541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7FE99" w14:textId="77777777" w:rsidR="0064541D" w:rsidRPr="00B95823" w:rsidRDefault="0064541D" w:rsidP="009E694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F05C6" w14:textId="77777777" w:rsidR="0064541D" w:rsidRPr="00B95823" w:rsidRDefault="0064541D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8719" w14:textId="77777777" w:rsidR="0064541D" w:rsidRPr="00F546B8" w:rsidRDefault="0064541D" w:rsidP="0064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1D2" w14:textId="77777777" w:rsidR="0064541D" w:rsidRPr="00F546B8" w:rsidRDefault="0064541D" w:rsidP="0072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пельвиометрии и оценки таза</w:t>
            </w:r>
          </w:p>
        </w:tc>
      </w:tr>
      <w:tr w:rsidR="0064541D" w:rsidRPr="00B95823" w14:paraId="515DC5F8" w14:textId="77777777" w:rsidTr="0064541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EE83C" w14:textId="77777777" w:rsidR="0064541D" w:rsidRPr="00B95823" w:rsidRDefault="0064541D" w:rsidP="009E694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00988" w14:textId="77777777" w:rsidR="0064541D" w:rsidRPr="00B95823" w:rsidRDefault="0064541D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A880A" w14:textId="77777777" w:rsidR="0064541D" w:rsidRPr="00F546B8" w:rsidRDefault="0064541D" w:rsidP="0064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B51B" w14:textId="77777777" w:rsidR="0064541D" w:rsidRPr="00F546B8" w:rsidRDefault="0064541D" w:rsidP="0072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методике определения основных размеров плода</w:t>
            </w:r>
          </w:p>
        </w:tc>
      </w:tr>
      <w:tr w:rsidR="0064541D" w:rsidRPr="00B95823" w14:paraId="19442352" w14:textId="77777777" w:rsidTr="0064541D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089EC" w14:textId="77777777" w:rsidR="0064541D" w:rsidRPr="00B95823" w:rsidRDefault="0064541D" w:rsidP="009E6948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7D981" w14:textId="77777777" w:rsidR="0064541D" w:rsidRPr="00B95823" w:rsidRDefault="0064541D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0219A" w14:textId="77777777" w:rsidR="0064541D" w:rsidRPr="00F546B8" w:rsidRDefault="0064541D" w:rsidP="00645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CE9C" w14:textId="77777777" w:rsidR="0064541D" w:rsidRPr="00F546B8" w:rsidRDefault="0064541D" w:rsidP="00721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методике определения размеров основных плоскостей раза</w:t>
            </w:r>
          </w:p>
        </w:tc>
      </w:tr>
      <w:tr w:rsidR="0064541D" w:rsidRPr="00B95823" w14:paraId="7D33890D" w14:textId="77777777" w:rsidTr="00721A44">
        <w:trPr>
          <w:trHeight w:val="579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BC2CD" w14:textId="77777777" w:rsidR="0064541D" w:rsidRPr="00B95823" w:rsidRDefault="0064541D" w:rsidP="006454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B8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0D49" w14:textId="77777777" w:rsidR="0064541D" w:rsidRPr="00B95823" w:rsidRDefault="0064541D" w:rsidP="0023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18</w:t>
            </w:r>
          </w:p>
        </w:tc>
      </w:tr>
      <w:tr w:rsidR="0064541D" w:rsidRPr="00B95823" w14:paraId="35CFEBBF" w14:textId="77777777" w:rsidTr="00721A44">
        <w:trPr>
          <w:trHeight w:val="57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857" w14:textId="77777777" w:rsidR="0064541D" w:rsidRDefault="006F5311" w:rsidP="006F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b/>
                <w:sz w:val="28"/>
                <w:szCs w:val="28"/>
              </w:rPr>
              <w:t>2 курс  4 семестр</w:t>
            </w:r>
          </w:p>
        </w:tc>
      </w:tr>
      <w:tr w:rsidR="006F5311" w:rsidRPr="00B95823" w14:paraId="7AD5B12B" w14:textId="77777777" w:rsidTr="00721A44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3C593" w14:textId="77777777" w:rsidR="006F5311" w:rsidRPr="00F546B8" w:rsidRDefault="006F5311" w:rsidP="006F5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F3AF2" w14:textId="77777777" w:rsidR="006F5311" w:rsidRPr="00B95823" w:rsidRDefault="006F5311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25A3" w14:textId="77777777" w:rsidR="006F5311" w:rsidRPr="00F546B8" w:rsidRDefault="006F5311" w:rsidP="00721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C23F" w14:textId="77777777" w:rsidR="006F5311" w:rsidRPr="00F546B8" w:rsidRDefault="006F5311" w:rsidP="00721A44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уходу за новорожденным</w:t>
            </w:r>
          </w:p>
        </w:tc>
      </w:tr>
      <w:tr w:rsidR="006F5311" w:rsidRPr="00B95823" w14:paraId="237830B7" w14:textId="77777777" w:rsidTr="00721A44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AA6FE" w14:textId="77777777" w:rsidR="006F5311" w:rsidRPr="00F546B8" w:rsidRDefault="006F5311" w:rsidP="006F5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55F87" w14:textId="77777777" w:rsidR="006F5311" w:rsidRPr="00B95823" w:rsidRDefault="006F5311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E7E42" w14:textId="77777777" w:rsidR="006F5311" w:rsidRPr="00F546B8" w:rsidRDefault="006F5311" w:rsidP="00721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7700" w14:textId="77777777" w:rsidR="006F5311" w:rsidRPr="00F546B8" w:rsidRDefault="006F5311" w:rsidP="00721A44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проведению диспансеризации и патронажа беременных и родильниц</w:t>
            </w:r>
          </w:p>
        </w:tc>
      </w:tr>
      <w:tr w:rsidR="006F5311" w:rsidRPr="00B95823" w14:paraId="5F31349C" w14:textId="77777777" w:rsidTr="00721A44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19DBE" w14:textId="77777777" w:rsidR="006F5311" w:rsidRPr="00F546B8" w:rsidRDefault="006F5311" w:rsidP="006F5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63E1" w14:textId="77777777" w:rsidR="006F5311" w:rsidRPr="00B95823" w:rsidRDefault="006F5311" w:rsidP="009E69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D911E" w14:textId="77777777" w:rsidR="006F5311" w:rsidRPr="00F546B8" w:rsidRDefault="006F5311" w:rsidP="00721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8B2" w14:textId="77777777" w:rsidR="006F5311" w:rsidRPr="00F546B8" w:rsidRDefault="006F5311" w:rsidP="00721A44">
            <w:pPr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sz w:val="28"/>
                <w:szCs w:val="28"/>
              </w:rPr>
              <w:t>Обучение мерам профилактики осложнений беременности, родов, послеродового периода</w:t>
            </w:r>
          </w:p>
        </w:tc>
      </w:tr>
      <w:tr w:rsidR="006F5311" w:rsidRPr="00B95823" w14:paraId="07F1E16F" w14:textId="77777777" w:rsidTr="00721A44">
        <w:trPr>
          <w:trHeight w:val="579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C3D9A" w14:textId="77777777" w:rsidR="006F5311" w:rsidRPr="00B95823" w:rsidRDefault="006F5311" w:rsidP="006F53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B8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4398" w14:textId="77777777" w:rsidR="006F5311" w:rsidRPr="00B95823" w:rsidRDefault="006F5311" w:rsidP="009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18</w:t>
            </w:r>
          </w:p>
        </w:tc>
      </w:tr>
      <w:tr w:rsidR="006F5311" w:rsidRPr="00B95823" w14:paraId="4C092EA8" w14:textId="77777777" w:rsidTr="00721A44">
        <w:trPr>
          <w:trHeight w:val="579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2102D" w14:textId="77777777" w:rsidR="006F5311" w:rsidRPr="00F546B8" w:rsidRDefault="006F5311" w:rsidP="006F53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6B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78AB" w14:textId="77777777" w:rsidR="006F5311" w:rsidRDefault="006F5311" w:rsidP="009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36</w:t>
            </w:r>
          </w:p>
        </w:tc>
      </w:tr>
    </w:tbl>
    <w:p w14:paraId="174FCAA9" w14:textId="77777777" w:rsidR="00F67AE4" w:rsidRPr="00B95823" w:rsidRDefault="00F67AE4" w:rsidP="00F67AE4">
      <w:pPr>
        <w:pStyle w:val="3"/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1E70E3" w14:textId="77777777" w:rsidR="002C7D5F" w:rsidRPr="00B95823" w:rsidRDefault="002C7D5F" w:rsidP="00F67AE4">
      <w:pPr>
        <w:pStyle w:val="3"/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823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09DD96D9" w14:textId="77777777" w:rsidR="002C7D5F" w:rsidRPr="00B95823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0C958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7468E585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773A1420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0A2316B9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7F2B7DDC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42886C24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06A96771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2BF1FCAB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14:paraId="7D7702CF" w14:textId="77777777" w:rsidR="002C7D5F" w:rsidRPr="00B95823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237"/>
        <w:gridCol w:w="2268"/>
      </w:tblGrid>
      <w:tr w:rsidR="00F61729" w:rsidRPr="002E3BA2" w14:paraId="0F5A27AE" w14:textId="77777777" w:rsidTr="00F61729">
        <w:trPr>
          <w:trHeight w:val="1409"/>
        </w:trPr>
        <w:tc>
          <w:tcPr>
            <w:tcW w:w="1204" w:type="dxa"/>
            <w:vAlign w:val="center"/>
          </w:tcPr>
          <w:p w14:paraId="59B3C578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0AB799D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2268" w:type="dxa"/>
            <w:vAlign w:val="center"/>
          </w:tcPr>
          <w:p w14:paraId="2D6560E4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Оценка и подпись</w:t>
            </w:r>
          </w:p>
          <w:p w14:paraId="2542D10A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F61729" w:rsidRPr="002E3BA2" w14:paraId="3AC8C1E7" w14:textId="77777777" w:rsidTr="00F61729">
        <w:trPr>
          <w:trHeight w:val="351"/>
        </w:trPr>
        <w:tc>
          <w:tcPr>
            <w:tcW w:w="1204" w:type="dxa"/>
            <w:vAlign w:val="center"/>
          </w:tcPr>
          <w:p w14:paraId="10B0F6C9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B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FF835D0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03560A1" w14:textId="77777777" w:rsidR="00F61729" w:rsidRPr="002E3BA2" w:rsidRDefault="00F61729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61729" w:rsidRPr="002E3BA2" w14:paraId="51D416FC" w14:textId="77777777" w:rsidTr="00775456">
        <w:trPr>
          <w:trHeight w:val="10871"/>
        </w:trPr>
        <w:tc>
          <w:tcPr>
            <w:tcW w:w="1204" w:type="dxa"/>
          </w:tcPr>
          <w:p w14:paraId="42C38459" w14:textId="77777777" w:rsidR="00F61729" w:rsidRPr="002E3BA2" w:rsidRDefault="00F61729" w:rsidP="007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1B92478" w14:textId="77777777" w:rsidR="00F61729" w:rsidRPr="002E3BA2" w:rsidRDefault="00F61729" w:rsidP="007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8FD24" w14:textId="77777777" w:rsidR="00F61729" w:rsidRPr="002E3BA2" w:rsidRDefault="00F61729" w:rsidP="007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29145" w14:textId="77777777" w:rsidR="00B21474" w:rsidRPr="00770BF0" w:rsidRDefault="00B21474" w:rsidP="00B21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BE819" w14:textId="77777777" w:rsidR="002C7D5F" w:rsidRPr="00B95823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3CD5E" w14:textId="77777777" w:rsidR="002C7D5F" w:rsidRPr="00B95823" w:rsidRDefault="002C7D5F" w:rsidP="002C7D5F">
      <w:pPr>
        <w:pStyle w:val="a3"/>
        <w:jc w:val="center"/>
        <w:rPr>
          <w:b/>
          <w:szCs w:val="28"/>
        </w:rPr>
      </w:pPr>
      <w:r w:rsidRPr="00B95823">
        <w:rPr>
          <w:szCs w:val="28"/>
        </w:rPr>
        <w:br w:type="page"/>
      </w:r>
      <w:r w:rsidRPr="00B95823">
        <w:rPr>
          <w:b/>
          <w:szCs w:val="28"/>
        </w:rPr>
        <w:lastRenderedPageBreak/>
        <w:t xml:space="preserve">Рекомендации по ведению дневника </w:t>
      </w:r>
    </w:p>
    <w:p w14:paraId="6B7A5128" w14:textId="77777777" w:rsidR="002C7D5F" w:rsidRPr="00B95823" w:rsidRDefault="00862CB9" w:rsidP="002C7D5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2C7D5F" w:rsidRPr="00B95823">
        <w:rPr>
          <w:b/>
          <w:szCs w:val="28"/>
        </w:rPr>
        <w:t xml:space="preserve"> практики</w:t>
      </w:r>
    </w:p>
    <w:p w14:paraId="4E886CB5" w14:textId="77777777" w:rsidR="002C7D5F" w:rsidRPr="00B95823" w:rsidRDefault="002C7D5F" w:rsidP="002C7D5F">
      <w:pPr>
        <w:pStyle w:val="a3"/>
        <w:jc w:val="center"/>
        <w:rPr>
          <w:b/>
          <w:szCs w:val="28"/>
        </w:rPr>
      </w:pPr>
    </w:p>
    <w:p w14:paraId="62BF3B49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D52500F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39D648E9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CB7D6FA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3BF27D5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37680FB0" w14:textId="77777777" w:rsidR="002C7D5F" w:rsidRPr="00B95823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ab/>
        <w:t>а) что им было проделано самостоятельно;</w:t>
      </w:r>
    </w:p>
    <w:p w14:paraId="2E2EAFB3" w14:textId="77777777" w:rsidR="002C7D5F" w:rsidRPr="00B95823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б) в проведении каких манипуляций ассистировал;</w:t>
      </w:r>
    </w:p>
    <w:p w14:paraId="50173AEC" w14:textId="77777777" w:rsidR="002C7D5F" w:rsidRPr="00B95823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 xml:space="preserve">         в) что видел  и наблюдал</w:t>
      </w:r>
      <w:r w:rsidR="00BB218C">
        <w:rPr>
          <w:rFonts w:ascii="Times New Roman" w:hAnsi="Times New Roman"/>
          <w:sz w:val="28"/>
          <w:szCs w:val="28"/>
        </w:rPr>
        <w:t>.</w:t>
      </w:r>
      <w:r w:rsidRPr="00B95823">
        <w:rPr>
          <w:rFonts w:ascii="Times New Roman" w:hAnsi="Times New Roman"/>
          <w:sz w:val="28"/>
          <w:szCs w:val="28"/>
        </w:rPr>
        <w:tab/>
      </w:r>
    </w:p>
    <w:p w14:paraId="263C41DC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70B74B64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42D43D8E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634A3EBC" w14:textId="77777777" w:rsidR="002C7D5F" w:rsidRPr="00B95823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B95823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32559D72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85EE84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1BF819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09AF1F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902282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88C4CC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F28B6B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DB6262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5A33A1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7B5BCA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7D25FB" w14:textId="77777777" w:rsidR="002C7D5F" w:rsidRPr="00B95823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B95823" w:rsidSect="00BD734E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3D26E09B" w14:textId="77777777" w:rsidR="00B95823" w:rsidRPr="00B95823" w:rsidRDefault="00B95823" w:rsidP="00B9582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17836CA8" w14:textId="77777777" w:rsidR="00B95823" w:rsidRPr="00DF2830" w:rsidRDefault="00C22B5A" w:rsidP="00B9582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учебной практики (задания</w:t>
      </w:r>
      <w:r w:rsidR="00DF2830" w:rsidRPr="00DF2830">
        <w:rPr>
          <w:rFonts w:ascii="Times New Roman" w:hAnsi="Times New Roman"/>
          <w:b/>
          <w:sz w:val="28"/>
          <w:szCs w:val="28"/>
        </w:rPr>
        <w:t>)</w:t>
      </w:r>
    </w:p>
    <w:p w14:paraId="27EC3469" w14:textId="77777777" w:rsidR="00B95823" w:rsidRPr="00B95823" w:rsidRDefault="00B95823" w:rsidP="00B9582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2BA36FA5" w14:textId="77777777" w:rsidR="00B95823" w:rsidRPr="00B95823" w:rsidRDefault="006F5311" w:rsidP="00B9582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31.02.</w:t>
      </w:r>
      <w:r w:rsidR="00B95823" w:rsidRPr="00B95823">
        <w:rPr>
          <w:rFonts w:ascii="Times New Roman" w:hAnsi="Times New Roman"/>
          <w:sz w:val="28"/>
          <w:szCs w:val="28"/>
        </w:rPr>
        <w:t>02 Акушерское дело                                                                                Группа _________________</w:t>
      </w:r>
    </w:p>
    <w:p w14:paraId="37FEDC11" w14:textId="77777777" w:rsidR="00B95823" w:rsidRPr="00B95823" w:rsidRDefault="001B480E" w:rsidP="009E6948">
      <w:pPr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ПМ </w:t>
      </w:r>
      <w:r w:rsidR="00B95823"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>01.</w:t>
      </w:r>
      <w:r w:rsidR="00B95823" w:rsidRPr="00B95823">
        <w:rPr>
          <w:rFonts w:ascii="Times New Roman" w:hAnsi="Times New Roman"/>
          <w:sz w:val="28"/>
          <w:szCs w:val="28"/>
        </w:rPr>
        <w:t>М</w:t>
      </w:r>
      <w:r w:rsidR="00B95823"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>едицинская и медико-социальная помощь женщине, новорождённому и семье                                                      при  физиологическом течении беременности и родов</w:t>
      </w:r>
    </w:p>
    <w:p w14:paraId="474D4AD2" w14:textId="77777777" w:rsidR="00B95823" w:rsidRPr="00B95823" w:rsidRDefault="00B95823" w:rsidP="009E69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МДК 01.02 Физио</w:t>
      </w:r>
      <w:r w:rsidR="009E6948">
        <w:rPr>
          <w:rFonts w:ascii="Times New Roman" w:hAnsi="Times New Roman"/>
          <w:sz w:val="28"/>
          <w:szCs w:val="28"/>
        </w:rPr>
        <w:t>психо</w:t>
      </w:r>
      <w:r w:rsidRPr="00B95823">
        <w:rPr>
          <w:rFonts w:ascii="Times New Roman" w:hAnsi="Times New Roman"/>
          <w:sz w:val="28"/>
          <w:szCs w:val="28"/>
        </w:rPr>
        <w:t>профилактическая подготовка беременных к родам</w:t>
      </w:r>
    </w:p>
    <w:p w14:paraId="7B3C4189" w14:textId="77777777" w:rsidR="00B95823" w:rsidRPr="00B95823" w:rsidRDefault="00B95823" w:rsidP="00B9582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Место прохождения учебной практики    __________________________________</w:t>
      </w:r>
      <w:r w:rsidR="009E6948">
        <w:rPr>
          <w:rFonts w:ascii="Times New Roman" w:hAnsi="Times New Roman"/>
          <w:sz w:val="28"/>
          <w:szCs w:val="28"/>
        </w:rPr>
        <w:t>_______________________________</w:t>
      </w:r>
    </w:p>
    <w:p w14:paraId="51AB3083" w14:textId="77777777" w:rsidR="00B95823" w:rsidRPr="00B95823" w:rsidRDefault="00B95823" w:rsidP="00B9582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2F70E24A" w14:textId="77777777" w:rsidR="00B95823" w:rsidRPr="00B95823" w:rsidRDefault="00B95823" w:rsidP="00B9582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Руководитель практики</w:t>
      </w:r>
    </w:p>
    <w:p w14:paraId="18A5FC6A" w14:textId="77777777" w:rsidR="00B95823" w:rsidRPr="00B95823" w:rsidRDefault="00B95823" w:rsidP="00B9582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32D12595" w14:textId="77777777" w:rsidR="008C2974" w:rsidRPr="00B95823" w:rsidRDefault="00B21474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546B8">
        <w:rPr>
          <w:rFonts w:ascii="Times New Roman" w:hAnsi="Times New Roman"/>
          <w:b/>
          <w:sz w:val="28"/>
          <w:szCs w:val="28"/>
        </w:rPr>
        <w:t>2 курс  3 семестр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11"/>
        <w:gridCol w:w="945"/>
        <w:gridCol w:w="15"/>
        <w:gridCol w:w="977"/>
        <w:gridCol w:w="14"/>
        <w:gridCol w:w="1027"/>
        <w:gridCol w:w="2268"/>
      </w:tblGrid>
      <w:tr w:rsidR="00B21474" w:rsidRPr="00B95823" w14:paraId="3E44DA34" w14:textId="77777777" w:rsidTr="009F3F6A">
        <w:trPr>
          <w:trHeight w:val="540"/>
        </w:trPr>
        <w:tc>
          <w:tcPr>
            <w:tcW w:w="3260" w:type="dxa"/>
            <w:vMerge w:val="restart"/>
            <w:shd w:val="clear" w:color="auto" w:fill="auto"/>
            <w:hideMark/>
          </w:tcPr>
          <w:p w14:paraId="1C9B8C03" w14:textId="77777777" w:rsidR="00B21474" w:rsidRPr="00B95823" w:rsidRDefault="00B21474" w:rsidP="002A66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5811" w:type="dxa"/>
            <w:vMerge w:val="restart"/>
            <w:shd w:val="clear" w:color="auto" w:fill="auto"/>
            <w:hideMark/>
          </w:tcPr>
          <w:p w14:paraId="1657227D" w14:textId="77777777" w:rsidR="00B21474" w:rsidRPr="00B95823" w:rsidRDefault="00B21474" w:rsidP="002A66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2978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14:paraId="27D2CF42" w14:textId="77777777" w:rsidR="00B21474" w:rsidRPr="00B95823" w:rsidRDefault="00B21474" w:rsidP="002A6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65D324" w14:textId="77777777" w:rsidR="00B21474" w:rsidRPr="00B95823" w:rsidRDefault="00B21474" w:rsidP="002A66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Даты учебной практики</w:t>
            </w:r>
          </w:p>
          <w:p w14:paraId="266206D0" w14:textId="77777777" w:rsidR="00B21474" w:rsidRPr="00B95823" w:rsidRDefault="00B21474" w:rsidP="002A66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AC2146" w14:textId="77777777" w:rsidR="00B21474" w:rsidRPr="00B95823" w:rsidRDefault="00B21474" w:rsidP="002A6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Оценка иподпись</w:t>
            </w:r>
          </w:p>
          <w:p w14:paraId="7B852762" w14:textId="77777777" w:rsidR="00B21474" w:rsidRPr="00B95823" w:rsidRDefault="00B21474" w:rsidP="002A66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руководителя практики</w:t>
            </w:r>
          </w:p>
        </w:tc>
      </w:tr>
      <w:tr w:rsidR="00B21474" w:rsidRPr="00B95823" w14:paraId="49F4B9D0" w14:textId="77777777" w:rsidTr="00775456">
        <w:trPr>
          <w:trHeight w:val="540"/>
        </w:trPr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273E39D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  <w:hideMark/>
          </w:tcPr>
          <w:p w14:paraId="62EFFF5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5A0B" w14:textId="77777777" w:rsidR="00B21474" w:rsidRPr="00B95823" w:rsidRDefault="00B21474" w:rsidP="00B9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9F27E0" w14:textId="77777777" w:rsidR="00B21474" w:rsidRPr="00B95823" w:rsidRDefault="00B21474" w:rsidP="00B9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619D" w14:textId="77777777" w:rsidR="00B21474" w:rsidRPr="00B95823" w:rsidRDefault="00B21474" w:rsidP="00B9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DB2A870" w14:textId="77777777" w:rsidR="00B21474" w:rsidRPr="00B95823" w:rsidRDefault="00B21474" w:rsidP="00B95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19B73FD2" w14:textId="77777777" w:rsidTr="00775456">
        <w:trPr>
          <w:trHeight w:val="347"/>
        </w:trPr>
        <w:tc>
          <w:tcPr>
            <w:tcW w:w="3260" w:type="dxa"/>
            <w:vMerge w:val="restart"/>
            <w:shd w:val="clear" w:color="auto" w:fill="auto"/>
            <w:hideMark/>
          </w:tcPr>
          <w:p w14:paraId="4C893468" w14:textId="77777777" w:rsidR="00B21474" w:rsidRPr="00B95823" w:rsidRDefault="00B21474" w:rsidP="00B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ПК 1.1.  Проводить диспансеризацию и патронаж беременных и родильниц.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AC5D70" w14:textId="77777777" w:rsidR="00B21474" w:rsidRPr="00B95823" w:rsidRDefault="00B21474" w:rsidP="00B95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высоты стояния дна матки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5B7E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763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2044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857C1E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259D5EC4" w14:textId="77777777" w:rsidTr="00775456">
        <w:trPr>
          <w:trHeight w:val="347"/>
        </w:trPr>
        <w:tc>
          <w:tcPr>
            <w:tcW w:w="3260" w:type="dxa"/>
            <w:vMerge/>
            <w:shd w:val="clear" w:color="auto" w:fill="auto"/>
            <w:hideMark/>
          </w:tcPr>
          <w:p w14:paraId="261820E6" w14:textId="77777777" w:rsidR="00B21474" w:rsidRPr="00B95823" w:rsidRDefault="00B21474" w:rsidP="00B9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B2E795" w14:textId="77777777" w:rsidR="00B21474" w:rsidRPr="00B95823" w:rsidRDefault="00B21474" w:rsidP="00B95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Осмотр шейки матки в зеркалах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F24F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767F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D003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5CCFD2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46176F8F" w14:textId="77777777" w:rsidTr="00775456">
        <w:trPr>
          <w:trHeight w:val="109"/>
        </w:trPr>
        <w:tc>
          <w:tcPr>
            <w:tcW w:w="3260" w:type="dxa"/>
            <w:vMerge/>
            <w:shd w:val="clear" w:color="auto" w:fill="auto"/>
            <w:hideMark/>
          </w:tcPr>
          <w:p w14:paraId="214956E1" w14:textId="77777777" w:rsidR="00B21474" w:rsidRPr="00B95823" w:rsidRDefault="00B21474" w:rsidP="00B9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96A8C4" w14:textId="77777777" w:rsidR="00B21474" w:rsidRPr="00B95823" w:rsidRDefault="00B21474" w:rsidP="00B95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окружности живота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356D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88B7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A075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048963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59F0BB0" w14:textId="77777777" w:rsidTr="00775456">
        <w:trPr>
          <w:trHeight w:val="347"/>
        </w:trPr>
        <w:tc>
          <w:tcPr>
            <w:tcW w:w="3260" w:type="dxa"/>
            <w:vMerge/>
            <w:shd w:val="clear" w:color="auto" w:fill="auto"/>
            <w:hideMark/>
          </w:tcPr>
          <w:p w14:paraId="0C1F9D90" w14:textId="77777777" w:rsidR="00B21474" w:rsidRPr="00B95823" w:rsidRDefault="00B21474" w:rsidP="00B9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EC6445" w14:textId="77777777" w:rsidR="00B21474" w:rsidRPr="00B95823" w:rsidRDefault="00B21474" w:rsidP="00B95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Пельвиометрия и оценка таза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856F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90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1443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5E458D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7566BA1A" w14:textId="77777777" w:rsidTr="00775456">
        <w:trPr>
          <w:trHeight w:val="698"/>
        </w:trPr>
        <w:tc>
          <w:tcPr>
            <w:tcW w:w="3260" w:type="dxa"/>
            <w:vMerge/>
            <w:shd w:val="clear" w:color="auto" w:fill="auto"/>
            <w:hideMark/>
          </w:tcPr>
          <w:p w14:paraId="31903422" w14:textId="77777777" w:rsidR="00B21474" w:rsidRPr="00B95823" w:rsidRDefault="00B21474" w:rsidP="00B95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2CC3FD" w14:textId="77777777" w:rsidR="00B21474" w:rsidRPr="00B95823" w:rsidRDefault="00B21474" w:rsidP="00B95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Определение предполагаемого срока родов и выдачи ДДО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66E6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62EA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9149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107509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542F642" w14:textId="77777777" w:rsidTr="00775456">
        <w:trPr>
          <w:trHeight w:val="64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FE5D80" w14:textId="77777777" w:rsidR="00B21474" w:rsidRPr="00B95823" w:rsidRDefault="00B21474" w:rsidP="009F3F6A">
            <w:pPr>
              <w:pStyle w:val="210"/>
              <w:widowControl w:val="0"/>
              <w:ind w:left="0" w:firstLine="0"/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ПК 1.2.</w:t>
            </w:r>
            <w:r>
              <w:rPr>
                <w:sz w:val="28"/>
                <w:szCs w:val="28"/>
              </w:rPr>
              <w:t>-1.5</w:t>
            </w:r>
            <w:r w:rsidRPr="00B95823">
              <w:rPr>
                <w:sz w:val="28"/>
                <w:szCs w:val="28"/>
              </w:rPr>
              <w:t xml:space="preserve"> Проводить физиопсихопрофилактическую подготовку беременных к родам, </w:t>
            </w:r>
            <w:r w:rsidRPr="00B95823">
              <w:rPr>
                <w:sz w:val="28"/>
                <w:szCs w:val="28"/>
              </w:rPr>
              <w:lastRenderedPageBreak/>
              <w:t>обучение мерам профилактики осложнений беременности, родов</w:t>
            </w:r>
            <w:r>
              <w:rPr>
                <w:sz w:val="28"/>
                <w:szCs w:val="28"/>
              </w:rPr>
              <w:t xml:space="preserve"> и послеродового периода.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5BA43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Приемы наружного акушерского исследования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01D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CA52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810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90636B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10EF9A8B" w14:textId="77777777" w:rsidTr="00775456">
        <w:trPr>
          <w:trHeight w:val="4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EE1B84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2731E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Вычисление истиной коньюгаты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0968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CDE0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BDDA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AE25DF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D387869" w14:textId="77777777" w:rsidTr="00775456">
        <w:trPr>
          <w:trHeight w:val="4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87D02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098E6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уход за новорожденным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5F36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622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DB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6F706A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6EA89887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702F2F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EEC25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Аускультация плода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51FC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04D8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335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EE2FB3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5743CEA2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F05D37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4EFA8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индекса Соловьева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D05B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021B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B7DA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9AEB5B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5686A1E2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5B0F1E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FCBD0" w14:textId="77777777" w:rsidR="00B21474" w:rsidRPr="00B95823" w:rsidRDefault="00B21474" w:rsidP="00B95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размер</w:t>
            </w:r>
            <w:r w:rsidR="00FD6C66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 xml:space="preserve"> Франка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C334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7729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E7E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43865E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2EB1C00E" w14:textId="77777777" w:rsidTr="00775456">
        <w:trPr>
          <w:trHeight w:val="645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FD3DDC" w14:textId="77777777" w:rsidR="00B21474" w:rsidRPr="00B95823" w:rsidRDefault="00B21474" w:rsidP="00B95823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AE3D5" w14:textId="77777777" w:rsidR="00B21474" w:rsidRPr="00B95823" w:rsidRDefault="00B21474" w:rsidP="00A947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ромба Михаэлиса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4415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D470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9B70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00EDDB" w14:textId="77777777" w:rsidR="00B21474" w:rsidRPr="00B95823" w:rsidRDefault="00B21474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3F6A" w:rsidRPr="00B95823" w14:paraId="18346D9B" w14:textId="77777777" w:rsidTr="00775456">
        <w:trPr>
          <w:trHeight w:val="455"/>
        </w:trPr>
        <w:tc>
          <w:tcPr>
            <w:tcW w:w="3260" w:type="dxa"/>
            <w:shd w:val="clear" w:color="auto" w:fill="auto"/>
          </w:tcPr>
          <w:p w14:paraId="74219639" w14:textId="77777777" w:rsidR="009F3F6A" w:rsidRPr="00B95823" w:rsidRDefault="009F3F6A" w:rsidP="00B95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811" w:type="dxa"/>
            <w:shd w:val="clear" w:color="auto" w:fill="auto"/>
          </w:tcPr>
          <w:p w14:paraId="478D114D" w14:textId="77777777" w:rsidR="009F3F6A" w:rsidRPr="00B95823" w:rsidRDefault="009F3F6A" w:rsidP="00B9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Проведение бесед с беременными   по вопросам охраны материнства и детства, медицинского страхования.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DD95E9" w14:textId="77777777" w:rsidR="009F3F6A" w:rsidRPr="00B95823" w:rsidRDefault="009F3F6A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CCC471" w14:textId="77777777" w:rsidR="009F3F6A" w:rsidRPr="00B95823" w:rsidRDefault="009F3F6A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F0C1" w14:textId="77777777" w:rsidR="009F3F6A" w:rsidRPr="00B95823" w:rsidRDefault="009F3F6A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C58DD74" w14:textId="77777777" w:rsidR="009F3F6A" w:rsidRPr="00B95823" w:rsidRDefault="009F3F6A" w:rsidP="00B9582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E5D8B35" w14:textId="77777777" w:rsidR="0058449B" w:rsidRPr="00B95823" w:rsidRDefault="0058449B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55B2370F" w14:textId="77777777" w:rsidR="002C7D5F" w:rsidRPr="00B95823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Оценка за учебную практику _________________________</w:t>
      </w:r>
    </w:p>
    <w:p w14:paraId="30F72D3E" w14:textId="77777777" w:rsidR="002C7D5F" w:rsidRPr="00B95823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8F617E" w14:textId="77777777" w:rsidR="002C7D5F" w:rsidRPr="00B95823" w:rsidRDefault="002C7D5F" w:rsidP="002C7D5F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BDA91" w14:textId="77777777" w:rsidR="002C7D5F" w:rsidRPr="00B95823" w:rsidRDefault="002C7D5F" w:rsidP="002C7D5F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Подпись руководителя практики _______________/_________________/</w:t>
      </w:r>
    </w:p>
    <w:p w14:paraId="4E1CC491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DCAFD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11D5B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E016E8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B9CDF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DE1A3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662720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7A23B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7A6B2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2ED28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0DFFC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DB931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863CFB" w14:textId="77777777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E3B27" w14:textId="4B250432" w:rsidR="009F3F6A" w:rsidRDefault="009F3F6A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1ECE79" w14:textId="77777777" w:rsidR="00FC75A1" w:rsidRDefault="00FC75A1" w:rsidP="009F3F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903C6F" w14:textId="77777777" w:rsidR="00B21474" w:rsidRPr="00DF2830" w:rsidRDefault="00C22B5A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учебной практики (задания</w:t>
      </w:r>
      <w:r w:rsidR="00B21474" w:rsidRPr="00DF2830">
        <w:rPr>
          <w:rFonts w:ascii="Times New Roman" w:hAnsi="Times New Roman"/>
          <w:b/>
          <w:sz w:val="28"/>
          <w:szCs w:val="28"/>
        </w:rPr>
        <w:t>)</w:t>
      </w:r>
    </w:p>
    <w:p w14:paraId="2B6B2C11" w14:textId="77777777" w:rsidR="00B21474" w:rsidRPr="00B95823" w:rsidRDefault="00B21474" w:rsidP="00B21474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4986556D" w14:textId="77777777" w:rsidR="00B21474" w:rsidRPr="00B95823" w:rsidRDefault="00B21474" w:rsidP="00B21474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31.02.</w:t>
      </w:r>
      <w:r w:rsidRPr="00B95823">
        <w:rPr>
          <w:rFonts w:ascii="Times New Roman" w:hAnsi="Times New Roman"/>
          <w:sz w:val="28"/>
          <w:szCs w:val="28"/>
        </w:rPr>
        <w:t>02 Акушерское дело                                                                                Группа _________________</w:t>
      </w:r>
    </w:p>
    <w:p w14:paraId="41881ADA" w14:textId="1562FB40" w:rsidR="00B21474" w:rsidRPr="00B95823" w:rsidRDefault="00B21474" w:rsidP="00B21474">
      <w:pPr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ПМ </w:t>
      </w:r>
      <w:r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>01.</w:t>
      </w:r>
      <w:r w:rsidR="00D156E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B95823">
        <w:rPr>
          <w:rFonts w:ascii="Times New Roman" w:hAnsi="Times New Roman"/>
          <w:sz w:val="28"/>
          <w:szCs w:val="28"/>
        </w:rPr>
        <w:t>М</w:t>
      </w:r>
      <w:r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едицинская и медико-социальная помощь женщине, новорождённому и семье                                                      </w:t>
      </w:r>
      <w:r w:rsidR="00D156E8"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>при физиологическом</w:t>
      </w:r>
      <w:r w:rsidRPr="00B9582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течении беременности и родов</w:t>
      </w:r>
    </w:p>
    <w:p w14:paraId="1D7AF863" w14:textId="77777777" w:rsidR="00B21474" w:rsidRPr="00B95823" w:rsidRDefault="00B21474" w:rsidP="00B2147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МДК 01.02 Физио</w:t>
      </w:r>
      <w:r>
        <w:rPr>
          <w:rFonts w:ascii="Times New Roman" w:hAnsi="Times New Roman"/>
          <w:sz w:val="28"/>
          <w:szCs w:val="28"/>
        </w:rPr>
        <w:t>психо</w:t>
      </w:r>
      <w:r w:rsidRPr="00B95823">
        <w:rPr>
          <w:rFonts w:ascii="Times New Roman" w:hAnsi="Times New Roman"/>
          <w:sz w:val="28"/>
          <w:szCs w:val="28"/>
        </w:rPr>
        <w:t>профилактическая подготовка беременных к родам</w:t>
      </w:r>
    </w:p>
    <w:p w14:paraId="1197A39E" w14:textId="77777777" w:rsidR="00B21474" w:rsidRPr="00B95823" w:rsidRDefault="00B21474" w:rsidP="00B21474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Место прохождения учебной практики    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016C99FA" w14:textId="77777777" w:rsidR="00B21474" w:rsidRPr="00B95823" w:rsidRDefault="00B21474" w:rsidP="00B21474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3E5BBA6D" w14:textId="77777777" w:rsidR="00B21474" w:rsidRPr="00B95823" w:rsidRDefault="00B21474" w:rsidP="00B21474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Руководитель практики</w:t>
      </w:r>
    </w:p>
    <w:p w14:paraId="600BC0B0" w14:textId="77777777" w:rsidR="00B21474" w:rsidRPr="00B95823" w:rsidRDefault="00B21474" w:rsidP="00B2147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3DEC041E" w14:textId="77777777" w:rsidR="00B21474" w:rsidRPr="00B95823" w:rsidRDefault="00B21474" w:rsidP="00B2147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  4</w:t>
      </w:r>
      <w:r w:rsidRPr="00F546B8"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811"/>
        <w:gridCol w:w="945"/>
        <w:gridCol w:w="15"/>
        <w:gridCol w:w="977"/>
        <w:gridCol w:w="14"/>
        <w:gridCol w:w="1027"/>
        <w:gridCol w:w="2268"/>
      </w:tblGrid>
      <w:tr w:rsidR="00B21474" w:rsidRPr="00B95823" w14:paraId="0B75A2AE" w14:textId="77777777" w:rsidTr="00775456">
        <w:trPr>
          <w:trHeight w:val="540"/>
        </w:trPr>
        <w:tc>
          <w:tcPr>
            <w:tcW w:w="3260" w:type="dxa"/>
            <w:vMerge w:val="restart"/>
            <w:shd w:val="clear" w:color="auto" w:fill="auto"/>
            <w:hideMark/>
          </w:tcPr>
          <w:p w14:paraId="2266C71F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5811" w:type="dxa"/>
            <w:vMerge w:val="restart"/>
            <w:shd w:val="clear" w:color="auto" w:fill="auto"/>
            <w:hideMark/>
          </w:tcPr>
          <w:p w14:paraId="5BF1AA08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2978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14:paraId="6114D078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E6415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Даты учебной практики</w:t>
            </w:r>
          </w:p>
          <w:p w14:paraId="4FA26753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62B1FF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Оценка иподпись</w:t>
            </w:r>
          </w:p>
          <w:p w14:paraId="79534B1D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/>
                <w:sz w:val="28"/>
                <w:szCs w:val="28"/>
              </w:rPr>
              <w:t>руководителя практики</w:t>
            </w:r>
          </w:p>
        </w:tc>
      </w:tr>
      <w:tr w:rsidR="00B21474" w:rsidRPr="00B95823" w14:paraId="053AA20B" w14:textId="77777777" w:rsidTr="00775456">
        <w:trPr>
          <w:trHeight w:val="540"/>
        </w:trPr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AEEAC87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  <w:hideMark/>
          </w:tcPr>
          <w:p w14:paraId="715D7D2C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01CA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895F27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41A8F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4BAD0D" w14:textId="77777777" w:rsidR="00B21474" w:rsidRPr="00B95823" w:rsidRDefault="00B21474" w:rsidP="00775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70F672D4" w14:textId="77777777" w:rsidTr="00775456">
        <w:trPr>
          <w:trHeight w:val="347"/>
        </w:trPr>
        <w:tc>
          <w:tcPr>
            <w:tcW w:w="3260" w:type="dxa"/>
            <w:vMerge w:val="restart"/>
            <w:shd w:val="clear" w:color="auto" w:fill="auto"/>
            <w:hideMark/>
          </w:tcPr>
          <w:p w14:paraId="35673D10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ПК 1.1.  Проводить диспансеризацию и патронаж беременных и родильниц.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9E6A13" w14:textId="77777777" w:rsidR="00B21474" w:rsidRPr="00B95823" w:rsidRDefault="00B21474" w:rsidP="007754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высоты стояния дна матки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DE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EEB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B2B8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012EC0E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0C0C044F" w14:textId="77777777" w:rsidTr="00775456">
        <w:trPr>
          <w:trHeight w:val="347"/>
        </w:trPr>
        <w:tc>
          <w:tcPr>
            <w:tcW w:w="3260" w:type="dxa"/>
            <w:vMerge/>
            <w:shd w:val="clear" w:color="auto" w:fill="auto"/>
            <w:hideMark/>
          </w:tcPr>
          <w:p w14:paraId="39A0337E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E42F6E" w14:textId="77777777" w:rsidR="00B21474" w:rsidRPr="00B95823" w:rsidRDefault="00B21474" w:rsidP="007754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Осмотр шейки матки в зеркалах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73D1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DF23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FCC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C47D6A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5F4D19E" w14:textId="77777777" w:rsidTr="00775456">
        <w:trPr>
          <w:trHeight w:val="109"/>
        </w:trPr>
        <w:tc>
          <w:tcPr>
            <w:tcW w:w="3260" w:type="dxa"/>
            <w:vMerge/>
            <w:shd w:val="clear" w:color="auto" w:fill="auto"/>
            <w:hideMark/>
          </w:tcPr>
          <w:p w14:paraId="440DF209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0B2AF8" w14:textId="77777777" w:rsidR="00B21474" w:rsidRPr="00B95823" w:rsidRDefault="00B21474" w:rsidP="007754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окружности живота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54EB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99A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A2A9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8F9D3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68A4359" w14:textId="77777777" w:rsidTr="00775456">
        <w:trPr>
          <w:trHeight w:val="347"/>
        </w:trPr>
        <w:tc>
          <w:tcPr>
            <w:tcW w:w="3260" w:type="dxa"/>
            <w:vMerge/>
            <w:shd w:val="clear" w:color="auto" w:fill="auto"/>
            <w:hideMark/>
          </w:tcPr>
          <w:p w14:paraId="0C1A7C8F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292B79" w14:textId="77777777" w:rsidR="00B21474" w:rsidRPr="00B95823" w:rsidRDefault="00B21474" w:rsidP="007754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Пельвиометрия и оценка таза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3A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EF4C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2175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036017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916A37C" w14:textId="77777777" w:rsidTr="00775456">
        <w:trPr>
          <w:trHeight w:val="698"/>
        </w:trPr>
        <w:tc>
          <w:tcPr>
            <w:tcW w:w="3260" w:type="dxa"/>
            <w:vMerge/>
            <w:shd w:val="clear" w:color="auto" w:fill="auto"/>
            <w:hideMark/>
          </w:tcPr>
          <w:p w14:paraId="714683DF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3DFA59" w14:textId="77777777" w:rsidR="00B21474" w:rsidRPr="00B95823" w:rsidRDefault="00B21474" w:rsidP="0077545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Определение предполагаемого срока родов и выдачи ДДО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F76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3648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2D2A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D88943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35FA9C4" w14:textId="77777777" w:rsidTr="00775456">
        <w:trPr>
          <w:trHeight w:val="64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8AA536" w14:textId="77777777" w:rsidR="00B21474" w:rsidRPr="00B95823" w:rsidRDefault="00B21474" w:rsidP="00775456">
            <w:pPr>
              <w:pStyle w:val="210"/>
              <w:widowControl w:val="0"/>
              <w:ind w:left="0" w:firstLine="0"/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ПК 1.2.</w:t>
            </w:r>
            <w:r>
              <w:rPr>
                <w:sz w:val="28"/>
                <w:szCs w:val="28"/>
              </w:rPr>
              <w:t>-1.5</w:t>
            </w:r>
            <w:r w:rsidRPr="00B95823">
              <w:rPr>
                <w:sz w:val="28"/>
                <w:szCs w:val="28"/>
              </w:rPr>
              <w:t xml:space="preserve"> Проводить физиопсихопрофилактическую подготовку беременных к родам, </w:t>
            </w:r>
            <w:r w:rsidRPr="00B95823">
              <w:rPr>
                <w:sz w:val="28"/>
                <w:szCs w:val="28"/>
              </w:rPr>
              <w:lastRenderedPageBreak/>
              <w:t>обучение мерам профилактики осложнений беременности, родов</w:t>
            </w:r>
            <w:r>
              <w:rPr>
                <w:sz w:val="28"/>
                <w:szCs w:val="28"/>
              </w:rPr>
              <w:t xml:space="preserve"> и послеродового периода.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0E84D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Приемы наружного акушерского исследования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A17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FF35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7FB4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B3BE227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74C7B594" w14:textId="77777777" w:rsidTr="00775456">
        <w:trPr>
          <w:trHeight w:val="4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00957F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42C69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Вычисление истиной коньюгаты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AFB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32B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DA9D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EE8DED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109B9171" w14:textId="77777777" w:rsidTr="00775456">
        <w:trPr>
          <w:trHeight w:val="4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8DF1F7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86CAB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уход за новорожденным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116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873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2634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6E7C19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44ADE8C2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276508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BBA98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Аускультация плода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5F7D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2B6E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FFD1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8EBB21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360FEA9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C73969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2504E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индекса Соловьева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8E0A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6F9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D0EB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6AA5A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D4EAD75" w14:textId="77777777" w:rsidTr="00775456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1665D3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D0D9F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размер</w:t>
            </w:r>
            <w:r w:rsidR="00FD6C66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823">
              <w:rPr>
                <w:rFonts w:ascii="Times New Roman" w:hAnsi="Times New Roman"/>
                <w:sz w:val="28"/>
                <w:szCs w:val="28"/>
              </w:rPr>
              <w:t xml:space="preserve"> Франка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488E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477A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EFA1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0BEB4D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5710D562" w14:textId="77777777" w:rsidTr="00775456">
        <w:trPr>
          <w:trHeight w:val="645"/>
        </w:trPr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613C18" w14:textId="77777777" w:rsidR="00B21474" w:rsidRPr="00B95823" w:rsidRDefault="00B21474" w:rsidP="00775456">
            <w:pPr>
              <w:pStyle w:val="210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B2F59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Измерение ромба Михаэлиса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3FE0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659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933C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C3228A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474" w:rsidRPr="00B95823" w14:paraId="3D8B7CA4" w14:textId="77777777" w:rsidTr="00775456">
        <w:trPr>
          <w:trHeight w:val="455"/>
        </w:trPr>
        <w:tc>
          <w:tcPr>
            <w:tcW w:w="3260" w:type="dxa"/>
            <w:shd w:val="clear" w:color="auto" w:fill="auto"/>
          </w:tcPr>
          <w:p w14:paraId="3BD6F4DB" w14:textId="77777777" w:rsidR="00B21474" w:rsidRPr="00B95823" w:rsidRDefault="00B21474" w:rsidP="0077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811" w:type="dxa"/>
            <w:shd w:val="clear" w:color="auto" w:fill="auto"/>
          </w:tcPr>
          <w:p w14:paraId="407C50BF" w14:textId="77777777" w:rsidR="00B21474" w:rsidRPr="00B95823" w:rsidRDefault="00B21474" w:rsidP="00775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Проведение бесед с беременными   по вопросам охраны материнства и детства, медицинского страхования.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328B65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1AA3FE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21C52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0D52F7B" w14:textId="77777777" w:rsidR="00B21474" w:rsidRPr="00B95823" w:rsidRDefault="00B21474" w:rsidP="0077545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B397C44" w14:textId="77777777" w:rsidR="00B21474" w:rsidRPr="00B95823" w:rsidRDefault="00B21474" w:rsidP="00B21474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57610AA1" w14:textId="77777777" w:rsidR="00B21474" w:rsidRPr="00B95823" w:rsidRDefault="00B21474" w:rsidP="00B21474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Оценка за учебную практику _________________________</w:t>
      </w:r>
    </w:p>
    <w:p w14:paraId="40E198BB" w14:textId="77777777" w:rsidR="00B21474" w:rsidRPr="00B95823" w:rsidRDefault="00B21474" w:rsidP="00B21474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AD1A66" w14:textId="77777777" w:rsidR="00B21474" w:rsidRPr="00B95823" w:rsidRDefault="00B21474" w:rsidP="00B21474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A7413" w14:textId="77777777" w:rsidR="00B21474" w:rsidRPr="00B95823" w:rsidRDefault="00B21474" w:rsidP="00B21474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sz w:val="28"/>
          <w:szCs w:val="28"/>
        </w:rPr>
        <w:t>Подпись руководителя практики _______________/_________________/</w:t>
      </w:r>
    </w:p>
    <w:p w14:paraId="07A3DF83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C25991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2D343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F8508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BF7FFD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9DDEF6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7F32DF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F74FF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82843" w14:textId="77777777" w:rsidR="00B21474" w:rsidRDefault="00B21474" w:rsidP="00B2147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BD7313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0F4667C" w14:textId="77777777" w:rsidR="002C7D5F" w:rsidRPr="00B95823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B95823" w:rsidSect="00C4126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B0C80EE" w14:textId="77777777" w:rsidR="00C730F8" w:rsidRPr="005E0324" w:rsidRDefault="00C730F8" w:rsidP="00C7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0F8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Задание по учебной практике</w:t>
      </w:r>
    </w:p>
    <w:p w14:paraId="29BB1B28" w14:textId="77777777" w:rsidR="00151F13" w:rsidRPr="00B95823" w:rsidRDefault="00151F13" w:rsidP="003768F3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63"/>
      </w:tblGrid>
      <w:tr w:rsidR="00F67AE4" w:rsidRPr="00B95823" w14:paraId="442EEEFC" w14:textId="77777777" w:rsidTr="00F574E1">
        <w:tc>
          <w:tcPr>
            <w:tcW w:w="8763" w:type="dxa"/>
          </w:tcPr>
          <w:p w14:paraId="0A0D8834" w14:textId="77777777" w:rsidR="00F67AE4" w:rsidRPr="00B95823" w:rsidRDefault="006D24AB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1.Измерение высоты стояния дна матки</w:t>
            </w:r>
          </w:p>
        </w:tc>
      </w:tr>
      <w:tr w:rsidR="00F67AE4" w:rsidRPr="00B95823" w14:paraId="3E7E641B" w14:textId="77777777" w:rsidTr="00F574E1">
        <w:tc>
          <w:tcPr>
            <w:tcW w:w="8763" w:type="dxa"/>
          </w:tcPr>
          <w:p w14:paraId="579306F2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2.</w:t>
            </w:r>
            <w:r w:rsidR="006D24AB" w:rsidRPr="00B95823">
              <w:rPr>
                <w:rFonts w:ascii="Times New Roman" w:hAnsi="Times New Roman"/>
                <w:sz w:val="28"/>
                <w:szCs w:val="28"/>
              </w:rPr>
              <w:t>Измерение окружности живота</w:t>
            </w:r>
          </w:p>
        </w:tc>
      </w:tr>
      <w:tr w:rsidR="00F67AE4" w:rsidRPr="00B95823" w14:paraId="6E4EF2DF" w14:textId="77777777" w:rsidTr="00F574E1">
        <w:tc>
          <w:tcPr>
            <w:tcW w:w="8763" w:type="dxa"/>
          </w:tcPr>
          <w:p w14:paraId="11D332C2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3.</w:t>
            </w:r>
            <w:r w:rsidR="006D24AB" w:rsidRPr="00B95823">
              <w:rPr>
                <w:rFonts w:ascii="Times New Roman" w:hAnsi="Times New Roman"/>
                <w:sz w:val="28"/>
                <w:szCs w:val="28"/>
              </w:rPr>
              <w:t>Осмотр шейки матки в зеркалах</w:t>
            </w:r>
          </w:p>
        </w:tc>
      </w:tr>
      <w:tr w:rsidR="00F67AE4" w:rsidRPr="00B95823" w14:paraId="50BC3943" w14:textId="77777777" w:rsidTr="00F574E1">
        <w:tc>
          <w:tcPr>
            <w:tcW w:w="8763" w:type="dxa"/>
          </w:tcPr>
          <w:p w14:paraId="65C85044" w14:textId="114D84D1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 xml:space="preserve"> 4.И</w:t>
            </w:r>
            <w:r w:rsidR="0019669E" w:rsidRPr="00B95823">
              <w:rPr>
                <w:rFonts w:ascii="Times New Roman" w:hAnsi="Times New Roman"/>
                <w:sz w:val="28"/>
                <w:szCs w:val="28"/>
              </w:rPr>
              <w:t>змерение индекса Соловьева, размер</w:t>
            </w:r>
            <w:r w:rsidR="00FD6C66">
              <w:rPr>
                <w:rFonts w:ascii="Times New Roman" w:hAnsi="Times New Roman"/>
                <w:sz w:val="28"/>
                <w:szCs w:val="28"/>
              </w:rPr>
              <w:t>а</w:t>
            </w:r>
            <w:r w:rsidR="00D15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AE4" w:rsidRPr="00B95823">
              <w:rPr>
                <w:rFonts w:ascii="Times New Roman" w:hAnsi="Times New Roman"/>
                <w:sz w:val="28"/>
                <w:szCs w:val="28"/>
              </w:rPr>
              <w:t>Франка, ромба Михаэлиса</w:t>
            </w:r>
          </w:p>
        </w:tc>
      </w:tr>
      <w:tr w:rsidR="00F67AE4" w:rsidRPr="00B95823" w14:paraId="3A989A2F" w14:textId="77777777" w:rsidTr="00F574E1">
        <w:tc>
          <w:tcPr>
            <w:tcW w:w="8763" w:type="dxa"/>
          </w:tcPr>
          <w:p w14:paraId="5FEDA325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5.П</w:t>
            </w:r>
            <w:r w:rsidR="0019669E" w:rsidRPr="00B95823">
              <w:rPr>
                <w:rFonts w:ascii="Times New Roman" w:hAnsi="Times New Roman"/>
                <w:bCs/>
                <w:sz w:val="28"/>
                <w:szCs w:val="28"/>
              </w:rPr>
              <w:t>ельвиометрия и оценка</w:t>
            </w:r>
            <w:r w:rsidR="00F67AE4" w:rsidRPr="00B95823">
              <w:rPr>
                <w:rFonts w:ascii="Times New Roman" w:hAnsi="Times New Roman"/>
                <w:bCs/>
                <w:sz w:val="28"/>
                <w:szCs w:val="28"/>
              </w:rPr>
              <w:t xml:space="preserve"> таза</w:t>
            </w:r>
          </w:p>
        </w:tc>
      </w:tr>
      <w:tr w:rsidR="00F67AE4" w:rsidRPr="00B95823" w14:paraId="750CD477" w14:textId="77777777" w:rsidTr="00F574E1">
        <w:tc>
          <w:tcPr>
            <w:tcW w:w="8763" w:type="dxa"/>
          </w:tcPr>
          <w:p w14:paraId="0B5FCB74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6.П</w:t>
            </w:r>
            <w:r w:rsidR="0019669E" w:rsidRPr="00B95823">
              <w:rPr>
                <w:rFonts w:ascii="Times New Roman" w:hAnsi="Times New Roman"/>
                <w:bCs/>
                <w:sz w:val="28"/>
                <w:szCs w:val="28"/>
              </w:rPr>
              <w:t>риемы</w:t>
            </w:r>
            <w:r w:rsidR="00F67AE4" w:rsidRPr="00B95823">
              <w:rPr>
                <w:rFonts w:ascii="Times New Roman" w:hAnsi="Times New Roman"/>
                <w:bCs/>
                <w:sz w:val="28"/>
                <w:szCs w:val="28"/>
              </w:rPr>
              <w:t xml:space="preserve"> наружного акушерского исследования</w:t>
            </w:r>
          </w:p>
        </w:tc>
      </w:tr>
      <w:tr w:rsidR="00F67AE4" w:rsidRPr="00B95823" w14:paraId="11354F26" w14:textId="77777777" w:rsidTr="00F574E1">
        <w:trPr>
          <w:trHeight w:val="200"/>
        </w:trPr>
        <w:tc>
          <w:tcPr>
            <w:tcW w:w="8763" w:type="dxa"/>
          </w:tcPr>
          <w:p w14:paraId="083FC355" w14:textId="6B61D37E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bCs/>
                <w:sz w:val="28"/>
                <w:szCs w:val="28"/>
              </w:rPr>
              <w:t>7.А</w:t>
            </w:r>
            <w:r w:rsidR="0019669E" w:rsidRPr="00B95823">
              <w:rPr>
                <w:rFonts w:ascii="Times New Roman" w:hAnsi="Times New Roman"/>
                <w:bCs/>
                <w:sz w:val="28"/>
                <w:szCs w:val="28"/>
              </w:rPr>
              <w:t>ускультация</w:t>
            </w:r>
            <w:r w:rsidR="00F67AE4" w:rsidRPr="00B958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56E8">
              <w:rPr>
                <w:rFonts w:ascii="Times New Roman" w:hAnsi="Times New Roman"/>
                <w:bCs/>
                <w:sz w:val="28"/>
                <w:szCs w:val="28"/>
              </w:rPr>
              <w:t xml:space="preserve">сердцебиения </w:t>
            </w:r>
            <w:r w:rsidR="00F67AE4" w:rsidRPr="00B95823">
              <w:rPr>
                <w:rFonts w:ascii="Times New Roman" w:hAnsi="Times New Roman"/>
                <w:bCs/>
                <w:sz w:val="28"/>
                <w:szCs w:val="28"/>
              </w:rPr>
              <w:t>плода</w:t>
            </w:r>
          </w:p>
        </w:tc>
      </w:tr>
      <w:tr w:rsidR="00F67AE4" w:rsidRPr="00B95823" w14:paraId="7ED7C6F3" w14:textId="77777777" w:rsidTr="00F574E1">
        <w:tc>
          <w:tcPr>
            <w:tcW w:w="8763" w:type="dxa"/>
          </w:tcPr>
          <w:p w14:paraId="452A3248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8.В</w:t>
            </w:r>
            <w:r w:rsidR="0019669E" w:rsidRPr="00B95823">
              <w:rPr>
                <w:rFonts w:ascii="Times New Roman" w:hAnsi="Times New Roman"/>
                <w:sz w:val="28"/>
                <w:szCs w:val="28"/>
              </w:rPr>
              <w:t>ычисление</w:t>
            </w:r>
            <w:r w:rsidR="00E73560" w:rsidRPr="00B95823">
              <w:rPr>
                <w:rFonts w:ascii="Times New Roman" w:hAnsi="Times New Roman"/>
                <w:sz w:val="28"/>
                <w:szCs w:val="28"/>
              </w:rPr>
              <w:t xml:space="preserve"> истин</w:t>
            </w:r>
            <w:r w:rsidR="00F67AE4" w:rsidRPr="00B95823">
              <w:rPr>
                <w:rFonts w:ascii="Times New Roman" w:hAnsi="Times New Roman"/>
                <w:sz w:val="28"/>
                <w:szCs w:val="28"/>
              </w:rPr>
              <w:t>ой коньюгаты</w:t>
            </w:r>
          </w:p>
        </w:tc>
      </w:tr>
      <w:tr w:rsidR="00F67AE4" w:rsidRPr="00B95823" w14:paraId="6EC0AB5D" w14:textId="77777777" w:rsidTr="00F574E1">
        <w:trPr>
          <w:trHeight w:val="109"/>
        </w:trPr>
        <w:tc>
          <w:tcPr>
            <w:tcW w:w="8763" w:type="dxa"/>
          </w:tcPr>
          <w:p w14:paraId="36F84D77" w14:textId="77777777" w:rsidR="00F67AE4" w:rsidRPr="00B95823" w:rsidRDefault="005123FD" w:rsidP="00B062A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5823">
              <w:rPr>
                <w:rFonts w:ascii="Times New Roman" w:hAnsi="Times New Roman"/>
                <w:sz w:val="28"/>
                <w:szCs w:val="28"/>
              </w:rPr>
              <w:t>9.О</w:t>
            </w:r>
            <w:r w:rsidR="0019669E" w:rsidRPr="00B95823">
              <w:rPr>
                <w:rFonts w:ascii="Times New Roman" w:hAnsi="Times New Roman"/>
                <w:sz w:val="28"/>
                <w:szCs w:val="28"/>
              </w:rPr>
              <w:t>пределение</w:t>
            </w:r>
            <w:r w:rsidR="00F67AE4" w:rsidRPr="00B95823">
              <w:rPr>
                <w:rFonts w:ascii="Times New Roman" w:hAnsi="Times New Roman"/>
                <w:sz w:val="28"/>
                <w:szCs w:val="28"/>
              </w:rPr>
              <w:t xml:space="preserve"> предполагаемого срока родов и выдачи ДДО</w:t>
            </w:r>
          </w:p>
        </w:tc>
      </w:tr>
      <w:tr w:rsidR="00B6639F" w:rsidRPr="00B95823" w14:paraId="3AB60059" w14:textId="77777777" w:rsidTr="00F574E1">
        <w:trPr>
          <w:trHeight w:val="109"/>
        </w:trPr>
        <w:tc>
          <w:tcPr>
            <w:tcW w:w="8763" w:type="dxa"/>
          </w:tcPr>
          <w:p w14:paraId="707B0685" w14:textId="77777777" w:rsidR="00B6639F" w:rsidRPr="00B95823" w:rsidRDefault="00B6639F" w:rsidP="00B062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A947B2">
              <w:rPr>
                <w:rFonts w:ascii="Times New Roman" w:hAnsi="Times New Roman"/>
                <w:sz w:val="28"/>
                <w:szCs w:val="28"/>
              </w:rPr>
              <w:t>Ежедневный уход за новорожденным</w:t>
            </w:r>
          </w:p>
        </w:tc>
      </w:tr>
    </w:tbl>
    <w:p w14:paraId="73381CB0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17B48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35000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0D77B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6E77" w14:textId="77777777" w:rsidR="00602C8F" w:rsidRPr="00B95823" w:rsidRDefault="00602C8F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58A79" w14:textId="77777777" w:rsidR="00602C8F" w:rsidRPr="00B95823" w:rsidRDefault="00602C8F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E031F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A9AD3" w14:textId="77777777" w:rsidR="00151F13" w:rsidRPr="00B95823" w:rsidRDefault="00151F13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24CF9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EFA866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C36E1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2503F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D5A0D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F48468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861E5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207F68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4A43B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D310B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F4305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AF05B" w14:textId="77777777" w:rsidR="005123FD" w:rsidRPr="00B95823" w:rsidRDefault="005123FD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3AF39" w14:textId="77777777" w:rsidR="005123FD" w:rsidRPr="00B95823" w:rsidRDefault="005123FD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5E137" w14:textId="77777777" w:rsidR="005123FD" w:rsidRPr="00B95823" w:rsidRDefault="005123FD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CDEE13" w14:textId="77777777" w:rsidR="005123FD" w:rsidRPr="00B95823" w:rsidRDefault="005123FD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330261" w14:textId="77777777" w:rsidR="00AF5D75" w:rsidRPr="00B95823" w:rsidRDefault="00AF5D75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EF14E9" w14:textId="77777777" w:rsidR="00F574E1" w:rsidRDefault="00F574E1" w:rsidP="006759D2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020809" w14:textId="77777777" w:rsidR="00C22B5A" w:rsidRPr="00C22B5A" w:rsidRDefault="00C22B5A" w:rsidP="00C22B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22B5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1DFB0F7F" w14:textId="77777777" w:rsidR="00C22B5A" w:rsidRDefault="00C22B5A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E46E4" w14:textId="77777777" w:rsidR="002C7D5F" w:rsidRPr="00B95823" w:rsidRDefault="002C7D5F" w:rsidP="008D05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ТЕМАТИКА УЧЕБНОЙ ПРАКТИКИ</w:t>
      </w:r>
    </w:p>
    <w:p w14:paraId="444264CE" w14:textId="77777777" w:rsidR="00C22B5A" w:rsidRPr="00B95823" w:rsidRDefault="00C22B5A" w:rsidP="00C22B5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ПМ 01. Медицинская и медико-социальная помощь женщине, новорождённому и семье при физиологическом течении беременности и родов</w:t>
      </w:r>
    </w:p>
    <w:p w14:paraId="422213B8" w14:textId="77777777" w:rsidR="00C22B5A" w:rsidRPr="00B95823" w:rsidRDefault="00C22B5A" w:rsidP="00C22B5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823">
        <w:rPr>
          <w:rFonts w:ascii="Times New Roman" w:hAnsi="Times New Roman"/>
          <w:b/>
          <w:sz w:val="28"/>
          <w:szCs w:val="28"/>
        </w:rPr>
        <w:t>МДК 01.02 Физиопсихопрофилактическая подготовка беременных к родам</w:t>
      </w:r>
    </w:p>
    <w:p w14:paraId="305B4E5D" w14:textId="77777777" w:rsidR="00C22B5A" w:rsidRPr="00721A44" w:rsidRDefault="00C22B5A" w:rsidP="00C22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Pr="00721A44">
        <w:rPr>
          <w:rFonts w:ascii="Times New Roman" w:hAnsi="Times New Roman"/>
          <w:b/>
          <w:sz w:val="28"/>
          <w:szCs w:val="28"/>
        </w:rPr>
        <w:t xml:space="preserve">  31.02.02 Акушерское дело,</w:t>
      </w:r>
    </w:p>
    <w:p w14:paraId="39DA1B6E" w14:textId="77777777" w:rsidR="00C22B5A" w:rsidRPr="00721A44" w:rsidRDefault="00C22B5A" w:rsidP="00C22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r w:rsidRPr="00721A44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14:paraId="7F5B1609" w14:textId="77777777" w:rsidR="002C7D5F" w:rsidRPr="00B95823" w:rsidRDefault="002C7D5F" w:rsidP="002C7D5F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"/>
        <w:gridCol w:w="7500"/>
        <w:gridCol w:w="1560"/>
      </w:tblGrid>
      <w:tr w:rsidR="004641C3" w:rsidRPr="004641C3" w14:paraId="522C8342" w14:textId="77777777" w:rsidTr="00000B99">
        <w:tc>
          <w:tcPr>
            <w:tcW w:w="568" w:type="dxa"/>
            <w:tcBorders>
              <w:right w:val="single" w:sz="4" w:space="0" w:color="auto"/>
            </w:tcBorders>
          </w:tcPr>
          <w:p w14:paraId="6469579F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34E72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 xml:space="preserve">Тематика учебных практик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F54387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641C3" w:rsidRPr="004641C3" w14:paraId="4A931B9C" w14:textId="77777777" w:rsidTr="00000B99">
        <w:tc>
          <w:tcPr>
            <w:tcW w:w="568" w:type="dxa"/>
            <w:tcBorders>
              <w:right w:val="single" w:sz="4" w:space="0" w:color="auto"/>
            </w:tcBorders>
          </w:tcPr>
          <w:p w14:paraId="10B46680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14:paraId="73CD0913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2 курс  3 семестр</w:t>
            </w:r>
          </w:p>
        </w:tc>
        <w:tc>
          <w:tcPr>
            <w:tcW w:w="1560" w:type="dxa"/>
          </w:tcPr>
          <w:p w14:paraId="1BE2102C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1C3" w:rsidRPr="004641C3" w14:paraId="797BE2C5" w14:textId="77777777" w:rsidTr="00000B99">
        <w:tc>
          <w:tcPr>
            <w:tcW w:w="568" w:type="dxa"/>
            <w:tcBorders>
              <w:right w:val="single" w:sz="4" w:space="0" w:color="auto"/>
            </w:tcBorders>
          </w:tcPr>
          <w:p w14:paraId="08970F49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14:paraId="26320E4E" w14:textId="2655757C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пельвиометрии и оценк</w:t>
            </w:r>
            <w:r w:rsidR="00D156E8">
              <w:rPr>
                <w:rFonts w:ascii="Times New Roman" w:hAnsi="Times New Roman"/>
                <w:sz w:val="28"/>
                <w:szCs w:val="28"/>
              </w:rPr>
              <w:t>е</w:t>
            </w:r>
            <w:r w:rsidRPr="004641C3">
              <w:rPr>
                <w:rFonts w:ascii="Times New Roman" w:hAnsi="Times New Roman"/>
                <w:sz w:val="28"/>
                <w:szCs w:val="28"/>
              </w:rPr>
              <w:t xml:space="preserve"> таза</w:t>
            </w:r>
          </w:p>
        </w:tc>
        <w:tc>
          <w:tcPr>
            <w:tcW w:w="1560" w:type="dxa"/>
          </w:tcPr>
          <w:p w14:paraId="695B954F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1C3" w:rsidRPr="004641C3" w14:paraId="7A7A653A" w14:textId="77777777" w:rsidTr="00000B99">
        <w:tc>
          <w:tcPr>
            <w:tcW w:w="568" w:type="dxa"/>
            <w:tcBorders>
              <w:right w:val="single" w:sz="4" w:space="0" w:color="auto"/>
            </w:tcBorders>
          </w:tcPr>
          <w:p w14:paraId="20B78F10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14:paraId="3CF81714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методике определения основных размеров плода</w:t>
            </w:r>
          </w:p>
        </w:tc>
        <w:tc>
          <w:tcPr>
            <w:tcW w:w="1560" w:type="dxa"/>
          </w:tcPr>
          <w:p w14:paraId="149A31EF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1C3" w:rsidRPr="004641C3" w14:paraId="402671B7" w14:textId="77777777" w:rsidTr="00000B99">
        <w:tc>
          <w:tcPr>
            <w:tcW w:w="568" w:type="dxa"/>
            <w:tcBorders>
              <w:right w:val="single" w:sz="4" w:space="0" w:color="auto"/>
            </w:tcBorders>
          </w:tcPr>
          <w:p w14:paraId="448A663E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14:paraId="0C814240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методике определения размеров основных плоскостей раза</w:t>
            </w:r>
          </w:p>
        </w:tc>
        <w:tc>
          <w:tcPr>
            <w:tcW w:w="1560" w:type="dxa"/>
          </w:tcPr>
          <w:p w14:paraId="55D7500A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1C3" w:rsidRPr="004641C3" w14:paraId="1ED94945" w14:textId="77777777" w:rsidTr="00000B99">
        <w:tc>
          <w:tcPr>
            <w:tcW w:w="8080" w:type="dxa"/>
            <w:gridSpan w:val="3"/>
          </w:tcPr>
          <w:p w14:paraId="1DE54A68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14:paraId="006431DB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641C3" w:rsidRPr="004641C3" w14:paraId="0AAEE3F5" w14:textId="77777777" w:rsidTr="00000B99">
        <w:trPr>
          <w:trHeight w:val="200"/>
        </w:trPr>
        <w:tc>
          <w:tcPr>
            <w:tcW w:w="568" w:type="dxa"/>
            <w:tcBorders>
              <w:right w:val="single" w:sz="4" w:space="0" w:color="auto"/>
            </w:tcBorders>
          </w:tcPr>
          <w:p w14:paraId="10DCA414" w14:textId="77777777" w:rsidR="004641C3" w:rsidRPr="004641C3" w:rsidRDefault="004641C3" w:rsidP="00000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</w:tcPr>
          <w:p w14:paraId="7B8F441E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2 курс  4 семестр</w:t>
            </w:r>
          </w:p>
        </w:tc>
        <w:tc>
          <w:tcPr>
            <w:tcW w:w="1560" w:type="dxa"/>
          </w:tcPr>
          <w:p w14:paraId="42351D39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1C3" w:rsidRPr="004641C3" w14:paraId="01CEC2A3" w14:textId="77777777" w:rsidTr="00000B99"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14:paraId="726BF615" w14:textId="77777777" w:rsidR="004641C3" w:rsidRPr="004641C3" w:rsidRDefault="004641C3" w:rsidP="00000B99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32CC79CB" w14:textId="77777777" w:rsidR="004641C3" w:rsidRPr="004641C3" w:rsidRDefault="004641C3" w:rsidP="00000B99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уходу за новорожденным</w:t>
            </w:r>
          </w:p>
        </w:tc>
        <w:tc>
          <w:tcPr>
            <w:tcW w:w="1560" w:type="dxa"/>
          </w:tcPr>
          <w:p w14:paraId="69692574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641C3" w:rsidRPr="004641C3" w14:paraId="6590FE6C" w14:textId="77777777" w:rsidTr="00000B99"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14:paraId="740DA57A" w14:textId="77777777" w:rsidR="004641C3" w:rsidRPr="004641C3" w:rsidRDefault="004641C3" w:rsidP="00000B99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0" w:type="dxa"/>
            <w:tcBorders>
              <w:left w:val="single" w:sz="4" w:space="0" w:color="auto"/>
            </w:tcBorders>
          </w:tcPr>
          <w:p w14:paraId="4A92375A" w14:textId="77777777" w:rsidR="004641C3" w:rsidRPr="004641C3" w:rsidRDefault="004641C3" w:rsidP="00000B99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проведению диспансеризации и патронажа беременных и родильниц</w:t>
            </w:r>
          </w:p>
        </w:tc>
        <w:tc>
          <w:tcPr>
            <w:tcW w:w="1560" w:type="dxa"/>
          </w:tcPr>
          <w:p w14:paraId="6662562E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641C3" w:rsidRPr="004641C3" w14:paraId="1724410A" w14:textId="77777777" w:rsidTr="00000B99"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14:paraId="067D5BAA" w14:textId="77777777" w:rsidR="004641C3" w:rsidRPr="004641C3" w:rsidRDefault="004641C3" w:rsidP="00000B99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</w:tcBorders>
          </w:tcPr>
          <w:p w14:paraId="123247DA" w14:textId="77777777" w:rsidR="004641C3" w:rsidRPr="004641C3" w:rsidRDefault="004641C3" w:rsidP="0078106F">
            <w:pPr>
              <w:rPr>
                <w:rFonts w:ascii="Times New Roman" w:hAnsi="Times New Roman"/>
                <w:sz w:val="28"/>
                <w:szCs w:val="28"/>
              </w:rPr>
            </w:pPr>
            <w:r w:rsidRPr="004641C3">
              <w:rPr>
                <w:rFonts w:ascii="Times New Roman" w:hAnsi="Times New Roman"/>
                <w:sz w:val="28"/>
                <w:szCs w:val="28"/>
              </w:rPr>
              <w:t>Обучение мерам профилактики осложнений беременности, родов, послеродового периода</w:t>
            </w:r>
          </w:p>
        </w:tc>
        <w:tc>
          <w:tcPr>
            <w:tcW w:w="1560" w:type="dxa"/>
          </w:tcPr>
          <w:p w14:paraId="2DFB276D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641C3" w:rsidRPr="004641C3" w14:paraId="1CCC4B0D" w14:textId="77777777" w:rsidTr="00000B99">
        <w:tc>
          <w:tcPr>
            <w:tcW w:w="8080" w:type="dxa"/>
            <w:gridSpan w:val="3"/>
          </w:tcPr>
          <w:p w14:paraId="64DFD833" w14:textId="77777777" w:rsidR="004641C3" w:rsidRPr="004641C3" w:rsidRDefault="004641C3" w:rsidP="00000B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14:paraId="7A7605E0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641C3" w:rsidRPr="004641C3" w14:paraId="25D6D2B7" w14:textId="77777777" w:rsidTr="00000B99">
        <w:tc>
          <w:tcPr>
            <w:tcW w:w="8080" w:type="dxa"/>
            <w:gridSpan w:val="3"/>
          </w:tcPr>
          <w:p w14:paraId="6468021E" w14:textId="77777777" w:rsidR="004641C3" w:rsidRPr="004641C3" w:rsidRDefault="004641C3" w:rsidP="00000B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14:paraId="05263549" w14:textId="77777777" w:rsidR="004641C3" w:rsidRPr="004641C3" w:rsidRDefault="004641C3" w:rsidP="00000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C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3D5E7BDD" w14:textId="77777777" w:rsidR="004641C3" w:rsidRPr="004641C3" w:rsidRDefault="004641C3" w:rsidP="004641C3">
      <w:pPr>
        <w:rPr>
          <w:rFonts w:ascii="Times New Roman" w:hAnsi="Times New Roman"/>
          <w:sz w:val="28"/>
          <w:szCs w:val="28"/>
        </w:rPr>
      </w:pPr>
    </w:p>
    <w:p w14:paraId="6CC2AEC4" w14:textId="77777777" w:rsidR="004641C3" w:rsidRPr="004641C3" w:rsidRDefault="004641C3" w:rsidP="004641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B77B1C" w14:textId="77777777" w:rsidR="004641C3" w:rsidRPr="004641C3" w:rsidRDefault="004641C3" w:rsidP="004641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FA95D9" w14:textId="77777777" w:rsidR="004641C3" w:rsidRPr="004641C3" w:rsidRDefault="004641C3">
      <w:pPr>
        <w:rPr>
          <w:rFonts w:ascii="Times New Roman" w:hAnsi="Times New Roman"/>
          <w:sz w:val="28"/>
          <w:szCs w:val="28"/>
        </w:rPr>
      </w:pPr>
    </w:p>
    <w:sectPr w:rsidR="004641C3" w:rsidRPr="004641C3" w:rsidSect="00C41263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E506C" w14:textId="77777777" w:rsidR="006467E8" w:rsidRDefault="006467E8">
      <w:pPr>
        <w:spacing w:after="0" w:line="240" w:lineRule="auto"/>
      </w:pPr>
      <w:r>
        <w:separator/>
      </w:r>
    </w:p>
  </w:endnote>
  <w:endnote w:type="continuationSeparator" w:id="0">
    <w:p w14:paraId="0452BDB7" w14:textId="77777777" w:rsidR="006467E8" w:rsidRDefault="0064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33F9" w14:textId="77777777" w:rsidR="00FC75A1" w:rsidRDefault="00FC75A1" w:rsidP="00C41263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00A502" w14:textId="77777777" w:rsidR="00FC75A1" w:rsidRDefault="00FC75A1" w:rsidP="00C4126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077B" w14:textId="77777777" w:rsidR="00FC75A1" w:rsidRDefault="00FC75A1" w:rsidP="00C41263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4BFE">
      <w:rPr>
        <w:rStyle w:val="a8"/>
        <w:noProof/>
      </w:rPr>
      <w:t>2</w:t>
    </w:r>
    <w:r>
      <w:rPr>
        <w:rStyle w:val="a8"/>
      </w:rPr>
      <w:fldChar w:fldCharType="end"/>
    </w:r>
  </w:p>
  <w:p w14:paraId="7174B0D4" w14:textId="77777777" w:rsidR="00FC75A1" w:rsidRDefault="00FC75A1" w:rsidP="00C4126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C473" w14:textId="77777777" w:rsidR="006467E8" w:rsidRDefault="006467E8">
      <w:pPr>
        <w:spacing w:after="0" w:line="240" w:lineRule="auto"/>
      </w:pPr>
      <w:r>
        <w:separator/>
      </w:r>
    </w:p>
  </w:footnote>
  <w:footnote w:type="continuationSeparator" w:id="0">
    <w:p w14:paraId="7F77783A" w14:textId="77777777" w:rsidR="006467E8" w:rsidRDefault="0064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0BC9" w14:textId="77777777" w:rsidR="00FC75A1" w:rsidRDefault="00FC75A1" w:rsidP="00C412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25DF34" w14:textId="77777777" w:rsidR="00FC75A1" w:rsidRDefault="00FC75A1" w:rsidP="00C4126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77EA9" w14:textId="77777777" w:rsidR="00FC75A1" w:rsidRDefault="00FC75A1" w:rsidP="00C412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B3BC7"/>
    <w:multiLevelType w:val="multilevel"/>
    <w:tmpl w:val="EBC6B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">
    <w:nsid w:val="072C63E9"/>
    <w:multiLevelType w:val="hybridMultilevel"/>
    <w:tmpl w:val="96DCF79C"/>
    <w:lvl w:ilvl="0" w:tplc="BC6295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B77CC"/>
    <w:multiLevelType w:val="hybridMultilevel"/>
    <w:tmpl w:val="27D22F5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280CD0"/>
    <w:multiLevelType w:val="hybridMultilevel"/>
    <w:tmpl w:val="D52A6ECE"/>
    <w:lvl w:ilvl="0" w:tplc="785858E4">
      <w:start w:val="1"/>
      <w:numFmt w:val="decimal"/>
      <w:lvlText w:val="%1."/>
      <w:lvlJc w:val="left"/>
      <w:pPr>
        <w:ind w:left="49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292BC6"/>
    <w:multiLevelType w:val="hybridMultilevel"/>
    <w:tmpl w:val="96DCF79C"/>
    <w:lvl w:ilvl="0" w:tplc="BC62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07F69"/>
    <w:multiLevelType w:val="multilevel"/>
    <w:tmpl w:val="0066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20877"/>
    <w:multiLevelType w:val="multilevel"/>
    <w:tmpl w:val="3620C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51528"/>
    <w:multiLevelType w:val="hybridMultilevel"/>
    <w:tmpl w:val="A1E8E976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E79A3"/>
    <w:multiLevelType w:val="hybridMultilevel"/>
    <w:tmpl w:val="6F707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4518C"/>
    <w:multiLevelType w:val="hybridMultilevel"/>
    <w:tmpl w:val="C15A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>
    <w:nsid w:val="645F4ECA"/>
    <w:multiLevelType w:val="hybridMultilevel"/>
    <w:tmpl w:val="CA06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02C76"/>
    <w:multiLevelType w:val="hybridMultilevel"/>
    <w:tmpl w:val="597443A8"/>
    <w:lvl w:ilvl="0" w:tplc="744029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6EFA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6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34"/>
  </w:num>
  <w:num w:numId="10">
    <w:abstractNumId w:val="4"/>
  </w:num>
  <w:num w:numId="11">
    <w:abstractNumId w:val="18"/>
  </w:num>
  <w:num w:numId="12">
    <w:abstractNumId w:val="19"/>
  </w:num>
  <w:num w:numId="13">
    <w:abstractNumId w:val="15"/>
  </w:num>
  <w:num w:numId="14">
    <w:abstractNumId w:val="1"/>
  </w:num>
  <w:num w:numId="15">
    <w:abstractNumId w:val="32"/>
  </w:num>
  <w:num w:numId="16">
    <w:abstractNumId w:val="33"/>
  </w:num>
  <w:num w:numId="17">
    <w:abstractNumId w:val="30"/>
  </w:num>
  <w:num w:numId="18">
    <w:abstractNumId w:val="11"/>
  </w:num>
  <w:num w:numId="19">
    <w:abstractNumId w:val="21"/>
  </w:num>
  <w:num w:numId="20">
    <w:abstractNumId w:val="35"/>
  </w:num>
  <w:num w:numId="21">
    <w:abstractNumId w:val="28"/>
    <w:lvlOverride w:ilvl="0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6"/>
  </w:num>
  <w:num w:numId="25">
    <w:abstractNumId w:val="3"/>
  </w:num>
  <w:num w:numId="26">
    <w:abstractNumId w:val="7"/>
  </w:num>
  <w:num w:numId="27">
    <w:abstractNumId w:val="27"/>
  </w:num>
  <w:num w:numId="28">
    <w:abstractNumId w:val="29"/>
  </w:num>
  <w:num w:numId="29">
    <w:abstractNumId w:val="8"/>
  </w:num>
  <w:num w:numId="30">
    <w:abstractNumId w:val="2"/>
  </w:num>
  <w:num w:numId="31">
    <w:abstractNumId w:val="5"/>
  </w:num>
  <w:num w:numId="32">
    <w:abstractNumId w:val="17"/>
  </w:num>
  <w:num w:numId="33">
    <w:abstractNumId w:val="1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F"/>
    <w:rsid w:val="00000B99"/>
    <w:rsid w:val="00002B8D"/>
    <w:rsid w:val="00014945"/>
    <w:rsid w:val="0003269E"/>
    <w:rsid w:val="000501A4"/>
    <w:rsid w:val="00067C15"/>
    <w:rsid w:val="00073ECF"/>
    <w:rsid w:val="000808A2"/>
    <w:rsid w:val="000A2628"/>
    <w:rsid w:val="000E0ACE"/>
    <w:rsid w:val="000E578D"/>
    <w:rsid w:val="000F1B19"/>
    <w:rsid w:val="001122E6"/>
    <w:rsid w:val="00130814"/>
    <w:rsid w:val="00151F13"/>
    <w:rsid w:val="00152B1C"/>
    <w:rsid w:val="00155891"/>
    <w:rsid w:val="00164FF4"/>
    <w:rsid w:val="00184791"/>
    <w:rsid w:val="0019669E"/>
    <w:rsid w:val="001A6B50"/>
    <w:rsid w:val="001B480E"/>
    <w:rsid w:val="001D6198"/>
    <w:rsid w:val="001D7227"/>
    <w:rsid w:val="002038EC"/>
    <w:rsid w:val="00207143"/>
    <w:rsid w:val="00215096"/>
    <w:rsid w:val="00223C14"/>
    <w:rsid w:val="00232264"/>
    <w:rsid w:val="002373CA"/>
    <w:rsid w:val="00237A5F"/>
    <w:rsid w:val="0025490E"/>
    <w:rsid w:val="00261029"/>
    <w:rsid w:val="00265C49"/>
    <w:rsid w:val="002704C0"/>
    <w:rsid w:val="00277B8B"/>
    <w:rsid w:val="002A66BB"/>
    <w:rsid w:val="002A71F1"/>
    <w:rsid w:val="002C7D5F"/>
    <w:rsid w:val="002D744E"/>
    <w:rsid w:val="002E10C1"/>
    <w:rsid w:val="002F133B"/>
    <w:rsid w:val="00303ACB"/>
    <w:rsid w:val="003104D1"/>
    <w:rsid w:val="00310786"/>
    <w:rsid w:val="003369E9"/>
    <w:rsid w:val="00360A0D"/>
    <w:rsid w:val="003768F3"/>
    <w:rsid w:val="0038584C"/>
    <w:rsid w:val="00386426"/>
    <w:rsid w:val="00393097"/>
    <w:rsid w:val="003A0C4D"/>
    <w:rsid w:val="003C745F"/>
    <w:rsid w:val="003D062C"/>
    <w:rsid w:val="003F4747"/>
    <w:rsid w:val="00440A5F"/>
    <w:rsid w:val="00440B65"/>
    <w:rsid w:val="004641C3"/>
    <w:rsid w:val="00486B07"/>
    <w:rsid w:val="004969BF"/>
    <w:rsid w:val="0049767F"/>
    <w:rsid w:val="004A2F03"/>
    <w:rsid w:val="004B318C"/>
    <w:rsid w:val="004E0670"/>
    <w:rsid w:val="004E1B44"/>
    <w:rsid w:val="004E4BFE"/>
    <w:rsid w:val="00504AF4"/>
    <w:rsid w:val="005065ED"/>
    <w:rsid w:val="005123FD"/>
    <w:rsid w:val="005163E6"/>
    <w:rsid w:val="00517D41"/>
    <w:rsid w:val="00521368"/>
    <w:rsid w:val="00525C4C"/>
    <w:rsid w:val="005276E1"/>
    <w:rsid w:val="00564DCF"/>
    <w:rsid w:val="0058449B"/>
    <w:rsid w:val="005847BC"/>
    <w:rsid w:val="00597C72"/>
    <w:rsid w:val="005A35CC"/>
    <w:rsid w:val="005A4AD4"/>
    <w:rsid w:val="005B2938"/>
    <w:rsid w:val="005D1F52"/>
    <w:rsid w:val="005E4CEC"/>
    <w:rsid w:val="005F1D5D"/>
    <w:rsid w:val="005F6368"/>
    <w:rsid w:val="005F7AC7"/>
    <w:rsid w:val="00602C8F"/>
    <w:rsid w:val="006346E7"/>
    <w:rsid w:val="006374BE"/>
    <w:rsid w:val="0064541D"/>
    <w:rsid w:val="006467E8"/>
    <w:rsid w:val="00653CAA"/>
    <w:rsid w:val="0066699B"/>
    <w:rsid w:val="00671112"/>
    <w:rsid w:val="006759D2"/>
    <w:rsid w:val="00680B65"/>
    <w:rsid w:val="00681452"/>
    <w:rsid w:val="0068338A"/>
    <w:rsid w:val="00695C07"/>
    <w:rsid w:val="006A78E5"/>
    <w:rsid w:val="006B3B13"/>
    <w:rsid w:val="006B7DDE"/>
    <w:rsid w:val="006D24AB"/>
    <w:rsid w:val="006F217F"/>
    <w:rsid w:val="006F5311"/>
    <w:rsid w:val="0071026C"/>
    <w:rsid w:val="00721A44"/>
    <w:rsid w:val="00751DB9"/>
    <w:rsid w:val="007529CA"/>
    <w:rsid w:val="0075454C"/>
    <w:rsid w:val="00763D44"/>
    <w:rsid w:val="00775456"/>
    <w:rsid w:val="007765EA"/>
    <w:rsid w:val="0078106F"/>
    <w:rsid w:val="0079796F"/>
    <w:rsid w:val="007A705C"/>
    <w:rsid w:val="007B5574"/>
    <w:rsid w:val="007B6FE7"/>
    <w:rsid w:val="007C5FDA"/>
    <w:rsid w:val="007C769C"/>
    <w:rsid w:val="007D3F25"/>
    <w:rsid w:val="007F50B1"/>
    <w:rsid w:val="00804F38"/>
    <w:rsid w:val="00815475"/>
    <w:rsid w:val="008156F4"/>
    <w:rsid w:val="008275DF"/>
    <w:rsid w:val="00855BD8"/>
    <w:rsid w:val="0086156E"/>
    <w:rsid w:val="00862CB9"/>
    <w:rsid w:val="00866D5D"/>
    <w:rsid w:val="008704A0"/>
    <w:rsid w:val="00877C0D"/>
    <w:rsid w:val="008A7818"/>
    <w:rsid w:val="008B540E"/>
    <w:rsid w:val="008C2974"/>
    <w:rsid w:val="008C6CFC"/>
    <w:rsid w:val="008D05CD"/>
    <w:rsid w:val="008F494D"/>
    <w:rsid w:val="00904701"/>
    <w:rsid w:val="00911280"/>
    <w:rsid w:val="00916673"/>
    <w:rsid w:val="009310DB"/>
    <w:rsid w:val="009528CF"/>
    <w:rsid w:val="00953456"/>
    <w:rsid w:val="009573DE"/>
    <w:rsid w:val="009574EB"/>
    <w:rsid w:val="00960D85"/>
    <w:rsid w:val="00962EF0"/>
    <w:rsid w:val="0099603E"/>
    <w:rsid w:val="009C14A7"/>
    <w:rsid w:val="009C19C3"/>
    <w:rsid w:val="009C6F0C"/>
    <w:rsid w:val="009D6F4D"/>
    <w:rsid w:val="009E62BC"/>
    <w:rsid w:val="009E6948"/>
    <w:rsid w:val="009F3F6A"/>
    <w:rsid w:val="00A36697"/>
    <w:rsid w:val="00A43072"/>
    <w:rsid w:val="00A51D23"/>
    <w:rsid w:val="00A72DB3"/>
    <w:rsid w:val="00A82C50"/>
    <w:rsid w:val="00A947B2"/>
    <w:rsid w:val="00A96321"/>
    <w:rsid w:val="00AA7A31"/>
    <w:rsid w:val="00AB6376"/>
    <w:rsid w:val="00AC72A2"/>
    <w:rsid w:val="00AF186B"/>
    <w:rsid w:val="00AF5D75"/>
    <w:rsid w:val="00B03F99"/>
    <w:rsid w:val="00B062A7"/>
    <w:rsid w:val="00B17EC2"/>
    <w:rsid w:val="00B21474"/>
    <w:rsid w:val="00B2557B"/>
    <w:rsid w:val="00B26A3B"/>
    <w:rsid w:val="00B3322C"/>
    <w:rsid w:val="00B474D5"/>
    <w:rsid w:val="00B62F35"/>
    <w:rsid w:val="00B6639F"/>
    <w:rsid w:val="00B7629E"/>
    <w:rsid w:val="00B84D4E"/>
    <w:rsid w:val="00B8789F"/>
    <w:rsid w:val="00B95823"/>
    <w:rsid w:val="00B9714F"/>
    <w:rsid w:val="00BA04C4"/>
    <w:rsid w:val="00BA33D6"/>
    <w:rsid w:val="00BB218C"/>
    <w:rsid w:val="00BB4892"/>
    <w:rsid w:val="00BB4D1C"/>
    <w:rsid w:val="00BC2918"/>
    <w:rsid w:val="00BC2D43"/>
    <w:rsid w:val="00BC2EA4"/>
    <w:rsid w:val="00BD11B1"/>
    <w:rsid w:val="00BD734E"/>
    <w:rsid w:val="00C10D5C"/>
    <w:rsid w:val="00C22B5A"/>
    <w:rsid w:val="00C41263"/>
    <w:rsid w:val="00C44117"/>
    <w:rsid w:val="00C506E4"/>
    <w:rsid w:val="00C53BEB"/>
    <w:rsid w:val="00C60CC8"/>
    <w:rsid w:val="00C66C00"/>
    <w:rsid w:val="00C730F8"/>
    <w:rsid w:val="00C76226"/>
    <w:rsid w:val="00C9052D"/>
    <w:rsid w:val="00CA633D"/>
    <w:rsid w:val="00CD3818"/>
    <w:rsid w:val="00CE19F7"/>
    <w:rsid w:val="00CF3887"/>
    <w:rsid w:val="00D059AF"/>
    <w:rsid w:val="00D05C19"/>
    <w:rsid w:val="00D13ACD"/>
    <w:rsid w:val="00D156E8"/>
    <w:rsid w:val="00D31182"/>
    <w:rsid w:val="00D31724"/>
    <w:rsid w:val="00D35103"/>
    <w:rsid w:val="00D755C9"/>
    <w:rsid w:val="00D839FD"/>
    <w:rsid w:val="00DA65FE"/>
    <w:rsid w:val="00DE0F55"/>
    <w:rsid w:val="00DF2830"/>
    <w:rsid w:val="00DF7309"/>
    <w:rsid w:val="00E07424"/>
    <w:rsid w:val="00E24EE4"/>
    <w:rsid w:val="00E61191"/>
    <w:rsid w:val="00E61B7A"/>
    <w:rsid w:val="00E73560"/>
    <w:rsid w:val="00E73C1A"/>
    <w:rsid w:val="00E749EB"/>
    <w:rsid w:val="00EA50E7"/>
    <w:rsid w:val="00ED227E"/>
    <w:rsid w:val="00EE35B7"/>
    <w:rsid w:val="00EF5535"/>
    <w:rsid w:val="00EF5C96"/>
    <w:rsid w:val="00F05C58"/>
    <w:rsid w:val="00F22A1F"/>
    <w:rsid w:val="00F546B8"/>
    <w:rsid w:val="00F574E1"/>
    <w:rsid w:val="00F61729"/>
    <w:rsid w:val="00F65A1E"/>
    <w:rsid w:val="00F67AE4"/>
    <w:rsid w:val="00F70952"/>
    <w:rsid w:val="00F845C5"/>
    <w:rsid w:val="00F91242"/>
    <w:rsid w:val="00F92BE8"/>
    <w:rsid w:val="00F941F3"/>
    <w:rsid w:val="00F97F22"/>
    <w:rsid w:val="00FA410D"/>
    <w:rsid w:val="00FA4171"/>
    <w:rsid w:val="00FC236F"/>
    <w:rsid w:val="00FC75A1"/>
    <w:rsid w:val="00FD6C66"/>
    <w:rsid w:val="00FE2CBD"/>
    <w:rsid w:val="00FE353A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C969"/>
  <w15:docId w15:val="{41AD5419-CF28-4729-92A4-060C4484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F7095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6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62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9707-76D0-4C21-8921-5D69671A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</dc:creator>
  <cp:lastModifiedBy>Ольга И. Сахно</cp:lastModifiedBy>
  <cp:revision>11</cp:revision>
  <cp:lastPrinted>2022-06-23T13:23:00Z</cp:lastPrinted>
  <dcterms:created xsi:type="dcterms:W3CDTF">2021-01-27T09:40:00Z</dcterms:created>
  <dcterms:modified xsi:type="dcterms:W3CDTF">2023-11-02T06:45:00Z</dcterms:modified>
</cp:coreProperties>
</file>