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752"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790818" w:rsidRPr="008C5FFE" w:rsidRDefault="00790818" w:rsidP="00F7636B">
                            <w:pPr>
                              <w:rPr>
                                <w:sz w:val="28"/>
                                <w:szCs w:val="28"/>
                              </w:rPr>
                            </w:pPr>
                            <w:r w:rsidRPr="008C5FFE">
                              <w:rPr>
                                <w:sz w:val="28"/>
                                <w:szCs w:val="28"/>
                              </w:rPr>
                              <w:t>УТВЕРЖДАЮ:</w:t>
                            </w:r>
                          </w:p>
                          <w:p w14:paraId="6B653545" w14:textId="77777777" w:rsidR="00790818" w:rsidRPr="00631B1A" w:rsidRDefault="00790818" w:rsidP="00F7636B">
                            <w:pPr>
                              <w:rPr>
                                <w:sz w:val="28"/>
                                <w:szCs w:val="28"/>
                              </w:rPr>
                            </w:pPr>
                            <w:r w:rsidRPr="00631B1A">
                              <w:rPr>
                                <w:sz w:val="28"/>
                                <w:szCs w:val="28"/>
                              </w:rPr>
                              <w:t xml:space="preserve">Зав. отделом практического обучения </w:t>
                            </w:r>
                          </w:p>
                          <w:p w14:paraId="24B97E92" w14:textId="77777777" w:rsidR="00790818" w:rsidRPr="008C5FFE" w:rsidRDefault="00790818" w:rsidP="00F7636B">
                            <w:pPr>
                              <w:rPr>
                                <w:sz w:val="28"/>
                                <w:szCs w:val="28"/>
                              </w:rPr>
                            </w:pPr>
                            <w:r w:rsidRPr="008C5FFE">
                              <w:rPr>
                                <w:sz w:val="28"/>
                                <w:szCs w:val="28"/>
                              </w:rPr>
                              <w:t>ГБПОУ СК «Ставропольский базовый медицинский колледж»</w:t>
                            </w:r>
                          </w:p>
                          <w:p w14:paraId="7B396D18" w14:textId="77777777" w:rsidR="00790818" w:rsidRPr="008C5FFE" w:rsidRDefault="00790818" w:rsidP="00F7636B">
                            <w:pPr>
                              <w:rPr>
                                <w:sz w:val="28"/>
                                <w:szCs w:val="28"/>
                              </w:rPr>
                            </w:pPr>
                            <w:r w:rsidRPr="008C5FFE">
                              <w:rPr>
                                <w:sz w:val="28"/>
                                <w:szCs w:val="28"/>
                              </w:rPr>
                              <w:t>__________/</w:t>
                            </w:r>
                            <w:r>
                              <w:rPr>
                                <w:sz w:val="28"/>
                                <w:szCs w:val="28"/>
                              </w:rPr>
                              <w:t>О.И. Сахно/</w:t>
                            </w:r>
                          </w:p>
                          <w:p w14:paraId="651B2B8D" w14:textId="2BB27209" w:rsidR="00790818" w:rsidRPr="008C5FFE" w:rsidRDefault="00790818" w:rsidP="00F7636B">
                            <w:r w:rsidRPr="008C5FFE">
                              <w:rPr>
                                <w:sz w:val="28"/>
                                <w:szCs w:val="28"/>
                              </w:rPr>
                              <w:t>«2</w:t>
                            </w:r>
                            <w:r w:rsidR="002C699F">
                              <w:rPr>
                                <w:sz w:val="28"/>
                                <w:szCs w:val="28"/>
                              </w:rPr>
                              <w:t>1</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790818" w:rsidRPr="008C5FFE" w:rsidRDefault="00790818" w:rsidP="00F7636B">
                      <w:pPr>
                        <w:rPr>
                          <w:sz w:val="28"/>
                          <w:szCs w:val="28"/>
                        </w:rPr>
                      </w:pPr>
                      <w:r w:rsidRPr="008C5FFE">
                        <w:rPr>
                          <w:sz w:val="28"/>
                          <w:szCs w:val="28"/>
                        </w:rPr>
                        <w:t>УТВЕРЖДАЮ:</w:t>
                      </w:r>
                    </w:p>
                    <w:p w14:paraId="6B653545" w14:textId="77777777" w:rsidR="00790818" w:rsidRPr="00631B1A" w:rsidRDefault="00790818" w:rsidP="00F7636B">
                      <w:pPr>
                        <w:rPr>
                          <w:sz w:val="28"/>
                          <w:szCs w:val="28"/>
                        </w:rPr>
                      </w:pPr>
                      <w:r w:rsidRPr="00631B1A">
                        <w:rPr>
                          <w:sz w:val="28"/>
                          <w:szCs w:val="28"/>
                        </w:rPr>
                        <w:t xml:space="preserve">Зав. отделом практического обучения </w:t>
                      </w:r>
                    </w:p>
                    <w:p w14:paraId="24B97E92" w14:textId="77777777" w:rsidR="00790818" w:rsidRPr="008C5FFE" w:rsidRDefault="00790818" w:rsidP="00F7636B">
                      <w:pPr>
                        <w:rPr>
                          <w:sz w:val="28"/>
                          <w:szCs w:val="28"/>
                        </w:rPr>
                      </w:pPr>
                      <w:r w:rsidRPr="008C5FFE">
                        <w:rPr>
                          <w:sz w:val="28"/>
                          <w:szCs w:val="28"/>
                        </w:rPr>
                        <w:t>ГБПОУ СК «Ставропольский базовый медицинский колледж»</w:t>
                      </w:r>
                    </w:p>
                    <w:p w14:paraId="7B396D18" w14:textId="77777777" w:rsidR="00790818" w:rsidRPr="008C5FFE" w:rsidRDefault="00790818" w:rsidP="00F7636B">
                      <w:pPr>
                        <w:rPr>
                          <w:sz w:val="28"/>
                          <w:szCs w:val="28"/>
                        </w:rPr>
                      </w:pPr>
                      <w:r w:rsidRPr="008C5FFE">
                        <w:rPr>
                          <w:sz w:val="28"/>
                          <w:szCs w:val="28"/>
                        </w:rPr>
                        <w:t>__________/</w:t>
                      </w:r>
                      <w:r>
                        <w:rPr>
                          <w:sz w:val="28"/>
                          <w:szCs w:val="28"/>
                        </w:rPr>
                        <w:t>О.И. Сахно/</w:t>
                      </w:r>
                    </w:p>
                    <w:p w14:paraId="651B2B8D" w14:textId="2BB27209" w:rsidR="00790818" w:rsidRPr="008C5FFE" w:rsidRDefault="00790818" w:rsidP="00F7636B">
                      <w:r w:rsidRPr="008C5FFE">
                        <w:rPr>
                          <w:sz w:val="28"/>
                          <w:szCs w:val="28"/>
                        </w:rPr>
                        <w:t>«2</w:t>
                      </w:r>
                      <w:r w:rsidR="002C699F">
                        <w:rPr>
                          <w:sz w:val="28"/>
                          <w:szCs w:val="28"/>
                        </w:rPr>
                        <w:t>1</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ECE4A0B" w14:textId="68416456" w:rsidR="00266224" w:rsidRPr="001B74BA" w:rsidRDefault="00266224" w:rsidP="00266224">
      <w:pPr>
        <w:spacing w:after="160" w:line="259" w:lineRule="auto"/>
        <w:jc w:val="center"/>
        <w:rPr>
          <w:rFonts w:eastAsiaTheme="minorHAnsi"/>
          <w:b/>
          <w:bCs/>
          <w:lang w:eastAsia="en-US"/>
        </w:rPr>
      </w:pPr>
      <w:bookmarkStart w:id="3" w:name="_Hlk133948924"/>
      <w:bookmarkStart w:id="4" w:name="_Hlk133952509"/>
      <w:r w:rsidRPr="001B74BA">
        <w:rPr>
          <w:rFonts w:eastAsiaTheme="minorHAnsi"/>
          <w:b/>
          <w:bCs/>
          <w:lang w:eastAsia="en-US"/>
        </w:rPr>
        <w:t>ПМ</w:t>
      </w:r>
      <w:r w:rsidR="001B74BA" w:rsidRPr="001B74BA">
        <w:rPr>
          <w:rFonts w:eastAsiaTheme="minorHAnsi"/>
          <w:b/>
          <w:bCs/>
          <w:lang w:eastAsia="en-US"/>
        </w:rPr>
        <w:t xml:space="preserve"> </w:t>
      </w:r>
      <w:r w:rsidRPr="001B74BA">
        <w:rPr>
          <w:rFonts w:eastAsiaTheme="minorHAnsi"/>
          <w:b/>
          <w:bCs/>
          <w:lang w:eastAsia="en-US"/>
        </w:rPr>
        <w:t>04 ОСУЩЕСТВЛЕНИЕ ПРОФИЛАКТИЧЕСКОЙ ДЕЯТЕЛЬНОСТИ</w:t>
      </w:r>
    </w:p>
    <w:p w14:paraId="3AFB4A4F" w14:textId="77777777" w:rsidR="00266224" w:rsidRPr="000B73DF" w:rsidRDefault="00266224" w:rsidP="002662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0B73DF">
        <w:rPr>
          <w:b/>
          <w:bCs/>
          <w:sz w:val="28"/>
          <w:szCs w:val="28"/>
        </w:rPr>
        <w:t>МДК 0</w:t>
      </w:r>
      <w:r>
        <w:rPr>
          <w:b/>
          <w:bCs/>
          <w:sz w:val="28"/>
          <w:szCs w:val="28"/>
        </w:rPr>
        <w:t>4</w:t>
      </w:r>
      <w:r w:rsidRPr="000B73DF">
        <w:rPr>
          <w:b/>
          <w:bCs/>
          <w:sz w:val="28"/>
          <w:szCs w:val="28"/>
        </w:rPr>
        <w:t>.0</w:t>
      </w:r>
      <w:r>
        <w:rPr>
          <w:b/>
          <w:bCs/>
          <w:sz w:val="28"/>
          <w:szCs w:val="28"/>
        </w:rPr>
        <w:t>1</w:t>
      </w:r>
      <w:r w:rsidRPr="000B73DF">
        <w:rPr>
          <w:b/>
          <w:bCs/>
          <w:sz w:val="28"/>
          <w:szCs w:val="28"/>
        </w:rPr>
        <w:t xml:space="preserve"> </w:t>
      </w:r>
      <w:r>
        <w:rPr>
          <w:b/>
          <w:bCs/>
          <w:sz w:val="28"/>
          <w:szCs w:val="28"/>
        </w:rPr>
        <w:t>Проведение мероприятий по профилактике мероприятий по профилактике заболеваний, укреплению здоровья и пропаганде здорового образа жизни</w:t>
      </w:r>
    </w:p>
    <w:p w14:paraId="555E8905" w14:textId="77777777" w:rsidR="00266224" w:rsidRPr="002C699F" w:rsidRDefault="00266224" w:rsidP="00266224">
      <w:pPr>
        <w:spacing w:after="160" w:line="259" w:lineRule="auto"/>
        <w:jc w:val="center"/>
        <w:rPr>
          <w:rFonts w:eastAsiaTheme="minorHAnsi"/>
          <w:bCs/>
          <w:lang w:eastAsia="en-US"/>
        </w:rPr>
      </w:pPr>
      <w:r w:rsidRPr="002C699F">
        <w:rPr>
          <w:bCs/>
          <w:sz w:val="28"/>
          <w:szCs w:val="28"/>
        </w:rPr>
        <w:t xml:space="preserve">Специальность </w:t>
      </w:r>
      <w:r w:rsidRPr="002C699F">
        <w:rPr>
          <w:rFonts w:eastAsiaTheme="minorHAnsi"/>
          <w:bCs/>
          <w:sz w:val="28"/>
          <w:szCs w:val="28"/>
          <w:lang w:eastAsia="en-US"/>
        </w:rPr>
        <w:t>31.02.01 Лечебное дело</w:t>
      </w:r>
    </w:p>
    <w:p w14:paraId="014CF51E" w14:textId="568F3937" w:rsidR="00266224" w:rsidRPr="005228FB" w:rsidRDefault="00E32061" w:rsidP="00266224">
      <w:pPr>
        <w:spacing w:after="160" w:line="259" w:lineRule="auto"/>
        <w:jc w:val="center"/>
        <w:rPr>
          <w:rFonts w:eastAsiaTheme="minorHAnsi"/>
          <w:b/>
          <w:lang w:eastAsia="en-US"/>
        </w:rPr>
      </w:pPr>
      <w:r>
        <w:rPr>
          <w:rFonts w:eastAsiaTheme="minorHAnsi"/>
          <w:lang w:eastAsia="en-US"/>
        </w:rPr>
        <w:t xml:space="preserve"> </w:t>
      </w:r>
      <w:r w:rsidR="002C699F">
        <w:rPr>
          <w:rFonts w:eastAsiaTheme="minorHAnsi"/>
          <w:lang w:eastAsia="en-US"/>
        </w:rPr>
        <w:t>(</w:t>
      </w:r>
      <w:r w:rsidR="00266224" w:rsidRPr="005228FB">
        <w:rPr>
          <w:rFonts w:eastAsiaTheme="minorHAnsi"/>
          <w:lang w:eastAsia="en-US"/>
        </w:rPr>
        <w:t xml:space="preserve">на базе </w:t>
      </w:r>
      <w:r w:rsidR="00266224">
        <w:rPr>
          <w:rFonts w:eastAsiaTheme="minorHAnsi"/>
          <w:lang w:eastAsia="en-US"/>
        </w:rPr>
        <w:t>среднего общего</w:t>
      </w:r>
      <w:r w:rsidR="00266224" w:rsidRPr="005228FB">
        <w:rPr>
          <w:rFonts w:eastAsiaTheme="minorHAnsi"/>
          <w:lang w:eastAsia="en-US"/>
        </w:rPr>
        <w:t xml:space="preserve"> образования</w:t>
      </w:r>
      <w:r w:rsidR="002C699F">
        <w:rPr>
          <w:rFonts w:eastAsiaTheme="minorHAnsi"/>
          <w:lang w:eastAsia="en-US"/>
        </w:rPr>
        <w:t>)</w:t>
      </w:r>
    </w:p>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1EAA71E" w14:textId="77777777" w:rsidR="00F7636B" w:rsidRPr="00CD31C1" w:rsidRDefault="00F7636B" w:rsidP="002662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4DC865F6" w14:textId="77777777" w:rsidR="00E32061" w:rsidRDefault="00E3206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069FC1E7" w:rsidR="00F7636B" w:rsidRPr="002C699F" w:rsidRDefault="00F7636B" w:rsidP="00F7636B">
      <w:pPr>
        <w:pStyle w:val="ConsPlusTitle"/>
        <w:ind w:firstLine="708"/>
        <w:jc w:val="both"/>
        <w:rPr>
          <w:rFonts w:ascii="Times New Roman" w:hAnsi="Times New Roman" w:cs="Times New Roman"/>
          <w:b w:val="0"/>
          <w:sz w:val="28"/>
          <w:szCs w:val="28"/>
        </w:rPr>
      </w:pPr>
      <w:bookmarkStart w:id="5" w:name="_Hlk133948959"/>
      <w:bookmarkStart w:id="6"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B32429" w:rsidRPr="002C699F">
        <w:rPr>
          <w:rFonts w:ascii="Times New Roman" w:hAnsi="Times New Roman" w:cs="Times New Roman"/>
          <w:b w:val="0"/>
          <w:sz w:val="28"/>
          <w:szCs w:val="28"/>
        </w:rPr>
        <w:t xml:space="preserve">31.02.01 Лечебное дело, </w:t>
      </w:r>
      <w:r w:rsidR="00B32429" w:rsidRPr="002C699F">
        <w:rPr>
          <w:rFonts w:ascii="Times New Roman" w:eastAsia="Times New Roman" w:hAnsi="Times New Roman" w:cs="Times New Roman"/>
          <w:b w:val="0"/>
          <w:sz w:val="28"/>
          <w:szCs w:val="28"/>
        </w:rPr>
        <w:t xml:space="preserve">утвержденного Приказом </w:t>
      </w:r>
      <w:proofErr w:type="spellStart"/>
      <w:r w:rsidR="00B32429" w:rsidRPr="002C699F">
        <w:rPr>
          <w:rFonts w:ascii="Times New Roman" w:eastAsia="Times New Roman" w:hAnsi="Times New Roman" w:cs="Times New Roman"/>
          <w:b w:val="0"/>
          <w:sz w:val="28"/>
          <w:szCs w:val="28"/>
        </w:rPr>
        <w:t>Минпросвещения</w:t>
      </w:r>
      <w:proofErr w:type="spellEnd"/>
      <w:r w:rsidR="00B32429" w:rsidRPr="002C699F">
        <w:rPr>
          <w:rFonts w:ascii="Times New Roman" w:eastAsia="Times New Roman" w:hAnsi="Times New Roman" w:cs="Times New Roman"/>
          <w:b w:val="0"/>
          <w:sz w:val="28"/>
          <w:szCs w:val="28"/>
        </w:rPr>
        <w:t xml:space="preserve"> России от 4 июля 2022 г. № 526</w:t>
      </w:r>
      <w:r w:rsidR="00B32429" w:rsidRPr="002C699F">
        <w:rPr>
          <w:rFonts w:ascii="Times New Roman" w:hAnsi="Times New Roman" w:cs="Times New Roman"/>
          <w:b w:val="0"/>
          <w:sz w:val="28"/>
          <w:szCs w:val="28"/>
        </w:rPr>
        <w:t>,</w:t>
      </w:r>
      <w:r w:rsidR="00B32429" w:rsidRPr="002C699F">
        <w:rPr>
          <w:rFonts w:ascii="Times New Roman" w:hAnsi="Times New Roman" w:cs="Times New Roman"/>
          <w:b w:val="0"/>
          <w:color w:val="FF0000"/>
          <w:sz w:val="28"/>
          <w:szCs w:val="28"/>
        </w:rPr>
        <w:t xml:space="preserve"> </w:t>
      </w:r>
      <w:r w:rsidR="00B32429" w:rsidRPr="002C699F">
        <w:rPr>
          <w:rFonts w:ascii="Times New Roman" w:hAnsi="Times New Roman" w:cs="Times New Roman"/>
          <w:b w:val="0"/>
          <w:sz w:val="28"/>
          <w:szCs w:val="28"/>
        </w:rPr>
        <w:t>примерной рабочей программы профессионального модуля ПМ</w:t>
      </w:r>
      <w:r w:rsidR="001B74BA">
        <w:rPr>
          <w:rFonts w:ascii="Times New Roman" w:hAnsi="Times New Roman" w:cs="Times New Roman"/>
          <w:b w:val="0"/>
          <w:sz w:val="28"/>
          <w:szCs w:val="28"/>
        </w:rPr>
        <w:t xml:space="preserve"> </w:t>
      </w:r>
      <w:r w:rsidR="00B32429" w:rsidRPr="002C699F">
        <w:rPr>
          <w:rFonts w:ascii="Times New Roman" w:hAnsi="Times New Roman" w:cs="Times New Roman"/>
          <w:b w:val="0"/>
          <w:sz w:val="28"/>
          <w:szCs w:val="28"/>
        </w:rPr>
        <w:t>04 Осуществление профилактической деятельности и в соответствии с основной образовательной программой СПО по специальности 31.02.01 Лечебное дело ГБПОУ СК «Ставропольский базовый медицинский колледж».</w:t>
      </w:r>
    </w:p>
    <w:bookmarkEnd w:id="5"/>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2F826CA8" w14:textId="0FB744D8" w:rsidR="002C699F" w:rsidRPr="00BD5244" w:rsidRDefault="002C699F" w:rsidP="002C6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Мисетова Е.Н., председатель ЦМК терапии ГБПОУ СК «Ставропольский базовый медицинский колледж»</w:t>
      </w:r>
      <w:r w:rsidRPr="002C699F">
        <w:rPr>
          <w:sz w:val="28"/>
          <w:szCs w:val="28"/>
        </w:rPr>
        <w:t xml:space="preserve"> </w:t>
      </w:r>
      <w:r w:rsidRPr="00BD5244">
        <w:rPr>
          <w:sz w:val="28"/>
          <w:szCs w:val="28"/>
        </w:rPr>
        <w:t>_____________________</w:t>
      </w:r>
    </w:p>
    <w:p w14:paraId="398F262C" w14:textId="77777777" w:rsidR="002C699F" w:rsidRPr="00BD5244" w:rsidRDefault="002C699F" w:rsidP="002C6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Pr="00BD5244">
        <w:rPr>
          <w:sz w:val="28"/>
          <w:szCs w:val="28"/>
          <w:vertAlign w:val="subscript"/>
        </w:rPr>
        <w:t>подпись</w:t>
      </w:r>
    </w:p>
    <w:p w14:paraId="0BF69A4C" w14:textId="43B84837" w:rsidR="002C699F" w:rsidRDefault="002C699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03DB5E4E" w14:textId="6B2BD77C" w:rsidR="00F7636B" w:rsidRPr="00BD5244" w:rsidRDefault="00B3242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sidRPr="000328AC">
        <w:rPr>
          <w:sz w:val="28"/>
          <w:szCs w:val="28"/>
        </w:rPr>
        <w:t>Шаршак</w:t>
      </w:r>
      <w:proofErr w:type="spellEnd"/>
      <w:r w:rsidRPr="000328AC">
        <w:rPr>
          <w:sz w:val="28"/>
          <w:szCs w:val="28"/>
        </w:rPr>
        <w:t xml:space="preserve"> С.И., преподаватель ЦМК терапии ГБПОУ СК «Ставропольский базовый медицинский колледж</w:t>
      </w:r>
      <w:r w:rsidR="00F7636B" w:rsidRPr="00BD5244">
        <w:rPr>
          <w:sz w:val="28"/>
          <w:szCs w:val="28"/>
        </w:rPr>
        <w:t xml:space="preserve">» </w:t>
      </w:r>
      <w:bookmarkStart w:id="7" w:name="_Hlk149555307"/>
      <w:r w:rsidR="00F7636B" w:rsidRPr="00BD5244">
        <w:rPr>
          <w:sz w:val="28"/>
          <w:szCs w:val="28"/>
        </w:rPr>
        <w:t>_____________________</w:t>
      </w:r>
    </w:p>
    <w:p w14:paraId="11BD8C96" w14:textId="46A117DE"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2C699F">
        <w:rPr>
          <w:sz w:val="28"/>
          <w:szCs w:val="28"/>
          <w:vertAlign w:val="subscript"/>
        </w:rPr>
        <w:t xml:space="preserve">                               </w:t>
      </w:r>
      <w:r w:rsidR="00F7636B" w:rsidRPr="00BD5244">
        <w:rPr>
          <w:sz w:val="28"/>
          <w:szCs w:val="28"/>
          <w:vertAlign w:val="subscript"/>
        </w:rPr>
        <w:t>подпись</w:t>
      </w:r>
    </w:p>
    <w:bookmarkEnd w:id="7"/>
    <w:p w14:paraId="2FC71D73" w14:textId="77777777" w:rsidR="00F7636B" w:rsidRPr="00BD5244" w:rsidRDefault="00F7636B" w:rsidP="00F7636B">
      <w:pPr>
        <w:spacing w:line="276" w:lineRule="auto"/>
        <w:rPr>
          <w:sz w:val="28"/>
          <w:szCs w:val="28"/>
        </w:rPr>
      </w:pPr>
    </w:p>
    <w:p w14:paraId="1303042B" w14:textId="77777777" w:rsidR="00F7636B" w:rsidRPr="00BD5244" w:rsidRDefault="00F7636B" w:rsidP="00F7636B">
      <w:pPr>
        <w:spacing w:line="276" w:lineRule="auto"/>
        <w:rPr>
          <w:sz w:val="28"/>
          <w:szCs w:val="28"/>
        </w:rPr>
      </w:pPr>
    </w:p>
    <w:p w14:paraId="6AE1B116" w14:textId="77777777" w:rsidR="00B32429" w:rsidRPr="000328AC" w:rsidRDefault="00B32429" w:rsidP="00B32429">
      <w:pPr>
        <w:rPr>
          <w:sz w:val="28"/>
          <w:szCs w:val="28"/>
        </w:rPr>
      </w:pPr>
      <w:bookmarkStart w:id="8" w:name="_Hlk146484027"/>
      <w:r w:rsidRPr="000328AC">
        <w:rPr>
          <w:sz w:val="28"/>
          <w:szCs w:val="28"/>
        </w:rPr>
        <w:t>РАССМОТРЕНО:</w:t>
      </w:r>
    </w:p>
    <w:p w14:paraId="6F537839" w14:textId="77777777" w:rsidR="00B32429" w:rsidRPr="000328AC" w:rsidRDefault="00B32429" w:rsidP="00B3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0328AC">
        <w:rPr>
          <w:sz w:val="28"/>
          <w:szCs w:val="28"/>
          <w:lang w:eastAsia="zh-CN"/>
        </w:rPr>
        <w:t>на заседании ЦМК Терапии</w:t>
      </w:r>
    </w:p>
    <w:p w14:paraId="70381DD0" w14:textId="0F632F69" w:rsidR="00B32429" w:rsidRPr="000328AC" w:rsidRDefault="00B32429" w:rsidP="00B3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0328AC">
        <w:rPr>
          <w:sz w:val="28"/>
          <w:szCs w:val="28"/>
          <w:lang w:eastAsia="zh-CN"/>
        </w:rPr>
        <w:t xml:space="preserve">протокол </w:t>
      </w:r>
      <w:r w:rsidR="00EB0E7C" w:rsidRPr="00EB0E7C">
        <w:rPr>
          <w:sz w:val="28"/>
          <w:szCs w:val="28"/>
          <w:lang w:eastAsia="zh-CN"/>
        </w:rPr>
        <w:t>№ 12 от «21» июня 2023 г.</w:t>
      </w:r>
    </w:p>
    <w:p w14:paraId="33DC9F30" w14:textId="77777777" w:rsidR="00B32429" w:rsidRPr="000328AC" w:rsidRDefault="00B32429" w:rsidP="00B3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0328AC">
        <w:rPr>
          <w:sz w:val="28"/>
          <w:szCs w:val="28"/>
          <w:lang w:eastAsia="zh-CN"/>
        </w:rPr>
        <w:t xml:space="preserve">Председатель ЦМК________ </w:t>
      </w:r>
      <w:r w:rsidRPr="000328AC">
        <w:rPr>
          <w:sz w:val="28"/>
          <w:szCs w:val="28"/>
        </w:rPr>
        <w:t>Мисетова Е.Н.</w:t>
      </w:r>
    </w:p>
    <w:p w14:paraId="0F8C7085" w14:textId="7451ED93"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9C566ED" w14:textId="77777777" w:rsidR="00F7636B" w:rsidRPr="00BD5244" w:rsidRDefault="00F7636B" w:rsidP="00F7636B">
      <w:pPr>
        <w:rPr>
          <w:sz w:val="28"/>
          <w:szCs w:val="28"/>
        </w:rPr>
      </w:pPr>
    </w:p>
    <w:bookmarkEnd w:id="1"/>
    <w:bookmarkEnd w:id="6"/>
    <w:p w14:paraId="7D9308E8" w14:textId="77777777" w:rsidR="00EB0E7C"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15041A">
        <w:rPr>
          <w:b/>
          <w:bCs/>
        </w:rPr>
        <w:t>Согласовано с работодателями:</w:t>
      </w:r>
    </w:p>
    <w:p w14:paraId="0CC9B315" w14:textId="77777777" w:rsidR="00EB0E7C" w:rsidRPr="0015041A"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p>
    <w:p w14:paraId="30E7D76A" w14:textId="77777777" w:rsidR="00EB0E7C" w:rsidRPr="002C699F" w:rsidRDefault="00EB0E7C" w:rsidP="00EB0E7C">
      <w:pPr>
        <w:ind w:right="-142"/>
        <w:jc w:val="both"/>
        <w:rPr>
          <w:sz w:val="28"/>
          <w:szCs w:val="28"/>
        </w:rPr>
      </w:pPr>
      <w:r w:rsidRPr="002C699F">
        <w:rPr>
          <w:sz w:val="28"/>
          <w:szCs w:val="28"/>
        </w:rPr>
        <w:t>1. Куликова Е.А. – заместитель главного врача по медицинской части ГБУЗ СК «Городская клиническая консультативно-диагностическая поликлиника».</w:t>
      </w:r>
    </w:p>
    <w:p w14:paraId="493FCC7B"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vertAlign w:val="subscript"/>
        </w:rPr>
      </w:pPr>
      <w:r w:rsidRPr="002C699F">
        <w:rPr>
          <w:sz w:val="28"/>
          <w:szCs w:val="28"/>
        </w:rPr>
        <w:t>_____________________</w:t>
      </w:r>
      <w:r w:rsidRPr="002C699F">
        <w:rPr>
          <w:sz w:val="28"/>
          <w:szCs w:val="28"/>
        </w:rPr>
        <w:br/>
      </w:r>
      <w:r w:rsidRPr="002C699F">
        <w:rPr>
          <w:sz w:val="28"/>
          <w:szCs w:val="28"/>
          <w:vertAlign w:val="subscript"/>
        </w:rPr>
        <w:t xml:space="preserve">                  подпись</w:t>
      </w:r>
    </w:p>
    <w:p w14:paraId="70CB8AEF"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B9DF0EE"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C699F">
        <w:rPr>
          <w:b/>
          <w:sz w:val="28"/>
          <w:szCs w:val="28"/>
        </w:rPr>
        <w:t>Рецензенты:</w:t>
      </w:r>
    </w:p>
    <w:p w14:paraId="0530A8EA"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6CCD34E" w14:textId="77777777" w:rsidR="00EB0E7C" w:rsidRPr="002C699F" w:rsidRDefault="00EB0E7C" w:rsidP="00EB0E7C">
      <w:pPr>
        <w:ind w:right="-142"/>
        <w:jc w:val="both"/>
        <w:rPr>
          <w:sz w:val="28"/>
          <w:szCs w:val="28"/>
        </w:rPr>
      </w:pPr>
      <w:r w:rsidRPr="002C699F">
        <w:rPr>
          <w:sz w:val="28"/>
          <w:szCs w:val="28"/>
        </w:rPr>
        <w:t>1. Куликова Е.А. – заместитель главного врача по медицинской части ГБУЗ СК «Городская клиническая консультативно-диагностическая поликлиника».</w:t>
      </w:r>
    </w:p>
    <w:p w14:paraId="6AD316F3"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2C699F">
        <w:rPr>
          <w:sz w:val="28"/>
          <w:szCs w:val="28"/>
        </w:rPr>
        <w:t>_____________________</w:t>
      </w:r>
      <w:r w:rsidRPr="002C699F">
        <w:rPr>
          <w:sz w:val="28"/>
          <w:szCs w:val="28"/>
        </w:rPr>
        <w:br/>
      </w:r>
      <w:r w:rsidRPr="002C699F">
        <w:rPr>
          <w:sz w:val="28"/>
          <w:szCs w:val="28"/>
          <w:vertAlign w:val="subscript"/>
        </w:rPr>
        <w:t xml:space="preserve">                                          подпись</w:t>
      </w:r>
    </w:p>
    <w:p w14:paraId="3F244A49"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p>
    <w:p w14:paraId="6E429C79"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2C699F">
        <w:rPr>
          <w:sz w:val="28"/>
          <w:szCs w:val="28"/>
        </w:rPr>
        <w:t xml:space="preserve">2. Дмитриева Е.В. − </w:t>
      </w:r>
      <w:r w:rsidRPr="002C699F">
        <w:rPr>
          <w:rFonts w:eastAsia="Calibri"/>
          <w:sz w:val="28"/>
          <w:szCs w:val="28"/>
          <w:lang w:eastAsia="en-US"/>
        </w:rPr>
        <w:t xml:space="preserve">зам. директора по научно-методической работе ГБПОУ СК </w:t>
      </w:r>
      <w:r w:rsidRPr="002C699F">
        <w:rPr>
          <w:sz w:val="28"/>
          <w:szCs w:val="28"/>
        </w:rPr>
        <w:t>«Ставропольский базовый медицинский колледж»</w:t>
      </w:r>
    </w:p>
    <w:p w14:paraId="0C79B284" w14:textId="77777777" w:rsidR="00EB0E7C" w:rsidRPr="002C699F" w:rsidRDefault="00EB0E7C" w:rsidP="00EB0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2C699F">
        <w:rPr>
          <w:sz w:val="28"/>
          <w:szCs w:val="28"/>
        </w:rPr>
        <w:t>_____________________</w:t>
      </w:r>
      <w:r w:rsidRPr="002C699F">
        <w:rPr>
          <w:sz w:val="28"/>
          <w:szCs w:val="28"/>
        </w:rPr>
        <w:br/>
      </w:r>
      <w:r w:rsidRPr="002C699F">
        <w:rPr>
          <w:sz w:val="28"/>
          <w:szCs w:val="28"/>
          <w:vertAlign w:val="subscript"/>
        </w:rPr>
        <w:t xml:space="preserve">                                          подпись</w:t>
      </w:r>
    </w:p>
    <w:bookmarkEnd w:id="8"/>
    <w:p w14:paraId="77058E80" w14:textId="77777777" w:rsidR="00242873" w:rsidRPr="002C699F" w:rsidRDefault="00242873" w:rsidP="00242873">
      <w:pPr>
        <w:rPr>
          <w:sz w:val="28"/>
          <w:szCs w:val="28"/>
          <w:lang w:val="x-none" w:eastAsia="x-none"/>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723DAB81" w14:textId="77777777" w:rsidR="00790818"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77777777" w:rsidR="00790818" w:rsidRDefault="00790818" w:rsidP="00790818">
            <w:pPr>
              <w:spacing w:line="360" w:lineRule="auto"/>
              <w:rPr>
                <w:lang w:val="x-none" w:eastAsia="x-none"/>
              </w:rPr>
            </w:pP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77777777" w:rsidR="00790818" w:rsidRDefault="00790818" w:rsidP="00790818">
            <w:pPr>
              <w:spacing w:line="360" w:lineRule="auto"/>
              <w:rPr>
                <w:lang w:val="x-none" w:eastAsia="x-none"/>
              </w:rPr>
            </w:pP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77777777" w:rsidR="00790818" w:rsidRDefault="00790818" w:rsidP="00790818">
            <w:pPr>
              <w:spacing w:line="360" w:lineRule="auto"/>
              <w:rPr>
                <w:lang w:val="x-none" w:eastAsia="x-none"/>
              </w:rPr>
            </w:pP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77777777" w:rsidR="00790818" w:rsidRDefault="00790818" w:rsidP="00790818">
            <w:pPr>
              <w:spacing w:line="360" w:lineRule="auto"/>
              <w:rPr>
                <w:lang w:val="x-none" w:eastAsia="x-none"/>
              </w:rPr>
            </w:pP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77777777" w:rsidR="00790818" w:rsidRDefault="00790818" w:rsidP="00790818">
            <w:pPr>
              <w:spacing w:line="360" w:lineRule="auto"/>
              <w:rPr>
                <w:lang w:val="x-none" w:eastAsia="x-none"/>
              </w:rPr>
            </w:pP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77777777" w:rsidR="00790818" w:rsidRDefault="00790818" w:rsidP="00790818">
            <w:pPr>
              <w:spacing w:line="360" w:lineRule="auto"/>
              <w:rPr>
                <w:lang w:val="x-none" w:eastAsia="x-none"/>
              </w:rPr>
            </w:pP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37DD7DAB" w14:textId="77777777" w:rsidR="00B32429" w:rsidRDefault="00B32429" w:rsidP="00F7636B"/>
    <w:p w14:paraId="54461E0C" w14:textId="77777777" w:rsidR="00B32429" w:rsidRDefault="00B32429" w:rsidP="00F7636B"/>
    <w:p w14:paraId="1FDDA7E6" w14:textId="77777777" w:rsidR="00790818" w:rsidRDefault="00790818"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6C6C7BA3" w14:textId="77777777" w:rsidR="00B32429" w:rsidRDefault="00B32429" w:rsidP="00B32429">
      <w:pPr>
        <w:suppressAutoHyphens/>
        <w:ind w:firstLine="709"/>
        <w:jc w:val="center"/>
        <w:rPr>
          <w:b/>
          <w:bCs/>
          <w:sz w:val="28"/>
          <w:szCs w:val="28"/>
        </w:rPr>
      </w:pPr>
      <w:r w:rsidRPr="000328AC">
        <w:rPr>
          <w:b/>
          <w:bCs/>
          <w:sz w:val="28"/>
          <w:szCs w:val="28"/>
        </w:rPr>
        <w:t>МДК 04.01 Проведение мероприятий по профилактике мероприятий по профилактике заболеваний, укреплению здоровья и пропаганде здорового образа жизни</w:t>
      </w:r>
    </w:p>
    <w:p w14:paraId="514A21FC" w14:textId="77777777" w:rsidR="00B32429" w:rsidRDefault="00B32429" w:rsidP="00F7636B">
      <w:pPr>
        <w:suppressAutoHyphens/>
        <w:ind w:firstLine="709"/>
        <w:rPr>
          <w:b/>
          <w:sz w:val="28"/>
          <w:szCs w:val="28"/>
        </w:rPr>
      </w:pPr>
    </w:p>
    <w:p w14:paraId="63D17E9B" w14:textId="6F66AEBB"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577AC330" w14:textId="77777777" w:rsidR="00B32429" w:rsidRPr="003475AA" w:rsidRDefault="00B32429" w:rsidP="00B32429">
      <w:pPr>
        <w:ind w:firstLine="709"/>
        <w:jc w:val="both"/>
        <w:rPr>
          <w:b/>
          <w:sz w:val="28"/>
          <w:szCs w:val="28"/>
        </w:rPr>
      </w:pPr>
      <w:bookmarkStart w:id="9" w:name="_Hlk133844374"/>
      <w:r w:rsidRPr="003475A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7"/>
      </w:tblGrid>
      <w:tr w:rsidR="00B32429" w:rsidRPr="00805FBF" w14:paraId="54D94EED" w14:textId="77777777" w:rsidTr="00FB24EA">
        <w:tc>
          <w:tcPr>
            <w:tcW w:w="1229" w:type="dxa"/>
          </w:tcPr>
          <w:p w14:paraId="1B9EF8AF" w14:textId="77777777" w:rsidR="00B32429" w:rsidRPr="00BD5244" w:rsidRDefault="00B32429" w:rsidP="00FB24EA">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3CB708CC" w14:textId="77777777" w:rsidR="00B32429" w:rsidRPr="00BD5244" w:rsidRDefault="00B32429" w:rsidP="00FB24EA">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B32429" w:rsidRPr="00805FBF" w14:paraId="0051B9C4" w14:textId="77777777" w:rsidTr="00FB24EA">
        <w:trPr>
          <w:trHeight w:val="327"/>
        </w:trPr>
        <w:tc>
          <w:tcPr>
            <w:tcW w:w="1229" w:type="dxa"/>
          </w:tcPr>
          <w:p w14:paraId="2FB5CB9E" w14:textId="77777777" w:rsidR="00B32429" w:rsidRPr="00790818" w:rsidRDefault="00B32429" w:rsidP="00FB24EA">
            <w:pPr>
              <w:pStyle w:val="1"/>
              <w:ind w:firstLine="0"/>
              <w:jc w:val="both"/>
              <w:rPr>
                <w:rStyle w:val="a9"/>
                <w:i w:val="0"/>
                <w:iCs/>
                <w:lang w:val="ru-RU"/>
              </w:rPr>
            </w:pPr>
            <w:r w:rsidRPr="007F3157">
              <w:t>ОК 01.</w:t>
            </w:r>
          </w:p>
        </w:tc>
        <w:tc>
          <w:tcPr>
            <w:tcW w:w="8342" w:type="dxa"/>
          </w:tcPr>
          <w:p w14:paraId="6C5126FD" w14:textId="77777777" w:rsidR="00B32429" w:rsidRPr="00BD5244" w:rsidRDefault="00B32429" w:rsidP="00FB24EA">
            <w:pPr>
              <w:pStyle w:val="1"/>
              <w:ind w:firstLine="0"/>
              <w:jc w:val="both"/>
              <w:rPr>
                <w:rStyle w:val="a9"/>
                <w:i w:val="0"/>
                <w:iCs/>
              </w:rPr>
            </w:pPr>
            <w:r w:rsidRPr="007F3157">
              <w:t>Выбирать способы решения задач профессиональной деятельности применительно к различным контекстам;</w:t>
            </w:r>
          </w:p>
        </w:tc>
      </w:tr>
      <w:tr w:rsidR="00B32429" w:rsidRPr="00805FBF" w14:paraId="0258D8E9" w14:textId="77777777" w:rsidTr="00FB24EA">
        <w:tc>
          <w:tcPr>
            <w:tcW w:w="1229" w:type="dxa"/>
          </w:tcPr>
          <w:p w14:paraId="5A503F6F" w14:textId="77777777" w:rsidR="00B32429" w:rsidRPr="00BD5244" w:rsidRDefault="00B32429" w:rsidP="00FB24EA">
            <w:pPr>
              <w:pStyle w:val="1"/>
              <w:ind w:firstLine="0"/>
              <w:jc w:val="both"/>
              <w:rPr>
                <w:rStyle w:val="a9"/>
                <w:i w:val="0"/>
                <w:iCs/>
              </w:rPr>
            </w:pPr>
            <w:r w:rsidRPr="007F3157">
              <w:t>ОК 02.</w:t>
            </w:r>
          </w:p>
        </w:tc>
        <w:tc>
          <w:tcPr>
            <w:tcW w:w="8342" w:type="dxa"/>
          </w:tcPr>
          <w:p w14:paraId="539E7E1C" w14:textId="77777777" w:rsidR="00B32429" w:rsidRPr="00BD5244" w:rsidRDefault="00B32429" w:rsidP="00FB24EA">
            <w:pPr>
              <w:pStyle w:val="1"/>
              <w:ind w:firstLine="0"/>
              <w:jc w:val="both"/>
              <w:rPr>
                <w:rStyle w:val="a9"/>
                <w:rFonts w:ascii="Calibri" w:hAnsi="Calibri" w:cs="Calibri"/>
                <w:i w:val="0"/>
              </w:rPr>
            </w:pPr>
            <w:r w:rsidRPr="007F315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32429" w:rsidRPr="00805FBF" w14:paraId="31E19751" w14:textId="77777777" w:rsidTr="00FB24EA">
        <w:tc>
          <w:tcPr>
            <w:tcW w:w="1229" w:type="dxa"/>
          </w:tcPr>
          <w:p w14:paraId="258602DE" w14:textId="77777777" w:rsidR="00B32429" w:rsidRPr="00BD5244" w:rsidRDefault="00B32429" w:rsidP="00FB24EA">
            <w:pPr>
              <w:pStyle w:val="1"/>
              <w:ind w:firstLine="0"/>
              <w:jc w:val="both"/>
              <w:rPr>
                <w:rStyle w:val="a9"/>
                <w:b/>
                <w:i w:val="0"/>
                <w:iCs/>
              </w:rPr>
            </w:pPr>
            <w:r w:rsidRPr="007F3157">
              <w:t>ОК 04.</w:t>
            </w:r>
          </w:p>
        </w:tc>
        <w:tc>
          <w:tcPr>
            <w:tcW w:w="8342" w:type="dxa"/>
          </w:tcPr>
          <w:p w14:paraId="2128B62D" w14:textId="77777777" w:rsidR="00B32429" w:rsidRPr="00BD5244" w:rsidRDefault="00B32429" w:rsidP="00FB24EA">
            <w:pPr>
              <w:pStyle w:val="1"/>
              <w:ind w:firstLine="0"/>
              <w:jc w:val="both"/>
              <w:rPr>
                <w:rStyle w:val="a9"/>
                <w:rFonts w:ascii="Calibri" w:hAnsi="Calibri" w:cs="Calibri"/>
                <w:i w:val="0"/>
              </w:rPr>
            </w:pPr>
            <w:r w:rsidRPr="007F3157">
              <w:t>Эффективно взаимодействовать и работать в коллективе и команде;</w:t>
            </w:r>
          </w:p>
        </w:tc>
      </w:tr>
      <w:tr w:rsidR="00B32429" w:rsidRPr="00805FBF" w14:paraId="40AA3700" w14:textId="77777777" w:rsidTr="00FB24EA">
        <w:tc>
          <w:tcPr>
            <w:tcW w:w="1229" w:type="dxa"/>
          </w:tcPr>
          <w:p w14:paraId="3676D664" w14:textId="77777777" w:rsidR="00B32429" w:rsidRPr="00BD5244" w:rsidRDefault="00B32429" w:rsidP="00FB24EA">
            <w:pPr>
              <w:pStyle w:val="1"/>
              <w:ind w:firstLine="0"/>
              <w:jc w:val="both"/>
              <w:rPr>
                <w:rStyle w:val="a9"/>
                <w:b/>
                <w:i w:val="0"/>
                <w:iCs/>
              </w:rPr>
            </w:pPr>
            <w:r w:rsidRPr="007F3157">
              <w:t>ОК 05.</w:t>
            </w:r>
          </w:p>
        </w:tc>
        <w:tc>
          <w:tcPr>
            <w:tcW w:w="8342" w:type="dxa"/>
          </w:tcPr>
          <w:p w14:paraId="080B9D9D" w14:textId="77777777" w:rsidR="00B32429" w:rsidRPr="00BD5244" w:rsidRDefault="00B32429" w:rsidP="00FB24EA">
            <w:pPr>
              <w:pStyle w:val="1"/>
              <w:ind w:firstLine="0"/>
              <w:jc w:val="both"/>
              <w:rPr>
                <w:rStyle w:val="a9"/>
                <w:b/>
                <w:i w:val="0"/>
                <w:iCs/>
              </w:rPr>
            </w:pPr>
            <w:r w:rsidRPr="007F315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32429" w:rsidRPr="00805FBF" w14:paraId="406F934C" w14:textId="77777777" w:rsidTr="00FB24EA">
        <w:tc>
          <w:tcPr>
            <w:tcW w:w="1229" w:type="dxa"/>
          </w:tcPr>
          <w:p w14:paraId="5D0CBFDC" w14:textId="77777777" w:rsidR="00B32429" w:rsidRPr="00BD5244" w:rsidRDefault="00B32429" w:rsidP="00FB24EA">
            <w:pPr>
              <w:pStyle w:val="1"/>
              <w:ind w:firstLine="0"/>
              <w:jc w:val="both"/>
              <w:rPr>
                <w:rStyle w:val="a9"/>
                <w:b/>
                <w:i w:val="0"/>
                <w:iCs/>
              </w:rPr>
            </w:pPr>
            <w:r w:rsidRPr="007F3157">
              <w:t>ОК 07</w:t>
            </w:r>
          </w:p>
        </w:tc>
        <w:tc>
          <w:tcPr>
            <w:tcW w:w="8342" w:type="dxa"/>
          </w:tcPr>
          <w:p w14:paraId="4D2931FD" w14:textId="77777777" w:rsidR="00B32429" w:rsidRPr="00BD5244" w:rsidRDefault="00B32429" w:rsidP="00FB24EA">
            <w:pPr>
              <w:pStyle w:val="1"/>
              <w:ind w:firstLine="0"/>
              <w:jc w:val="both"/>
              <w:rPr>
                <w:rStyle w:val="a9"/>
                <w:b/>
                <w:i w:val="0"/>
                <w:iCs/>
              </w:rPr>
            </w:pPr>
            <w:r w:rsidRPr="007F315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32429" w:rsidRPr="00805FBF" w14:paraId="7FD3B63E" w14:textId="77777777" w:rsidTr="00FB24EA">
        <w:tc>
          <w:tcPr>
            <w:tcW w:w="1229" w:type="dxa"/>
          </w:tcPr>
          <w:p w14:paraId="1372A307" w14:textId="77777777" w:rsidR="00B32429" w:rsidRPr="00BD5244" w:rsidRDefault="00B32429" w:rsidP="00FB24EA">
            <w:pPr>
              <w:pStyle w:val="1"/>
              <w:ind w:firstLine="0"/>
              <w:jc w:val="both"/>
              <w:rPr>
                <w:rStyle w:val="a9"/>
                <w:b/>
                <w:i w:val="0"/>
                <w:iCs/>
              </w:rPr>
            </w:pPr>
            <w:r w:rsidRPr="007F3157">
              <w:t>ОК 09.</w:t>
            </w:r>
          </w:p>
        </w:tc>
        <w:tc>
          <w:tcPr>
            <w:tcW w:w="8342" w:type="dxa"/>
          </w:tcPr>
          <w:p w14:paraId="2FE503E8" w14:textId="77777777" w:rsidR="00B32429" w:rsidRPr="00BD5244" w:rsidRDefault="00B32429" w:rsidP="00FB24EA">
            <w:pPr>
              <w:pStyle w:val="1"/>
              <w:ind w:firstLine="0"/>
              <w:jc w:val="both"/>
              <w:rPr>
                <w:rStyle w:val="a9"/>
                <w:b/>
                <w:i w:val="0"/>
                <w:iCs/>
              </w:rPr>
            </w:pPr>
            <w:r w:rsidRPr="007F3157">
              <w:t>Пользоваться профессиональной документацией на государственном и иностранном языках.</w:t>
            </w:r>
          </w:p>
        </w:tc>
      </w:tr>
    </w:tbl>
    <w:p w14:paraId="780355FE" w14:textId="77777777" w:rsidR="00B32429" w:rsidRPr="0074176A" w:rsidRDefault="00B32429" w:rsidP="00B32429">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8163"/>
      </w:tblGrid>
      <w:tr w:rsidR="00B32429" w:rsidRPr="00805FBF" w14:paraId="17208E4E" w14:textId="77777777" w:rsidTr="00FB24EA">
        <w:tc>
          <w:tcPr>
            <w:tcW w:w="1204" w:type="dxa"/>
          </w:tcPr>
          <w:p w14:paraId="3306D9A6" w14:textId="77777777" w:rsidR="00B32429" w:rsidRPr="00805FBF" w:rsidRDefault="00B32429" w:rsidP="00FB24EA">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28D89032" w14:textId="77777777" w:rsidR="00B32429" w:rsidRPr="00805FBF" w:rsidRDefault="00B32429" w:rsidP="00FB24EA">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B32429" w:rsidRPr="00805FBF" w14:paraId="66A4D612" w14:textId="77777777" w:rsidTr="00FB24EA">
        <w:tc>
          <w:tcPr>
            <w:tcW w:w="1204" w:type="dxa"/>
          </w:tcPr>
          <w:p w14:paraId="57000C65"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highlight w:val="yellow"/>
              </w:rPr>
            </w:pPr>
            <w:r w:rsidRPr="000328AC">
              <w:rPr>
                <w:rFonts w:ascii="Times New Roman" w:hAnsi="Times New Roman" w:cs="Times New Roman"/>
                <w:color w:val="auto"/>
                <w:sz w:val="24"/>
                <w:szCs w:val="24"/>
              </w:rPr>
              <w:t>ВД 1</w:t>
            </w:r>
          </w:p>
        </w:tc>
        <w:tc>
          <w:tcPr>
            <w:tcW w:w="8367" w:type="dxa"/>
          </w:tcPr>
          <w:p w14:paraId="37E8522A" w14:textId="77777777" w:rsidR="00B32429" w:rsidRPr="000328AC" w:rsidRDefault="00B32429" w:rsidP="00FB24EA">
            <w:pPr>
              <w:pStyle w:val="2"/>
              <w:spacing w:before="0" w:line="276" w:lineRule="auto"/>
              <w:jc w:val="both"/>
              <w:rPr>
                <w:rStyle w:val="a9"/>
                <w:rFonts w:ascii="Times New Roman" w:hAnsi="Times New Roman"/>
                <w:b/>
                <w:bCs/>
                <w:i w:val="0"/>
                <w:iCs/>
                <w:color w:val="auto"/>
                <w:sz w:val="24"/>
                <w:szCs w:val="24"/>
                <w:highlight w:val="yellow"/>
              </w:rPr>
            </w:pPr>
            <w:r w:rsidRPr="000328AC">
              <w:rPr>
                <w:rFonts w:ascii="Times New Roman" w:hAnsi="Times New Roman" w:cs="Times New Roman"/>
                <w:color w:val="auto"/>
                <w:sz w:val="24"/>
                <w:szCs w:val="24"/>
              </w:rPr>
              <w:t>Осуществление профилактической деятельности</w:t>
            </w:r>
          </w:p>
        </w:tc>
      </w:tr>
      <w:tr w:rsidR="00B32429" w:rsidRPr="00805FBF" w14:paraId="223BCB5E" w14:textId="77777777" w:rsidTr="00FB24EA">
        <w:tc>
          <w:tcPr>
            <w:tcW w:w="1204" w:type="dxa"/>
          </w:tcPr>
          <w:p w14:paraId="5CB54EF3"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4.1.</w:t>
            </w:r>
          </w:p>
        </w:tc>
        <w:tc>
          <w:tcPr>
            <w:tcW w:w="8367" w:type="dxa"/>
          </w:tcPr>
          <w:p w14:paraId="32A29506" w14:textId="77777777" w:rsidR="00B32429" w:rsidRPr="000328AC" w:rsidRDefault="00B32429" w:rsidP="00FB24EA">
            <w:pPr>
              <w:pStyle w:val="2"/>
              <w:spacing w:before="0" w:line="276" w:lineRule="auto"/>
              <w:jc w:val="both"/>
              <w:rPr>
                <w:rStyle w:val="a9"/>
                <w:rFonts w:ascii="Times New Roman" w:hAnsi="Times New Roman"/>
                <w:i w:val="0"/>
                <w:iCs/>
                <w:color w:val="auto"/>
                <w:sz w:val="24"/>
                <w:szCs w:val="24"/>
              </w:rPr>
            </w:pPr>
            <w:r w:rsidRPr="000328AC">
              <w:rPr>
                <w:rFonts w:ascii="Times New Roman" w:hAnsi="Times New Roman" w:cs="Times New Roman"/>
                <w:color w:val="auto"/>
                <w:sz w:val="24"/>
                <w:szCs w:val="24"/>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r>
      <w:tr w:rsidR="00B32429" w:rsidRPr="00805FBF" w14:paraId="431CFE19" w14:textId="77777777" w:rsidTr="00FB24EA">
        <w:tc>
          <w:tcPr>
            <w:tcW w:w="1204" w:type="dxa"/>
          </w:tcPr>
          <w:p w14:paraId="6AF593DC"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4.2.</w:t>
            </w:r>
          </w:p>
        </w:tc>
        <w:tc>
          <w:tcPr>
            <w:tcW w:w="8367" w:type="dxa"/>
          </w:tcPr>
          <w:p w14:paraId="6A366065"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Проводить санитарно-гигиеническое просвещение населения;</w:t>
            </w:r>
          </w:p>
        </w:tc>
      </w:tr>
      <w:tr w:rsidR="00B32429" w:rsidRPr="00805FBF" w14:paraId="1BAC2519" w14:textId="77777777" w:rsidTr="00FB24EA">
        <w:tc>
          <w:tcPr>
            <w:tcW w:w="1204" w:type="dxa"/>
          </w:tcPr>
          <w:p w14:paraId="4A4CE524"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4.3.</w:t>
            </w:r>
          </w:p>
        </w:tc>
        <w:tc>
          <w:tcPr>
            <w:tcW w:w="8367" w:type="dxa"/>
          </w:tcPr>
          <w:p w14:paraId="02FF6AAD"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Осуществлять иммунопрофилактическую деятельность;</w:t>
            </w:r>
          </w:p>
        </w:tc>
      </w:tr>
      <w:tr w:rsidR="00B32429" w:rsidRPr="00805FBF" w14:paraId="073DCF06" w14:textId="77777777" w:rsidTr="00FB24EA">
        <w:tc>
          <w:tcPr>
            <w:tcW w:w="1204" w:type="dxa"/>
          </w:tcPr>
          <w:p w14:paraId="3617F70B"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4.4.</w:t>
            </w:r>
          </w:p>
        </w:tc>
        <w:tc>
          <w:tcPr>
            <w:tcW w:w="8367" w:type="dxa"/>
          </w:tcPr>
          <w:p w14:paraId="506D2C00" w14:textId="77777777" w:rsidR="00B32429" w:rsidRPr="000328AC" w:rsidRDefault="00B32429" w:rsidP="00FB24EA">
            <w:pPr>
              <w:pStyle w:val="2"/>
              <w:spacing w:before="0" w:line="276" w:lineRule="auto"/>
              <w:jc w:val="both"/>
              <w:rPr>
                <w:rStyle w:val="a9"/>
                <w:rFonts w:ascii="Times New Roman" w:hAnsi="Times New Roman"/>
                <w:b/>
                <w:i w:val="0"/>
                <w:iCs/>
                <w:color w:val="auto"/>
                <w:sz w:val="24"/>
                <w:szCs w:val="24"/>
              </w:rPr>
            </w:pPr>
            <w:r w:rsidRPr="000D78B2">
              <w:rPr>
                <w:rFonts w:ascii="Times New Roman" w:hAnsi="Times New Roman" w:cs="Times New Roman"/>
                <w:color w:val="auto"/>
                <w:sz w:val="24"/>
                <w:szCs w:val="24"/>
              </w:rPr>
              <w:t>Организовывать среду, отвечающую действующим санитарным правилам и нормам</w:t>
            </w:r>
          </w:p>
        </w:tc>
      </w:tr>
    </w:tbl>
    <w:p w14:paraId="693BD68B" w14:textId="77777777" w:rsidR="00B32429" w:rsidRPr="0074176A" w:rsidRDefault="00B32429" w:rsidP="00B32429">
      <w:pPr>
        <w:ind w:firstLine="708"/>
        <w:rPr>
          <w:b/>
          <w:bCs/>
          <w:sz w:val="28"/>
          <w:szCs w:val="28"/>
        </w:rPr>
      </w:pPr>
      <w:r w:rsidRPr="0074176A">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2011"/>
      </w:tblGrid>
      <w:tr w:rsidR="00B32429" w:rsidRPr="00D1682B" w14:paraId="7186DE58" w14:textId="77777777" w:rsidTr="00FB24EA">
        <w:tc>
          <w:tcPr>
            <w:tcW w:w="5000" w:type="pct"/>
            <w:gridSpan w:val="2"/>
            <w:tcBorders>
              <w:top w:val="single" w:sz="4" w:space="0" w:color="auto"/>
            </w:tcBorders>
            <w:vAlign w:val="center"/>
          </w:tcPr>
          <w:p w14:paraId="37A289A2" w14:textId="77777777" w:rsidR="00B32429" w:rsidRPr="00D1682B" w:rsidRDefault="00B32429" w:rsidP="00FB24EA">
            <w:pPr>
              <w:ind w:firstLine="33"/>
              <w:jc w:val="center"/>
            </w:pPr>
            <w:r w:rsidRPr="00D1682B">
              <w:t>Личностные результаты реализации программы воспитания, определенные отраслевыми требованиями к деловым качествам личности</w:t>
            </w:r>
          </w:p>
        </w:tc>
      </w:tr>
      <w:tr w:rsidR="00EB0E7C" w:rsidRPr="00D1682B" w14:paraId="4AEE4C30" w14:textId="77777777" w:rsidTr="00FB24EA">
        <w:tc>
          <w:tcPr>
            <w:tcW w:w="3924" w:type="pct"/>
          </w:tcPr>
          <w:p w14:paraId="5E0CD5A5" w14:textId="2B0FD846" w:rsidR="00EB0E7C" w:rsidRPr="00D1682B" w:rsidRDefault="00EB0E7C" w:rsidP="00EB0E7C">
            <w:pPr>
              <w:jc w:val="both"/>
              <w:rPr>
                <w:color w:val="FF0000"/>
              </w:rPr>
            </w:pPr>
            <w:r w:rsidRPr="00A31DE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14:paraId="2D6D0890" w14:textId="0E7394A5" w:rsidR="00EB0E7C" w:rsidRPr="00D1682B" w:rsidRDefault="00EB0E7C" w:rsidP="00EB0E7C">
            <w:pPr>
              <w:ind w:firstLine="33"/>
              <w:jc w:val="center"/>
              <w:rPr>
                <w:color w:val="FF0000"/>
              </w:rPr>
            </w:pPr>
            <w:r w:rsidRPr="00A31DEF">
              <w:rPr>
                <w:b/>
                <w:bCs/>
              </w:rPr>
              <w:t>ЛР 13</w:t>
            </w:r>
          </w:p>
        </w:tc>
      </w:tr>
      <w:tr w:rsidR="00EB0E7C" w:rsidRPr="00D1682B" w14:paraId="1FA2B765" w14:textId="77777777" w:rsidTr="00FB24EA">
        <w:tc>
          <w:tcPr>
            <w:tcW w:w="3924" w:type="pct"/>
          </w:tcPr>
          <w:p w14:paraId="32ED990B" w14:textId="031A3B29" w:rsidR="00EB0E7C" w:rsidRPr="00D1682B" w:rsidRDefault="00EB0E7C" w:rsidP="00EB0E7C">
            <w:pPr>
              <w:jc w:val="both"/>
            </w:pPr>
            <w:r w:rsidRPr="00A31DEF">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14:paraId="6014F909" w14:textId="205C56BC" w:rsidR="00EB0E7C" w:rsidRPr="00D1682B" w:rsidRDefault="00EB0E7C" w:rsidP="00EB0E7C">
            <w:pPr>
              <w:ind w:firstLine="33"/>
              <w:jc w:val="center"/>
            </w:pPr>
            <w:r w:rsidRPr="00A31DEF">
              <w:rPr>
                <w:b/>
                <w:bCs/>
              </w:rPr>
              <w:t>ЛР 14</w:t>
            </w:r>
          </w:p>
        </w:tc>
      </w:tr>
      <w:tr w:rsidR="00EB0E7C" w:rsidRPr="00D1682B" w14:paraId="07944D84" w14:textId="77777777" w:rsidTr="00FB24EA">
        <w:tc>
          <w:tcPr>
            <w:tcW w:w="3924" w:type="pct"/>
          </w:tcPr>
          <w:p w14:paraId="40627176" w14:textId="11781EAD" w:rsidR="00EB0E7C" w:rsidRPr="00D1682B" w:rsidRDefault="00EB0E7C" w:rsidP="00EB0E7C">
            <w:pPr>
              <w:jc w:val="both"/>
            </w:pPr>
            <w:r w:rsidRPr="00A31DEF">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14:paraId="1BA7988E" w14:textId="483D9C0D" w:rsidR="00EB0E7C" w:rsidRPr="00D1682B" w:rsidRDefault="00EB0E7C" w:rsidP="00EB0E7C">
            <w:pPr>
              <w:ind w:firstLine="33"/>
              <w:jc w:val="center"/>
            </w:pPr>
            <w:r w:rsidRPr="00A31DEF">
              <w:rPr>
                <w:b/>
                <w:bCs/>
              </w:rPr>
              <w:t>ЛР 15</w:t>
            </w:r>
          </w:p>
        </w:tc>
      </w:tr>
      <w:tr w:rsidR="00EB0E7C" w:rsidRPr="00D1682B" w14:paraId="2661527E" w14:textId="77777777" w:rsidTr="00833E0F">
        <w:tc>
          <w:tcPr>
            <w:tcW w:w="3924" w:type="pct"/>
          </w:tcPr>
          <w:p w14:paraId="5F6E70D5" w14:textId="7E988A51" w:rsidR="00EB0E7C" w:rsidRPr="00D1682B" w:rsidRDefault="00EB0E7C" w:rsidP="00EB0E7C">
            <w:pPr>
              <w:ind w:firstLine="33"/>
              <w:jc w:val="both"/>
            </w:pPr>
            <w:r w:rsidRPr="00A31DEF">
              <w:lastRenderedPageBreak/>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14:paraId="2AEB77D8" w14:textId="3CFF3F56" w:rsidR="00EB0E7C" w:rsidRPr="00D1682B" w:rsidRDefault="00EB0E7C" w:rsidP="00EB0E7C">
            <w:pPr>
              <w:ind w:firstLine="33"/>
              <w:jc w:val="center"/>
            </w:pPr>
            <w:r w:rsidRPr="00A31DEF">
              <w:rPr>
                <w:b/>
                <w:bCs/>
              </w:rPr>
              <w:t>ЛР 16</w:t>
            </w:r>
          </w:p>
        </w:tc>
      </w:tr>
      <w:tr w:rsidR="00EB0E7C" w:rsidRPr="00D1682B" w14:paraId="51B5FB68" w14:textId="77777777" w:rsidTr="00833E0F">
        <w:tc>
          <w:tcPr>
            <w:tcW w:w="3924" w:type="pct"/>
          </w:tcPr>
          <w:p w14:paraId="7EA66803" w14:textId="272D8E1A" w:rsidR="00EB0E7C" w:rsidRPr="00D1682B" w:rsidRDefault="00EB0E7C" w:rsidP="00EB0E7C">
            <w:pPr>
              <w:ind w:firstLine="33"/>
              <w:jc w:val="both"/>
            </w:pPr>
            <w:r w:rsidRPr="00A31DEF">
              <w:t>Соблюдающий нормы медицинской этики, морали, права и профессионального общения</w:t>
            </w:r>
          </w:p>
        </w:tc>
        <w:tc>
          <w:tcPr>
            <w:tcW w:w="1076" w:type="pct"/>
          </w:tcPr>
          <w:p w14:paraId="50F13CCA" w14:textId="19B13657" w:rsidR="00EB0E7C" w:rsidRPr="00D1682B" w:rsidRDefault="00EB0E7C" w:rsidP="00EB0E7C">
            <w:pPr>
              <w:ind w:firstLine="33"/>
              <w:jc w:val="center"/>
            </w:pPr>
            <w:r w:rsidRPr="00A31DEF">
              <w:rPr>
                <w:b/>
                <w:bCs/>
              </w:rPr>
              <w:t>ЛР 17</w:t>
            </w:r>
          </w:p>
        </w:tc>
      </w:tr>
    </w:tbl>
    <w:bookmarkEnd w:id="9"/>
    <w:p w14:paraId="4101715E" w14:textId="1FEC6488"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B32429" w:rsidRPr="002A0582" w14:paraId="463CFC61" w14:textId="77777777" w:rsidTr="00B32429">
        <w:tc>
          <w:tcPr>
            <w:tcW w:w="2775" w:type="dxa"/>
          </w:tcPr>
          <w:p w14:paraId="464BADD9" w14:textId="77777777" w:rsidR="00B32429" w:rsidRPr="000328AC" w:rsidRDefault="00B32429" w:rsidP="00FB24EA">
            <w:pPr>
              <w:jc w:val="both"/>
              <w:rPr>
                <w:bCs/>
                <w:lang w:eastAsia="en-US"/>
              </w:rPr>
            </w:pPr>
            <w:r w:rsidRPr="000328AC">
              <w:rPr>
                <w:bCs/>
                <w:lang w:eastAsia="en-US"/>
              </w:rPr>
              <w:t>Иметь практический опыт</w:t>
            </w:r>
          </w:p>
        </w:tc>
        <w:tc>
          <w:tcPr>
            <w:tcW w:w="6570" w:type="dxa"/>
          </w:tcPr>
          <w:p w14:paraId="60593439"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lang w:val="x-none" w:eastAsia="x-none"/>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5935591B"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lang w:val="x-none" w:eastAsia="x-none"/>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6EA837F3"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lang w:val="x-none" w:eastAsia="x-none"/>
              </w:rPr>
              <w:t>составление плана</w:t>
            </w:r>
            <w:r w:rsidRPr="00A31DEF">
              <w:rPr>
                <w:lang w:eastAsia="x-none"/>
              </w:rPr>
              <w:t xml:space="preserve"> </w:t>
            </w:r>
            <w:r w:rsidRPr="00A31DEF">
              <w:rPr>
                <w:lang w:val="x-none" w:eastAsia="x-none"/>
              </w:rPr>
              <w:t>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14:paraId="467748A2" w14:textId="77777777" w:rsidR="00B32429" w:rsidRPr="00A31DEF" w:rsidRDefault="00B32429" w:rsidP="00FB24EA">
            <w:pPr>
              <w:widowControl w:val="0"/>
              <w:tabs>
                <w:tab w:val="left" w:pos="2835"/>
              </w:tabs>
              <w:autoSpaceDE w:val="0"/>
              <w:autoSpaceDN w:val="0"/>
              <w:adjustRightInd w:val="0"/>
              <w:ind w:left="34"/>
              <w:jc w:val="both"/>
              <w:rPr>
                <w:lang w:eastAsia="x-none"/>
              </w:rPr>
            </w:pPr>
            <w:r w:rsidRPr="00A31DEF">
              <w:rPr>
                <w:lang w:val="x-none" w:eastAsia="x-none"/>
              </w:rPr>
              <w:t>проведение работы по организации диспансерного наблюдения за</w:t>
            </w:r>
            <w:r w:rsidRPr="00A31DEF">
              <w:rPr>
                <w:lang w:eastAsia="x-none"/>
              </w:rPr>
              <w:t xml:space="preserve"> </w:t>
            </w:r>
            <w:r w:rsidRPr="00A31DEF">
              <w:rPr>
                <w:lang w:val="x-none" w:eastAsia="x-none"/>
              </w:rPr>
              <w:t>пациентами с высоким риском хронических неинфекционных заболеваний и</w:t>
            </w:r>
            <w:r w:rsidRPr="00A31DEF">
              <w:rPr>
                <w:lang w:eastAsia="x-none"/>
              </w:rPr>
              <w:t xml:space="preserve"> </w:t>
            </w:r>
            <w:r w:rsidRPr="00A31DEF">
              <w:rPr>
                <w:lang w:val="x-none" w:eastAsia="x-none"/>
              </w:rPr>
              <w:t>с хроническими заболеваниями, в том числе с предраковыми</w:t>
            </w:r>
            <w:r w:rsidRPr="00A31DEF">
              <w:rPr>
                <w:lang w:eastAsia="x-none"/>
              </w:rPr>
              <w:t xml:space="preserve"> </w:t>
            </w:r>
            <w:r w:rsidRPr="00A31DEF">
              <w:rPr>
                <w:lang w:val="x-none" w:eastAsia="x-none"/>
              </w:rPr>
              <w:t>заболеваниями, с целью коррекции</w:t>
            </w:r>
            <w:r w:rsidRPr="00A31DEF">
              <w:rPr>
                <w:lang w:eastAsia="x-none"/>
              </w:rPr>
              <w:t xml:space="preserve"> проводимого лечения и плана диспансерного наблюдения;</w:t>
            </w:r>
          </w:p>
          <w:p w14:paraId="692A434B"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shd w:val="clear" w:color="auto" w:fill="FFFFFF"/>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15648949"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lang w:val="x-none" w:eastAsia="x-none"/>
              </w:rPr>
              <w:t xml:space="preserve">проведении обязательных </w:t>
            </w:r>
            <w:proofErr w:type="spellStart"/>
            <w:r w:rsidRPr="00A31DEF">
              <w:rPr>
                <w:lang w:val="x-none" w:eastAsia="x-none"/>
              </w:rPr>
              <w:t>предсменных</w:t>
            </w:r>
            <w:proofErr w:type="spellEnd"/>
            <w:r w:rsidRPr="00A31DEF">
              <w:rPr>
                <w:lang w:val="x-none" w:eastAsia="x-none"/>
              </w:rPr>
              <w:t xml:space="preserve">, </w:t>
            </w:r>
            <w:proofErr w:type="spellStart"/>
            <w:r w:rsidRPr="00A31DEF">
              <w:rPr>
                <w:lang w:val="x-none" w:eastAsia="x-none"/>
              </w:rPr>
              <w:t>предрейсовых</w:t>
            </w:r>
            <w:proofErr w:type="spellEnd"/>
            <w:r w:rsidRPr="00A31DEF">
              <w:rPr>
                <w:lang w:val="x-none" w:eastAsia="x-none"/>
              </w:rPr>
              <w:t xml:space="preserve">, </w:t>
            </w:r>
            <w:proofErr w:type="spellStart"/>
            <w:r w:rsidRPr="00A31DEF">
              <w:rPr>
                <w:lang w:val="x-none" w:eastAsia="x-none"/>
              </w:rPr>
              <w:t>послесменных</w:t>
            </w:r>
            <w:proofErr w:type="spellEnd"/>
            <w:r w:rsidRPr="00A31DEF">
              <w:rPr>
                <w:lang w:val="x-none" w:eastAsia="x-none"/>
              </w:rPr>
              <w:t xml:space="preserve">, </w:t>
            </w:r>
            <w:proofErr w:type="spellStart"/>
            <w:r w:rsidRPr="00A31DEF">
              <w:rPr>
                <w:lang w:val="x-none" w:eastAsia="x-none"/>
              </w:rPr>
              <w:t>послерейсовых</w:t>
            </w:r>
            <w:proofErr w:type="spellEnd"/>
            <w:r w:rsidRPr="00A31DEF">
              <w:rPr>
                <w:lang w:val="x-none" w:eastAsia="x-none"/>
              </w:rPr>
              <w:t xml:space="preserve"> медицинских осмотров отдельных категорий работников;</w:t>
            </w:r>
          </w:p>
          <w:p w14:paraId="4CF384B8" w14:textId="77777777" w:rsidR="00B32429" w:rsidRPr="00A31DEF" w:rsidRDefault="00B32429" w:rsidP="00FB24EA">
            <w:pPr>
              <w:widowControl w:val="0"/>
              <w:tabs>
                <w:tab w:val="left" w:pos="2835"/>
              </w:tabs>
              <w:autoSpaceDE w:val="0"/>
              <w:autoSpaceDN w:val="0"/>
              <w:adjustRightInd w:val="0"/>
              <w:ind w:left="34"/>
              <w:jc w:val="both"/>
              <w:rPr>
                <w:shd w:val="clear" w:color="auto" w:fill="FFFFFF"/>
                <w:lang w:eastAsia="x-none"/>
              </w:rPr>
            </w:pPr>
            <w:r w:rsidRPr="00A31DEF">
              <w:rPr>
                <w:shd w:val="clear" w:color="auto" w:fill="FFFFFF"/>
                <w:lang w:val="x-none" w:eastAsia="x-none"/>
              </w:rPr>
              <w:t xml:space="preserve">проведение динамического наблюдения </w:t>
            </w:r>
            <w:r w:rsidRPr="00A31DEF">
              <w:rPr>
                <w:shd w:val="clear" w:color="auto" w:fill="FFFFFF"/>
                <w:lang w:eastAsia="x-none"/>
              </w:rPr>
              <w:t xml:space="preserve">беременных женщин, </w:t>
            </w:r>
            <w:r w:rsidRPr="00A31DEF">
              <w:rPr>
                <w:shd w:val="clear" w:color="auto" w:fill="FFFFFF"/>
                <w:lang w:val="x-none" w:eastAsia="x-none"/>
              </w:rPr>
              <w:t>новорожденных, грудных детей, детей старшего возраста</w:t>
            </w:r>
            <w:r w:rsidRPr="00A31DEF">
              <w:rPr>
                <w:shd w:val="clear" w:color="auto" w:fill="FFFFFF"/>
                <w:lang w:eastAsia="x-none"/>
              </w:rPr>
              <w:t>;</w:t>
            </w:r>
          </w:p>
          <w:p w14:paraId="35376075" w14:textId="77777777" w:rsidR="00B32429" w:rsidRPr="00A31DEF" w:rsidRDefault="00B32429" w:rsidP="00FB24EA">
            <w:pPr>
              <w:widowControl w:val="0"/>
              <w:tabs>
                <w:tab w:val="left" w:pos="2835"/>
              </w:tabs>
              <w:autoSpaceDE w:val="0"/>
              <w:autoSpaceDN w:val="0"/>
              <w:adjustRightInd w:val="0"/>
              <w:ind w:left="34"/>
              <w:jc w:val="both"/>
              <w:rPr>
                <w:shd w:val="clear" w:color="auto" w:fill="FFFFFF"/>
                <w:lang w:val="x-none" w:eastAsia="x-none"/>
              </w:rPr>
            </w:pPr>
            <w:r w:rsidRPr="00A31DEF">
              <w:rPr>
                <w:shd w:val="clear" w:color="auto" w:fill="FFFFFF"/>
                <w:lang w:eastAsia="x-none"/>
              </w:rPr>
              <w:t>выполнение работ по</w:t>
            </w:r>
            <w:r w:rsidRPr="00A31DEF">
              <w:rPr>
                <w:shd w:val="clear" w:color="auto" w:fill="FFFFFF"/>
                <w:lang w:val="x-none" w:eastAsia="x-none"/>
              </w:rPr>
              <w:t xml:space="preserve"> диспансеризации детей-сирот, оставшихся </w:t>
            </w:r>
            <w:proofErr w:type="gramStart"/>
            <w:r w:rsidRPr="00A31DEF">
              <w:rPr>
                <w:shd w:val="clear" w:color="auto" w:fill="FFFFFF"/>
                <w:lang w:val="x-none" w:eastAsia="x-none"/>
              </w:rPr>
              <w:t xml:space="preserve">без  </w:t>
            </w:r>
            <w:r w:rsidRPr="00A31DEF">
              <w:rPr>
                <w:shd w:val="clear" w:color="auto" w:fill="FFFFFF"/>
                <w:lang w:eastAsia="x-none"/>
              </w:rPr>
              <w:t>по</w:t>
            </w:r>
            <w:proofErr w:type="spellStart"/>
            <w:r w:rsidRPr="00A31DEF">
              <w:rPr>
                <w:shd w:val="clear" w:color="auto" w:fill="FFFFFF"/>
                <w:lang w:val="x-none" w:eastAsia="x-none"/>
              </w:rPr>
              <w:t>ечения</w:t>
            </w:r>
            <w:proofErr w:type="spellEnd"/>
            <w:proofErr w:type="gramEnd"/>
            <w:r w:rsidRPr="00A31DEF">
              <w:rPr>
                <w:shd w:val="clear" w:color="auto" w:fill="FFFFFF"/>
                <w:lang w:val="x-none" w:eastAsia="x-none"/>
              </w:rPr>
              <w:t xml:space="preserve"> родителей, в том числе усыновленных (удочеренных), принятых под </w:t>
            </w:r>
            <w:r w:rsidRPr="00A31DEF">
              <w:rPr>
                <w:shd w:val="clear" w:color="auto" w:fill="FFFFFF"/>
                <w:lang w:eastAsia="x-none"/>
              </w:rPr>
              <w:t>оп</w:t>
            </w:r>
            <w:proofErr w:type="spellStart"/>
            <w:r w:rsidRPr="00A31DEF">
              <w:rPr>
                <w:shd w:val="clear" w:color="auto" w:fill="FFFFFF"/>
                <w:lang w:val="x-none" w:eastAsia="x-none"/>
              </w:rPr>
              <w:t>еку</w:t>
            </w:r>
            <w:proofErr w:type="spellEnd"/>
            <w:r w:rsidRPr="00A31DEF">
              <w:rPr>
                <w:shd w:val="clear" w:color="auto" w:fill="FFFFFF"/>
                <w:lang w:val="x-none" w:eastAsia="x-none"/>
              </w:rPr>
              <w:t xml:space="preserve"> ( </w:t>
            </w:r>
            <w:r w:rsidRPr="00A31DEF">
              <w:rPr>
                <w:shd w:val="clear" w:color="auto" w:fill="FFFFFF"/>
                <w:lang w:eastAsia="x-none"/>
              </w:rPr>
              <w:t>поп</w:t>
            </w:r>
            <w:proofErr w:type="spellStart"/>
            <w:r w:rsidRPr="00A31DEF">
              <w:rPr>
                <w:shd w:val="clear" w:color="auto" w:fill="FFFFFF"/>
                <w:lang w:val="x-none" w:eastAsia="x-none"/>
              </w:rPr>
              <w:t>ечительство</w:t>
            </w:r>
            <w:proofErr w:type="spellEnd"/>
            <w:r w:rsidRPr="00A31DEF">
              <w:rPr>
                <w:shd w:val="clear" w:color="auto" w:fill="FFFFFF"/>
                <w:lang w:val="x-none" w:eastAsia="x-none"/>
              </w:rPr>
              <w:t>) в приемную или патронатную семью;</w:t>
            </w:r>
          </w:p>
          <w:p w14:paraId="287C4BA3" w14:textId="77777777" w:rsidR="00B32429" w:rsidRPr="00A31DEF" w:rsidRDefault="00B32429" w:rsidP="00FB24EA">
            <w:pPr>
              <w:widowControl w:val="0"/>
              <w:tabs>
                <w:tab w:val="left" w:pos="2835"/>
              </w:tabs>
              <w:autoSpaceDE w:val="0"/>
              <w:autoSpaceDN w:val="0"/>
              <w:adjustRightInd w:val="0"/>
              <w:ind w:left="34"/>
              <w:jc w:val="both"/>
              <w:rPr>
                <w:shd w:val="clear" w:color="auto" w:fill="FFFFFF"/>
                <w:lang w:eastAsia="x-none"/>
              </w:rPr>
            </w:pPr>
            <w:r w:rsidRPr="00A31DEF">
              <w:rPr>
                <w:lang w:val="x-none" w:eastAsia="x-none"/>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r w:rsidRPr="00A31DEF">
              <w:rPr>
                <w:lang w:eastAsia="x-none"/>
              </w:rPr>
              <w:t>;</w:t>
            </w:r>
          </w:p>
          <w:p w14:paraId="436E6B9B" w14:textId="77777777" w:rsidR="00B32429" w:rsidRPr="00A31DEF" w:rsidRDefault="00B32429" w:rsidP="00FB24EA">
            <w:pPr>
              <w:autoSpaceDE w:val="0"/>
              <w:autoSpaceDN w:val="0"/>
              <w:adjustRightInd w:val="0"/>
              <w:ind w:left="34"/>
              <w:jc w:val="both"/>
              <w:rPr>
                <w:lang w:eastAsia="en-US"/>
              </w:rPr>
            </w:pPr>
            <w:r w:rsidRPr="00A31DEF">
              <w:t xml:space="preserve">диспансерное наблюдение женщин в период физиологически протекающей беременности с целью предупреждения </w:t>
            </w:r>
            <w:proofErr w:type="gramStart"/>
            <w:r w:rsidRPr="00A31DEF">
              <w:t>прерывания  беременности</w:t>
            </w:r>
            <w:proofErr w:type="gramEnd"/>
            <w:r w:rsidRPr="00A31DEF">
              <w:t xml:space="preserve">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r w:rsidRPr="00A31DEF">
              <w:rPr>
                <w:lang w:eastAsia="en-US"/>
              </w:rPr>
              <w:t>;</w:t>
            </w:r>
          </w:p>
          <w:p w14:paraId="7E22E668" w14:textId="77777777" w:rsidR="00B32429" w:rsidRPr="00A31DEF" w:rsidRDefault="00B32429" w:rsidP="00FB24EA">
            <w:pPr>
              <w:widowControl w:val="0"/>
              <w:tabs>
                <w:tab w:val="left" w:pos="2835"/>
              </w:tabs>
              <w:autoSpaceDE w:val="0"/>
              <w:autoSpaceDN w:val="0"/>
              <w:adjustRightInd w:val="0"/>
              <w:ind w:left="34"/>
              <w:jc w:val="both"/>
              <w:rPr>
                <w:lang w:val="x-none" w:eastAsia="x-none"/>
              </w:rPr>
            </w:pPr>
            <w:r w:rsidRPr="00A31DEF">
              <w:rPr>
                <w:lang w:val="x-none" w:eastAsia="x-none"/>
              </w:rPr>
              <w:lastRenderedPageBreak/>
              <w:t>проведение мероприятий по формированию здорового образа жизни у населения;</w:t>
            </w:r>
          </w:p>
          <w:p w14:paraId="1BEE2077" w14:textId="77777777" w:rsidR="00B32429" w:rsidRPr="00A31DEF" w:rsidRDefault="00B32429" w:rsidP="00FB24EA">
            <w:pPr>
              <w:widowControl w:val="0"/>
              <w:tabs>
                <w:tab w:val="left" w:pos="2835"/>
              </w:tabs>
              <w:autoSpaceDE w:val="0"/>
              <w:autoSpaceDN w:val="0"/>
              <w:adjustRightInd w:val="0"/>
              <w:ind w:left="34"/>
              <w:jc w:val="both"/>
              <w:rPr>
                <w:lang w:eastAsia="x-none"/>
              </w:rPr>
            </w:pPr>
            <w:r w:rsidRPr="00A31DEF">
              <w:rPr>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r w:rsidRPr="00A31DEF">
              <w:rPr>
                <w:lang w:eastAsia="x-none"/>
              </w:rPr>
              <w:t>;</w:t>
            </w:r>
          </w:p>
          <w:p w14:paraId="1960324D" w14:textId="77777777" w:rsidR="00B32429" w:rsidRPr="00A31DEF" w:rsidRDefault="00B32429" w:rsidP="00FB24EA">
            <w:pPr>
              <w:autoSpaceDE w:val="0"/>
              <w:autoSpaceDN w:val="0"/>
              <w:adjustRightInd w:val="0"/>
              <w:ind w:left="34"/>
              <w:jc w:val="both"/>
            </w:pPr>
            <w:r w:rsidRPr="00A31DEF">
              <w:t>проведение индивидуального и группового профилактического консультирования населения, в том числе несовершеннолетних;</w:t>
            </w:r>
          </w:p>
          <w:p w14:paraId="1A7668E0" w14:textId="77777777" w:rsidR="00B32429" w:rsidRPr="00A31DEF" w:rsidRDefault="00B32429" w:rsidP="00FB24EA">
            <w:pPr>
              <w:autoSpaceDE w:val="0"/>
              <w:autoSpaceDN w:val="0"/>
              <w:adjustRightInd w:val="0"/>
              <w:ind w:left="34"/>
              <w:jc w:val="both"/>
            </w:pPr>
            <w:r w:rsidRPr="00A31DEF">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4BA215FE" w14:textId="77777777" w:rsidR="00B32429" w:rsidRPr="00A31DEF" w:rsidRDefault="00B32429" w:rsidP="00FB24EA">
            <w:pPr>
              <w:widowControl w:val="0"/>
              <w:tabs>
                <w:tab w:val="left" w:pos="2835"/>
              </w:tabs>
              <w:autoSpaceDE w:val="0"/>
              <w:autoSpaceDN w:val="0"/>
              <w:adjustRightInd w:val="0"/>
              <w:ind w:left="34"/>
              <w:jc w:val="both"/>
            </w:pPr>
            <w:r w:rsidRPr="00A31DEF">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24328917" w14:textId="77777777" w:rsidR="00B32429" w:rsidRPr="00A31DEF" w:rsidRDefault="00B32429" w:rsidP="00FB24EA">
            <w:pPr>
              <w:widowControl w:val="0"/>
              <w:tabs>
                <w:tab w:val="left" w:pos="2835"/>
              </w:tabs>
              <w:autoSpaceDE w:val="0"/>
              <w:autoSpaceDN w:val="0"/>
              <w:adjustRightInd w:val="0"/>
              <w:ind w:left="34"/>
              <w:jc w:val="both"/>
            </w:pPr>
            <w:r w:rsidRPr="00A31DEF">
              <w:t>обеспечение личной и общественной безопасности при обращении с медицинскими отходами;</w:t>
            </w:r>
          </w:p>
          <w:p w14:paraId="41C20CB3" w14:textId="77777777" w:rsidR="00B32429" w:rsidRPr="00A31DEF" w:rsidRDefault="00B32429" w:rsidP="00FB24EA">
            <w:pPr>
              <w:widowControl w:val="0"/>
              <w:tabs>
                <w:tab w:val="left" w:pos="2835"/>
              </w:tabs>
              <w:autoSpaceDE w:val="0"/>
              <w:autoSpaceDN w:val="0"/>
              <w:adjustRightInd w:val="0"/>
              <w:ind w:left="34"/>
              <w:jc w:val="both"/>
            </w:pPr>
            <w:r w:rsidRPr="00A31DEF">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4C6E0498" w14:textId="77777777" w:rsidR="00B32429" w:rsidRPr="00A31DEF" w:rsidRDefault="00B32429" w:rsidP="00FB24EA">
            <w:pPr>
              <w:widowControl w:val="0"/>
              <w:tabs>
                <w:tab w:val="left" w:pos="2835"/>
              </w:tabs>
              <w:autoSpaceDE w:val="0"/>
              <w:autoSpaceDN w:val="0"/>
              <w:adjustRightInd w:val="0"/>
              <w:ind w:left="34"/>
              <w:jc w:val="both"/>
            </w:pPr>
            <w:r w:rsidRPr="00A31DEF">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33B325B1" w14:textId="77777777" w:rsidR="00B32429" w:rsidRPr="00A31DEF" w:rsidRDefault="00B32429" w:rsidP="00FB24EA">
            <w:pPr>
              <w:widowControl w:val="0"/>
              <w:tabs>
                <w:tab w:val="left" w:pos="2835"/>
              </w:tabs>
              <w:autoSpaceDE w:val="0"/>
              <w:autoSpaceDN w:val="0"/>
              <w:adjustRightInd w:val="0"/>
              <w:ind w:left="34"/>
              <w:jc w:val="both"/>
            </w:pPr>
            <w:r w:rsidRPr="00A31DEF">
              <w:t>направление пациента с инфекционным заболеванием в медицинскую организацию для оказания медицинской помощи;</w:t>
            </w:r>
          </w:p>
          <w:p w14:paraId="7AB9D568" w14:textId="77777777" w:rsidR="00B32429" w:rsidRPr="000328AC" w:rsidRDefault="00B32429" w:rsidP="00FB24EA">
            <w:pPr>
              <w:jc w:val="both"/>
              <w:rPr>
                <w:bCs/>
                <w:lang w:eastAsia="en-US"/>
              </w:rPr>
            </w:pPr>
            <w:r w:rsidRPr="00A31DEF">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B32429" w:rsidRPr="002A0582" w14:paraId="033255B5" w14:textId="77777777" w:rsidTr="00B32429">
        <w:tc>
          <w:tcPr>
            <w:tcW w:w="2775" w:type="dxa"/>
          </w:tcPr>
          <w:p w14:paraId="2CAAE9FC" w14:textId="77777777" w:rsidR="00B32429" w:rsidRPr="000328AC" w:rsidRDefault="00B32429" w:rsidP="00FB24EA">
            <w:pPr>
              <w:jc w:val="both"/>
              <w:rPr>
                <w:bCs/>
                <w:lang w:eastAsia="en-US"/>
              </w:rPr>
            </w:pPr>
            <w:r w:rsidRPr="000328AC">
              <w:rPr>
                <w:bCs/>
                <w:lang w:eastAsia="en-US"/>
              </w:rPr>
              <w:lastRenderedPageBreak/>
              <w:t>Уметь</w:t>
            </w:r>
          </w:p>
        </w:tc>
        <w:tc>
          <w:tcPr>
            <w:tcW w:w="6570" w:type="dxa"/>
          </w:tcPr>
          <w:p w14:paraId="33DF2CBC" w14:textId="77777777" w:rsidR="00B32429" w:rsidRPr="000328AC" w:rsidRDefault="00B32429" w:rsidP="00FB24EA">
            <w:pPr>
              <w:jc w:val="both"/>
              <w:rPr>
                <w:bCs/>
                <w:lang w:eastAsia="en-US"/>
              </w:rPr>
            </w:pPr>
            <w:r w:rsidRPr="000328AC">
              <w:rPr>
                <w:bCs/>
                <w:lang w:eastAsia="en-US"/>
              </w:rPr>
              <w:t>проводить учет населения, прикрепленного к фельдшерскому участку;</w:t>
            </w:r>
          </w:p>
          <w:p w14:paraId="13C3E704" w14:textId="77777777" w:rsidR="00B32429" w:rsidRPr="000328AC" w:rsidRDefault="00B32429" w:rsidP="00FB24EA">
            <w:pPr>
              <w:jc w:val="both"/>
              <w:rPr>
                <w:bCs/>
                <w:lang w:eastAsia="en-US"/>
              </w:rPr>
            </w:pPr>
            <w:r w:rsidRPr="000328AC">
              <w:rPr>
                <w:bCs/>
                <w:lang w:eastAsia="en-US"/>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5D823933" w14:textId="77777777" w:rsidR="00B32429" w:rsidRPr="000328AC" w:rsidRDefault="00B32429" w:rsidP="00FB24EA">
            <w:pPr>
              <w:jc w:val="both"/>
              <w:rPr>
                <w:bCs/>
                <w:lang w:eastAsia="en-US"/>
              </w:rPr>
            </w:pPr>
            <w:r w:rsidRPr="000328AC">
              <w:rPr>
                <w:bCs/>
                <w:lang w:eastAsia="en-US"/>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67D954EF" w14:textId="77777777" w:rsidR="00B32429" w:rsidRPr="000328AC" w:rsidRDefault="00B32429" w:rsidP="00FB24EA">
            <w:pPr>
              <w:jc w:val="both"/>
              <w:rPr>
                <w:bCs/>
                <w:lang w:eastAsia="en-US"/>
              </w:rPr>
            </w:pPr>
            <w:r w:rsidRPr="000328AC">
              <w:rPr>
                <w:bCs/>
                <w:lang w:eastAsia="en-US"/>
              </w:rPr>
              <w:t>проводить профилактические медицинские осмотры населения, в том числе несовершеннолетних;</w:t>
            </w:r>
          </w:p>
          <w:p w14:paraId="179C34E3" w14:textId="77777777" w:rsidR="00B32429" w:rsidRPr="000328AC" w:rsidRDefault="00B32429" w:rsidP="00FB24EA">
            <w:pPr>
              <w:jc w:val="both"/>
              <w:rPr>
                <w:bCs/>
                <w:lang w:eastAsia="en-US"/>
              </w:rPr>
            </w:pPr>
            <w:r w:rsidRPr="000328AC">
              <w:rPr>
                <w:bCs/>
                <w:lang w:eastAsia="en-US"/>
              </w:rPr>
              <w:t>организовывать и проводить диспансеризацию населения, прикрепленного к фельдшерскому участку;</w:t>
            </w:r>
          </w:p>
          <w:p w14:paraId="5EA596B2" w14:textId="77777777" w:rsidR="00B32429" w:rsidRPr="000328AC" w:rsidRDefault="00B32429" w:rsidP="00FB24EA">
            <w:pPr>
              <w:jc w:val="both"/>
              <w:rPr>
                <w:bCs/>
                <w:lang w:eastAsia="en-US"/>
              </w:rPr>
            </w:pPr>
            <w:r w:rsidRPr="000328AC">
              <w:rPr>
                <w:bCs/>
                <w:lang w:eastAsia="en-US"/>
              </w:rPr>
              <w:lastRenderedPageBreak/>
              <w:t>проводить динамическое наблюдение новорожденных и беременных женщин;</w:t>
            </w:r>
          </w:p>
          <w:p w14:paraId="11930747" w14:textId="77777777" w:rsidR="00B32429" w:rsidRPr="000328AC" w:rsidRDefault="00B32429" w:rsidP="00FB24EA">
            <w:pPr>
              <w:jc w:val="both"/>
              <w:rPr>
                <w:bCs/>
                <w:lang w:eastAsia="en-US"/>
              </w:rPr>
            </w:pPr>
            <w:r w:rsidRPr="000328AC">
              <w:rPr>
                <w:bCs/>
                <w:lang w:eastAsia="en-US"/>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508AF5C0" w14:textId="77777777" w:rsidR="00B32429" w:rsidRPr="000328AC" w:rsidRDefault="00B32429" w:rsidP="00FB24EA">
            <w:pPr>
              <w:jc w:val="both"/>
              <w:rPr>
                <w:bCs/>
                <w:lang w:eastAsia="en-US"/>
              </w:rPr>
            </w:pPr>
            <w:r w:rsidRPr="000328AC">
              <w:rPr>
                <w:bCs/>
                <w:lang w:eastAsia="en-US"/>
              </w:rPr>
              <w:t>проводить индивидуальное и групповое профилактическое консультирование;</w:t>
            </w:r>
          </w:p>
          <w:p w14:paraId="7E02A11C" w14:textId="77777777" w:rsidR="00B32429" w:rsidRPr="000328AC" w:rsidRDefault="00B32429" w:rsidP="00FB24EA">
            <w:pPr>
              <w:jc w:val="both"/>
              <w:rPr>
                <w:bCs/>
                <w:lang w:eastAsia="en-US"/>
              </w:rPr>
            </w:pPr>
            <w:r w:rsidRPr="000328AC">
              <w:rPr>
                <w:bCs/>
                <w:lang w:eastAsia="en-US"/>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45EBB19F" w14:textId="77777777" w:rsidR="00B32429" w:rsidRPr="000328AC" w:rsidRDefault="00B32429" w:rsidP="00FB24EA">
            <w:pPr>
              <w:jc w:val="both"/>
              <w:rPr>
                <w:bCs/>
                <w:lang w:eastAsia="en-US"/>
              </w:rPr>
            </w:pPr>
            <w:r w:rsidRPr="000328AC">
              <w:rPr>
                <w:bCs/>
                <w:lang w:eastAsia="en-US"/>
              </w:rPr>
              <w:t>Определять факторы риска хронических неинфекционных заболеваний на основании диагностических критериев;</w:t>
            </w:r>
          </w:p>
          <w:p w14:paraId="7E0A03BD" w14:textId="77777777" w:rsidR="00B32429" w:rsidRPr="000328AC" w:rsidRDefault="00B32429" w:rsidP="00FB24EA">
            <w:pPr>
              <w:jc w:val="both"/>
              <w:rPr>
                <w:bCs/>
                <w:lang w:eastAsia="en-US"/>
              </w:rPr>
            </w:pPr>
            <w:r w:rsidRPr="000328AC">
              <w:rPr>
                <w:bCs/>
                <w:lang w:eastAsia="en-US"/>
              </w:rPr>
              <w:t>Определять относительный сердечно-сосудистый риск среди населения, прикрепленного к фельдшерскому участку;</w:t>
            </w:r>
          </w:p>
          <w:p w14:paraId="613E67D6" w14:textId="77777777" w:rsidR="00B32429" w:rsidRPr="000328AC" w:rsidRDefault="00B32429" w:rsidP="00FB24EA">
            <w:pPr>
              <w:jc w:val="both"/>
              <w:rPr>
                <w:bCs/>
                <w:lang w:eastAsia="en-US"/>
              </w:rPr>
            </w:pPr>
            <w:r w:rsidRPr="000328AC">
              <w:rPr>
                <w:bCs/>
                <w:lang w:eastAsia="en-US"/>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32227873" w14:textId="77777777" w:rsidR="00B32429" w:rsidRPr="000328AC" w:rsidRDefault="00B32429" w:rsidP="00FB24EA">
            <w:pPr>
              <w:jc w:val="both"/>
              <w:rPr>
                <w:bCs/>
                <w:lang w:eastAsia="en-US"/>
              </w:rPr>
            </w:pPr>
            <w:r w:rsidRPr="000328AC">
              <w:rPr>
                <w:bCs/>
                <w:lang w:eastAsia="en-US"/>
              </w:rPr>
              <w:t>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6F73A958" w14:textId="77777777" w:rsidR="00B32429" w:rsidRPr="000328AC" w:rsidRDefault="00B32429" w:rsidP="00FB24EA">
            <w:pPr>
              <w:jc w:val="both"/>
              <w:rPr>
                <w:bCs/>
                <w:lang w:eastAsia="en-US"/>
              </w:rPr>
            </w:pPr>
            <w:r w:rsidRPr="000328AC">
              <w:rPr>
                <w:bCs/>
                <w:lang w:eastAsia="en-US"/>
              </w:rPr>
              <w:t>организовывать и проводить диспансерное наблюдение женщин в период физиологически протекающей беременности;</w:t>
            </w:r>
          </w:p>
          <w:p w14:paraId="43347F71" w14:textId="77777777" w:rsidR="00B32429" w:rsidRPr="000328AC" w:rsidRDefault="00B32429" w:rsidP="00FB24EA">
            <w:pPr>
              <w:jc w:val="both"/>
              <w:rPr>
                <w:bCs/>
                <w:lang w:eastAsia="en-US"/>
              </w:rPr>
            </w:pPr>
            <w:r w:rsidRPr="000328AC">
              <w:rPr>
                <w:bCs/>
                <w:lang w:eastAsia="en-US"/>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5009F03C" w14:textId="77777777" w:rsidR="00B32429" w:rsidRPr="000328AC" w:rsidRDefault="00B32429" w:rsidP="00FB24EA">
            <w:pPr>
              <w:jc w:val="both"/>
              <w:rPr>
                <w:bCs/>
                <w:lang w:eastAsia="en-US"/>
              </w:rPr>
            </w:pPr>
            <w:r w:rsidRPr="000328AC">
              <w:rPr>
                <w:bCs/>
                <w:lang w:eastAsia="en-US"/>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28521400" w14:textId="77777777" w:rsidR="00B32429" w:rsidRPr="000328AC" w:rsidRDefault="00B32429" w:rsidP="00FB24EA">
            <w:pPr>
              <w:jc w:val="both"/>
              <w:rPr>
                <w:bCs/>
                <w:lang w:eastAsia="en-US"/>
              </w:rPr>
            </w:pPr>
            <w:r w:rsidRPr="000328AC">
              <w:rPr>
                <w:bCs/>
                <w:lang w:eastAsia="en-US"/>
              </w:rPr>
              <w:t xml:space="preserve">проводить обязательные </w:t>
            </w:r>
            <w:proofErr w:type="spellStart"/>
            <w:r w:rsidRPr="000328AC">
              <w:rPr>
                <w:bCs/>
                <w:lang w:eastAsia="en-US"/>
              </w:rPr>
              <w:t>предсменные</w:t>
            </w:r>
            <w:proofErr w:type="spellEnd"/>
            <w:r w:rsidRPr="000328AC">
              <w:rPr>
                <w:bCs/>
                <w:lang w:eastAsia="en-US"/>
              </w:rPr>
              <w:t xml:space="preserve">, </w:t>
            </w:r>
            <w:proofErr w:type="spellStart"/>
            <w:r w:rsidRPr="000328AC">
              <w:rPr>
                <w:bCs/>
                <w:lang w:eastAsia="en-US"/>
              </w:rPr>
              <w:t>предрейсовые</w:t>
            </w:r>
            <w:proofErr w:type="spellEnd"/>
            <w:r w:rsidRPr="000328AC">
              <w:rPr>
                <w:bCs/>
                <w:lang w:eastAsia="en-US"/>
              </w:rPr>
              <w:t xml:space="preserve">, </w:t>
            </w:r>
            <w:proofErr w:type="spellStart"/>
            <w:r w:rsidRPr="000328AC">
              <w:rPr>
                <w:bCs/>
                <w:lang w:eastAsia="en-US"/>
              </w:rPr>
              <w:t>послесменные</w:t>
            </w:r>
            <w:proofErr w:type="spellEnd"/>
            <w:r w:rsidRPr="000328AC">
              <w:rPr>
                <w:bCs/>
                <w:lang w:eastAsia="en-US"/>
              </w:rPr>
              <w:t xml:space="preserve">, </w:t>
            </w:r>
            <w:proofErr w:type="spellStart"/>
            <w:r w:rsidRPr="000328AC">
              <w:rPr>
                <w:bCs/>
                <w:lang w:eastAsia="en-US"/>
              </w:rPr>
              <w:t>послерейсовые</w:t>
            </w:r>
            <w:proofErr w:type="spellEnd"/>
            <w:r w:rsidRPr="000328AC">
              <w:rPr>
                <w:bCs/>
                <w:lang w:eastAsia="en-US"/>
              </w:rPr>
              <w:t xml:space="preserve"> медицинские осмотры отдельных категорий работников в установленном порядке;</w:t>
            </w:r>
          </w:p>
          <w:p w14:paraId="6FD6148C" w14:textId="77777777" w:rsidR="00B32429" w:rsidRPr="000328AC" w:rsidRDefault="00B32429" w:rsidP="00FB24EA">
            <w:pPr>
              <w:jc w:val="both"/>
              <w:rPr>
                <w:bCs/>
                <w:lang w:eastAsia="en-US"/>
              </w:rPr>
            </w:pPr>
            <w:r w:rsidRPr="000328AC">
              <w:rPr>
                <w:bCs/>
                <w:lang w:eastAsia="en-US"/>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02DF22D1" w14:textId="77777777" w:rsidR="00B32429" w:rsidRPr="000328AC" w:rsidRDefault="00B32429" w:rsidP="00FB24EA">
            <w:pPr>
              <w:jc w:val="both"/>
              <w:rPr>
                <w:bCs/>
                <w:lang w:eastAsia="en-US"/>
              </w:rPr>
            </w:pPr>
            <w:r w:rsidRPr="000328AC">
              <w:rPr>
                <w:bCs/>
                <w:lang w:eastAsia="en-US"/>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45476B64" w14:textId="77777777" w:rsidR="00B32429" w:rsidRPr="000328AC" w:rsidRDefault="00B32429" w:rsidP="00FB24EA">
            <w:pPr>
              <w:jc w:val="both"/>
              <w:rPr>
                <w:bCs/>
                <w:lang w:eastAsia="en-US"/>
              </w:rPr>
            </w:pPr>
            <w:r w:rsidRPr="000328AC">
              <w:rPr>
                <w:bCs/>
                <w:lang w:eastAsia="en-US"/>
              </w:rPr>
              <w:t xml:space="preserve">проводить работу по реализации программ здорового образа жизни, в том числе программы снижения потребления алкоголя и табака, предупреждения и борьбы с </w:t>
            </w:r>
            <w:r w:rsidRPr="000328AC">
              <w:rPr>
                <w:bCs/>
                <w:lang w:eastAsia="en-US"/>
              </w:rPr>
              <w:lastRenderedPageBreak/>
              <w:t>немедицинским потреблением наркотических средств и психотропных веществ;</w:t>
            </w:r>
          </w:p>
          <w:p w14:paraId="5FEFAF66" w14:textId="77777777" w:rsidR="00B32429" w:rsidRPr="000328AC" w:rsidRDefault="00B32429" w:rsidP="00FB24EA">
            <w:pPr>
              <w:jc w:val="both"/>
              <w:rPr>
                <w:bCs/>
                <w:lang w:eastAsia="en-US"/>
              </w:rPr>
            </w:pPr>
            <w:r w:rsidRPr="000328AC">
              <w:rPr>
                <w:bCs/>
                <w:lang w:eastAsia="en-US"/>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0928C542" w14:textId="77777777" w:rsidR="00B32429" w:rsidRPr="000328AC" w:rsidRDefault="00B32429" w:rsidP="00FB24EA">
            <w:pPr>
              <w:jc w:val="both"/>
              <w:rPr>
                <w:bCs/>
                <w:lang w:eastAsia="en-US"/>
              </w:rPr>
            </w:pPr>
            <w:r w:rsidRPr="000328AC">
              <w:rPr>
                <w:bCs/>
                <w:lang w:eastAsia="en-US"/>
              </w:rPr>
              <w:t>проводить консультации по вопросам планирования семьи;</w:t>
            </w:r>
          </w:p>
          <w:p w14:paraId="7C242959" w14:textId="77777777" w:rsidR="00B32429" w:rsidRPr="000328AC" w:rsidRDefault="00B32429" w:rsidP="00FB24EA">
            <w:pPr>
              <w:jc w:val="both"/>
              <w:rPr>
                <w:bCs/>
                <w:lang w:eastAsia="en-US"/>
              </w:rPr>
            </w:pPr>
            <w:r w:rsidRPr="000328AC">
              <w:rPr>
                <w:bCs/>
                <w:lang w:eastAsia="en-US"/>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12533A44" w14:textId="77777777" w:rsidR="00B32429" w:rsidRPr="000328AC" w:rsidRDefault="00B32429" w:rsidP="00FB24EA">
            <w:pPr>
              <w:jc w:val="both"/>
              <w:rPr>
                <w:bCs/>
                <w:lang w:eastAsia="en-US"/>
              </w:rPr>
            </w:pPr>
            <w:r w:rsidRPr="000328AC">
              <w:rPr>
                <w:bCs/>
                <w:lang w:eastAsia="en-US"/>
              </w:rPr>
              <w:t>проводить профилактическое консультирование населения с выявленными хроническими заболеваниями и факторами риска их развития;</w:t>
            </w:r>
          </w:p>
          <w:p w14:paraId="1DEEEACB" w14:textId="77777777" w:rsidR="00B32429" w:rsidRPr="000328AC" w:rsidRDefault="00B32429" w:rsidP="00FB24EA">
            <w:pPr>
              <w:jc w:val="both"/>
              <w:rPr>
                <w:bCs/>
                <w:lang w:eastAsia="en-US"/>
              </w:rPr>
            </w:pPr>
            <w:r w:rsidRPr="000328AC">
              <w:rPr>
                <w:bCs/>
                <w:lang w:eastAsia="en-US"/>
              </w:rPr>
              <w:t>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71B2280A" w14:textId="77777777" w:rsidR="00B32429" w:rsidRPr="000328AC" w:rsidRDefault="00B32429" w:rsidP="00FB24EA">
            <w:pPr>
              <w:jc w:val="both"/>
              <w:rPr>
                <w:bCs/>
                <w:lang w:eastAsia="en-US"/>
              </w:rPr>
            </w:pPr>
            <w:r w:rsidRPr="000328AC">
              <w:rPr>
                <w:bCs/>
                <w:lang w:eastAsia="en-US"/>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5AB6ED9C" w14:textId="77777777" w:rsidR="00B32429" w:rsidRPr="000328AC" w:rsidRDefault="00B32429" w:rsidP="00FB24EA">
            <w:pPr>
              <w:jc w:val="both"/>
              <w:rPr>
                <w:bCs/>
                <w:lang w:eastAsia="en-US"/>
              </w:rPr>
            </w:pPr>
            <w:r w:rsidRPr="000328AC">
              <w:rPr>
                <w:bCs/>
                <w:lang w:eastAsia="en-US"/>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36C65BC1" w14:textId="77777777" w:rsidR="00B32429" w:rsidRPr="000328AC" w:rsidRDefault="00B32429" w:rsidP="00FB24EA">
            <w:pPr>
              <w:jc w:val="both"/>
              <w:rPr>
                <w:bCs/>
                <w:lang w:eastAsia="en-US"/>
              </w:rPr>
            </w:pPr>
            <w:r w:rsidRPr="000328AC">
              <w:rPr>
                <w:bCs/>
                <w:lang w:eastAsia="en-US"/>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0328AC">
              <w:rPr>
                <w:bCs/>
                <w:lang w:eastAsia="en-US"/>
              </w:rPr>
              <w:t>реконвалесцентов</w:t>
            </w:r>
            <w:proofErr w:type="spellEnd"/>
            <w:r w:rsidRPr="000328AC">
              <w:rPr>
                <w:bCs/>
                <w:lang w:eastAsia="en-US"/>
              </w:rPr>
              <w:t xml:space="preserve"> инфекционных заболеваний, информировать врача кабинета инфекционных заболеваний;</w:t>
            </w:r>
          </w:p>
          <w:p w14:paraId="72BACC08" w14:textId="77777777" w:rsidR="00B32429" w:rsidRPr="000328AC" w:rsidRDefault="00B32429" w:rsidP="00FB24EA">
            <w:pPr>
              <w:jc w:val="both"/>
              <w:rPr>
                <w:bCs/>
                <w:lang w:eastAsia="en-US"/>
              </w:rPr>
            </w:pPr>
            <w:r w:rsidRPr="000328AC">
              <w:rPr>
                <w:bCs/>
                <w:lang w:eastAsia="en-US"/>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r>
      <w:tr w:rsidR="00B32429" w:rsidRPr="002A0582" w14:paraId="7B2F9953" w14:textId="77777777" w:rsidTr="00B32429">
        <w:tc>
          <w:tcPr>
            <w:tcW w:w="2775" w:type="dxa"/>
          </w:tcPr>
          <w:p w14:paraId="3D0EAB8A" w14:textId="77777777" w:rsidR="00B32429" w:rsidRPr="000328AC" w:rsidRDefault="00B32429" w:rsidP="00FB24EA">
            <w:pPr>
              <w:jc w:val="both"/>
              <w:rPr>
                <w:bCs/>
                <w:lang w:eastAsia="en-US"/>
              </w:rPr>
            </w:pPr>
            <w:r w:rsidRPr="000328AC">
              <w:rPr>
                <w:bCs/>
                <w:lang w:eastAsia="en-US"/>
              </w:rPr>
              <w:lastRenderedPageBreak/>
              <w:t>Знать</w:t>
            </w:r>
          </w:p>
        </w:tc>
        <w:tc>
          <w:tcPr>
            <w:tcW w:w="6570" w:type="dxa"/>
          </w:tcPr>
          <w:p w14:paraId="76D79C1B" w14:textId="77777777" w:rsidR="00B32429" w:rsidRPr="000328AC" w:rsidRDefault="00B32429" w:rsidP="00FB24EA">
            <w:pPr>
              <w:jc w:val="both"/>
              <w:rPr>
                <w:bCs/>
                <w:lang w:eastAsia="en-US"/>
              </w:rPr>
            </w:pPr>
            <w:r w:rsidRPr="000328AC">
              <w:rPr>
                <w:bCs/>
                <w:lang w:eastAsia="en-US"/>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488CB9E2" w14:textId="77777777" w:rsidR="00B32429" w:rsidRPr="000328AC" w:rsidRDefault="00B32429" w:rsidP="00FB24EA">
            <w:pPr>
              <w:jc w:val="both"/>
              <w:rPr>
                <w:bCs/>
                <w:lang w:eastAsia="en-US"/>
              </w:rPr>
            </w:pPr>
            <w:r w:rsidRPr="000328AC">
              <w:rPr>
                <w:bCs/>
                <w:lang w:eastAsia="en-US"/>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59C3F987" w14:textId="77777777" w:rsidR="00B32429" w:rsidRPr="000328AC" w:rsidRDefault="00B32429" w:rsidP="00FB24EA">
            <w:pPr>
              <w:jc w:val="both"/>
              <w:rPr>
                <w:bCs/>
                <w:lang w:eastAsia="en-US"/>
              </w:rPr>
            </w:pPr>
            <w:r w:rsidRPr="000328AC">
              <w:rPr>
                <w:bCs/>
                <w:lang w:eastAsia="en-US"/>
              </w:rPr>
              <w:lastRenderedPageBreak/>
              <w:t>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4E48957F" w14:textId="77777777" w:rsidR="00B32429" w:rsidRPr="000328AC" w:rsidRDefault="00B32429" w:rsidP="00FB24EA">
            <w:pPr>
              <w:jc w:val="both"/>
              <w:rPr>
                <w:bCs/>
                <w:lang w:eastAsia="en-US"/>
              </w:rPr>
            </w:pPr>
            <w:r w:rsidRPr="000328AC">
              <w:rPr>
                <w:bCs/>
                <w:lang w:eastAsia="en-US"/>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519C00BA" w14:textId="77777777" w:rsidR="00B32429" w:rsidRPr="000328AC" w:rsidRDefault="00B32429" w:rsidP="00FB24EA">
            <w:pPr>
              <w:jc w:val="both"/>
              <w:rPr>
                <w:bCs/>
                <w:lang w:eastAsia="en-US"/>
              </w:rPr>
            </w:pPr>
            <w:r w:rsidRPr="000328AC">
              <w:rPr>
                <w:bCs/>
                <w:lang w:eastAsia="en-US"/>
              </w:rPr>
              <w:t xml:space="preserve">правила проведения индивидуального и </w:t>
            </w:r>
            <w:proofErr w:type="gramStart"/>
            <w:r w:rsidRPr="000328AC">
              <w:rPr>
                <w:bCs/>
                <w:lang w:eastAsia="en-US"/>
              </w:rPr>
              <w:t>группового  профилактического</w:t>
            </w:r>
            <w:proofErr w:type="gramEnd"/>
            <w:r w:rsidRPr="000328AC">
              <w:rPr>
                <w:bCs/>
                <w:lang w:eastAsia="en-US"/>
              </w:rPr>
              <w:t xml:space="preserve"> консультирования;</w:t>
            </w:r>
          </w:p>
          <w:p w14:paraId="68D4C65F" w14:textId="77777777" w:rsidR="00B32429" w:rsidRPr="000328AC" w:rsidRDefault="00B32429" w:rsidP="00FB24EA">
            <w:pPr>
              <w:jc w:val="both"/>
              <w:rPr>
                <w:bCs/>
                <w:lang w:eastAsia="en-US"/>
              </w:rPr>
            </w:pPr>
            <w:r w:rsidRPr="000328AC">
              <w:rPr>
                <w:bCs/>
                <w:lang w:eastAsia="en-US"/>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45CB0C71" w14:textId="77777777" w:rsidR="00B32429" w:rsidRPr="000328AC" w:rsidRDefault="00B32429" w:rsidP="00FB24EA">
            <w:pPr>
              <w:jc w:val="both"/>
              <w:rPr>
                <w:bCs/>
                <w:lang w:eastAsia="en-US"/>
              </w:rPr>
            </w:pPr>
            <w:r w:rsidRPr="000328AC">
              <w:rPr>
                <w:bCs/>
                <w:lang w:eastAsia="en-US"/>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19A93467" w14:textId="77777777" w:rsidR="00B32429" w:rsidRPr="000328AC" w:rsidRDefault="00B32429" w:rsidP="00FB24EA">
            <w:pPr>
              <w:jc w:val="both"/>
              <w:rPr>
                <w:bCs/>
                <w:lang w:eastAsia="en-US"/>
              </w:rPr>
            </w:pPr>
            <w:r w:rsidRPr="000328AC">
              <w:rPr>
                <w:bCs/>
                <w:lang w:eastAsia="en-US"/>
              </w:rPr>
              <w:t xml:space="preserve">порядок </w:t>
            </w:r>
            <w:proofErr w:type="gramStart"/>
            <w:r w:rsidRPr="000328AC">
              <w:rPr>
                <w:bCs/>
                <w:lang w:eastAsia="en-US"/>
              </w:rPr>
              <w:t>проведения  обязательных</w:t>
            </w:r>
            <w:proofErr w:type="gramEnd"/>
            <w:r w:rsidRPr="000328AC">
              <w:rPr>
                <w:bCs/>
                <w:lang w:eastAsia="en-US"/>
              </w:rPr>
              <w:t xml:space="preserve"> </w:t>
            </w:r>
            <w:proofErr w:type="spellStart"/>
            <w:r w:rsidRPr="000328AC">
              <w:rPr>
                <w:bCs/>
                <w:lang w:eastAsia="en-US"/>
              </w:rPr>
              <w:t>предсменных</w:t>
            </w:r>
            <w:proofErr w:type="spellEnd"/>
            <w:r w:rsidRPr="000328AC">
              <w:rPr>
                <w:bCs/>
                <w:lang w:eastAsia="en-US"/>
              </w:rPr>
              <w:t xml:space="preserve">, </w:t>
            </w:r>
            <w:proofErr w:type="spellStart"/>
            <w:r w:rsidRPr="000328AC">
              <w:rPr>
                <w:bCs/>
                <w:lang w:eastAsia="en-US"/>
              </w:rPr>
              <w:t>предрейсовых</w:t>
            </w:r>
            <w:proofErr w:type="spellEnd"/>
            <w:r w:rsidRPr="000328AC">
              <w:rPr>
                <w:bCs/>
                <w:lang w:eastAsia="en-US"/>
              </w:rPr>
              <w:t xml:space="preserve">,    </w:t>
            </w:r>
            <w:proofErr w:type="spellStart"/>
            <w:r w:rsidRPr="000328AC">
              <w:rPr>
                <w:bCs/>
                <w:lang w:eastAsia="en-US"/>
              </w:rPr>
              <w:t>послесменных</w:t>
            </w:r>
            <w:proofErr w:type="spellEnd"/>
            <w:r w:rsidRPr="000328AC">
              <w:rPr>
                <w:bCs/>
                <w:lang w:eastAsia="en-US"/>
              </w:rPr>
              <w:t xml:space="preserve">, </w:t>
            </w:r>
            <w:proofErr w:type="spellStart"/>
            <w:r w:rsidRPr="000328AC">
              <w:rPr>
                <w:bCs/>
                <w:lang w:eastAsia="en-US"/>
              </w:rPr>
              <w:t>послерейсовых</w:t>
            </w:r>
            <w:proofErr w:type="spellEnd"/>
            <w:r w:rsidRPr="000328AC">
              <w:rPr>
                <w:bCs/>
                <w:lang w:eastAsia="en-US"/>
              </w:rPr>
              <w:t xml:space="preserve"> медицинских осмотров отдельных категорий работников;</w:t>
            </w:r>
          </w:p>
          <w:p w14:paraId="0B4C15BC" w14:textId="77777777" w:rsidR="00B32429" w:rsidRPr="000328AC" w:rsidRDefault="00B32429" w:rsidP="00FB24EA">
            <w:pPr>
              <w:jc w:val="both"/>
              <w:rPr>
                <w:bCs/>
                <w:lang w:eastAsia="en-US"/>
              </w:rPr>
            </w:pPr>
            <w:r w:rsidRPr="000328AC">
              <w:rPr>
                <w:bCs/>
                <w:lang w:eastAsia="en-US"/>
              </w:rPr>
              <w:t>основные критерии эффективности диспансеризации взрослого населения;</w:t>
            </w:r>
          </w:p>
          <w:p w14:paraId="00EA7743" w14:textId="77777777" w:rsidR="00B32429" w:rsidRPr="000328AC" w:rsidRDefault="00B32429" w:rsidP="00FB24EA">
            <w:pPr>
              <w:jc w:val="both"/>
              <w:rPr>
                <w:bCs/>
                <w:lang w:eastAsia="en-US"/>
              </w:rPr>
            </w:pPr>
            <w:r w:rsidRPr="000328AC">
              <w:rPr>
                <w:bCs/>
                <w:lang w:eastAsia="en-US"/>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3DEDEE07" w14:textId="77777777" w:rsidR="00B32429" w:rsidRPr="000328AC" w:rsidRDefault="00B32429" w:rsidP="00FB24EA">
            <w:pPr>
              <w:jc w:val="both"/>
              <w:rPr>
                <w:bCs/>
                <w:lang w:eastAsia="en-US"/>
              </w:rPr>
            </w:pPr>
            <w:r w:rsidRPr="000328AC">
              <w:rPr>
                <w:bCs/>
                <w:lang w:eastAsia="en-US"/>
              </w:rPr>
              <w:t xml:space="preserve">информационные </w:t>
            </w:r>
            <w:proofErr w:type="gramStart"/>
            <w:r w:rsidRPr="000328AC">
              <w:rPr>
                <w:bCs/>
                <w:lang w:eastAsia="en-US"/>
              </w:rPr>
              <w:t>технологии,  организационные</w:t>
            </w:r>
            <w:proofErr w:type="gramEnd"/>
            <w:r w:rsidRPr="000328AC">
              <w:rPr>
                <w:bCs/>
                <w:lang w:eastAsia="en-US"/>
              </w:rPr>
              <w:t xml:space="preserve">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6BD14E38" w14:textId="77777777" w:rsidR="00B32429" w:rsidRPr="000328AC" w:rsidRDefault="00B32429" w:rsidP="00FB24EA">
            <w:pPr>
              <w:jc w:val="both"/>
              <w:rPr>
                <w:bCs/>
                <w:lang w:eastAsia="en-US"/>
              </w:rPr>
            </w:pPr>
            <w:r w:rsidRPr="000328AC">
              <w:rPr>
                <w:bCs/>
                <w:lang w:eastAsia="en-US"/>
              </w:rPr>
              <w:t>рекомендации по вопросам личной гигиены, контрацепции, здорового образа жизни, профилактике заболеваний;</w:t>
            </w:r>
          </w:p>
          <w:p w14:paraId="57B2B12E" w14:textId="77777777" w:rsidR="00B32429" w:rsidRPr="000328AC" w:rsidRDefault="00B32429" w:rsidP="00FB24EA">
            <w:pPr>
              <w:jc w:val="both"/>
              <w:rPr>
                <w:bCs/>
                <w:lang w:eastAsia="en-US"/>
              </w:rPr>
            </w:pPr>
            <w:r w:rsidRPr="000328AC">
              <w:rPr>
                <w:bCs/>
                <w:lang w:eastAsia="en-US"/>
              </w:rPr>
              <w:t>национальный календарь профилактических прививок и календарь профилактических прививок по эпидемическим показаниям:</w:t>
            </w:r>
          </w:p>
          <w:p w14:paraId="7D440ED8" w14:textId="77777777" w:rsidR="00B32429" w:rsidRPr="000328AC" w:rsidRDefault="00B32429" w:rsidP="00FB24EA">
            <w:pPr>
              <w:jc w:val="both"/>
              <w:rPr>
                <w:bCs/>
                <w:lang w:eastAsia="en-US"/>
              </w:rPr>
            </w:pPr>
            <w:r w:rsidRPr="000328AC">
              <w:rPr>
                <w:bCs/>
                <w:lang w:eastAsia="en-US"/>
              </w:rPr>
              <w:t>порядок организации и правила иммунопрофилактики инфекционных заболеваний;</w:t>
            </w:r>
          </w:p>
          <w:p w14:paraId="36FA6C34" w14:textId="77777777" w:rsidR="00B32429" w:rsidRPr="000328AC" w:rsidRDefault="00B32429" w:rsidP="00FB24EA">
            <w:pPr>
              <w:jc w:val="both"/>
              <w:rPr>
                <w:bCs/>
                <w:lang w:eastAsia="en-US"/>
              </w:rPr>
            </w:pPr>
            <w:r w:rsidRPr="000328AC">
              <w:rPr>
                <w:bCs/>
                <w:lang w:eastAsia="en-US"/>
              </w:rPr>
              <w:t>правила транспортировки, хранения, введения и утилизации иммунобиологических препаратов;</w:t>
            </w:r>
          </w:p>
          <w:p w14:paraId="4015EAEC" w14:textId="77777777" w:rsidR="00B32429" w:rsidRPr="000328AC" w:rsidRDefault="00B32429" w:rsidP="00FB24EA">
            <w:pPr>
              <w:jc w:val="both"/>
              <w:rPr>
                <w:bCs/>
                <w:lang w:eastAsia="en-US"/>
              </w:rPr>
            </w:pPr>
            <w:r w:rsidRPr="000328AC">
              <w:rPr>
                <w:bCs/>
                <w:lang w:eastAsia="en-US"/>
              </w:rPr>
              <w:t>мероприятия по выявлению, расследованию и профилактике побочных проявлений после иммунизации;</w:t>
            </w:r>
          </w:p>
          <w:p w14:paraId="23E22605" w14:textId="77777777" w:rsidR="00B32429" w:rsidRPr="000328AC" w:rsidRDefault="00B32429" w:rsidP="00FB24EA">
            <w:pPr>
              <w:jc w:val="both"/>
              <w:rPr>
                <w:bCs/>
                <w:lang w:eastAsia="en-US"/>
              </w:rPr>
            </w:pPr>
            <w:r w:rsidRPr="000328AC">
              <w:rPr>
                <w:bCs/>
                <w:lang w:eastAsia="en-US"/>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35D94FD4" w14:textId="77777777" w:rsidR="00B32429" w:rsidRPr="000328AC" w:rsidRDefault="00B32429" w:rsidP="00FB24EA">
            <w:pPr>
              <w:jc w:val="both"/>
              <w:rPr>
                <w:bCs/>
                <w:lang w:eastAsia="en-US"/>
              </w:rPr>
            </w:pPr>
            <w:r w:rsidRPr="000328AC">
              <w:rPr>
                <w:bCs/>
                <w:lang w:eastAsia="en-US"/>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w:t>
            </w:r>
          </w:p>
          <w:p w14:paraId="6CD852D4" w14:textId="77777777" w:rsidR="00B32429" w:rsidRPr="000328AC" w:rsidRDefault="00B32429" w:rsidP="00FB24EA">
            <w:pPr>
              <w:jc w:val="both"/>
              <w:rPr>
                <w:bCs/>
                <w:lang w:eastAsia="en-US"/>
              </w:rPr>
            </w:pPr>
            <w:r w:rsidRPr="000328AC">
              <w:rPr>
                <w:bCs/>
                <w:lang w:eastAsia="en-US"/>
              </w:rPr>
              <w:lastRenderedPageBreak/>
              <w:t>санитарно-эпидемиологические правила и требования к медицинским организациям, осуществляющим медицинскую деятельность;</w:t>
            </w:r>
          </w:p>
          <w:p w14:paraId="41EE6E8D" w14:textId="77777777" w:rsidR="00B32429" w:rsidRPr="000328AC" w:rsidRDefault="00B32429" w:rsidP="00FB24EA">
            <w:pPr>
              <w:jc w:val="both"/>
              <w:rPr>
                <w:bCs/>
                <w:lang w:eastAsia="en-US"/>
              </w:rPr>
            </w:pPr>
            <w:r w:rsidRPr="000328AC">
              <w:rPr>
                <w:bCs/>
                <w:lang w:eastAsia="en-US"/>
              </w:rPr>
              <w:t xml:space="preserve">подходы и методы </w:t>
            </w:r>
            <w:proofErr w:type="gramStart"/>
            <w:r w:rsidRPr="000328AC">
              <w:rPr>
                <w:bCs/>
                <w:lang w:eastAsia="en-US"/>
              </w:rPr>
              <w:t>многоуровневой  профилактики</w:t>
            </w:r>
            <w:proofErr w:type="gramEnd"/>
            <w:r w:rsidRPr="000328AC">
              <w:rPr>
                <w:bCs/>
                <w:lang w:eastAsia="en-US"/>
              </w:rPr>
              <w:t xml:space="preserve"> инфекций, связанных с оказанием медицинской помощи; </w:t>
            </w:r>
          </w:p>
          <w:p w14:paraId="7313E179" w14:textId="77777777" w:rsidR="00B32429" w:rsidRPr="000328AC" w:rsidRDefault="00B32429" w:rsidP="00FB24EA">
            <w:pPr>
              <w:jc w:val="both"/>
              <w:rPr>
                <w:bCs/>
                <w:lang w:eastAsia="en-US"/>
              </w:rPr>
            </w:pPr>
            <w:r w:rsidRPr="000328AC">
              <w:rPr>
                <w:bCs/>
                <w:lang w:eastAsia="en-US"/>
              </w:rPr>
              <w:t>медицинские показания для стационарного наблюдения и лечения по виду инфекционного заболевания и тяжести состояния пациента;</w:t>
            </w:r>
          </w:p>
          <w:p w14:paraId="5CBDDF62" w14:textId="77777777" w:rsidR="00B32429" w:rsidRPr="000328AC" w:rsidRDefault="00B32429" w:rsidP="00FB24EA">
            <w:pPr>
              <w:jc w:val="both"/>
              <w:rPr>
                <w:bCs/>
                <w:lang w:eastAsia="en-US"/>
              </w:rPr>
            </w:pPr>
            <w:r w:rsidRPr="000328AC">
              <w:rPr>
                <w:bCs/>
                <w:lang w:eastAsia="en-US"/>
              </w:rPr>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bl>
    <w:p w14:paraId="76727DBE" w14:textId="77777777"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157"/>
        <w:gridCol w:w="7121"/>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5E0BEE3E" w:rsidR="007B665E" w:rsidRPr="002A0582" w:rsidRDefault="00B32429" w:rsidP="004D08D6">
            <w:pPr>
              <w:suppressAutoHyphens/>
              <w:jc w:val="both"/>
              <w:rPr>
                <w:bCs/>
              </w:rPr>
            </w:pPr>
            <w:r>
              <w:rPr>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6C6EC8DC" w:rsidR="007B665E" w:rsidRPr="007B665E" w:rsidRDefault="00A24EDA" w:rsidP="004D08D6">
            <w:pPr>
              <w:suppressAutoHyphens/>
              <w:jc w:val="both"/>
            </w:pPr>
            <w:r>
              <w:t>34</w:t>
            </w:r>
          </w:p>
        </w:tc>
      </w:tr>
      <w:tr w:rsidR="007B665E" w:rsidRPr="007B665E" w14:paraId="15B0DE99" w14:textId="77777777" w:rsidTr="007B665E">
        <w:tc>
          <w:tcPr>
            <w:tcW w:w="7252" w:type="dxa"/>
          </w:tcPr>
          <w:p w14:paraId="5D8B4490" w14:textId="6A95794D" w:rsidR="007B665E" w:rsidRPr="007B665E" w:rsidRDefault="007B665E" w:rsidP="004D08D6">
            <w:pPr>
              <w:suppressAutoHyphens/>
              <w:jc w:val="both"/>
              <w:rPr>
                <w:b/>
                <w:bCs/>
              </w:rPr>
            </w:pPr>
            <w:r w:rsidRPr="007B665E">
              <w:rPr>
                <w:b/>
                <w:bCs/>
              </w:rPr>
              <w:t xml:space="preserve">Промежуточная </w:t>
            </w:r>
            <w:r w:rsidRPr="00B32429">
              <w:rPr>
                <w:b/>
                <w:bCs/>
              </w:rPr>
              <w:t>аттестация (</w:t>
            </w:r>
            <w:r w:rsidR="00A24EDA">
              <w:rPr>
                <w:b/>
                <w:bCs/>
              </w:rPr>
              <w:t xml:space="preserve">комплексный </w:t>
            </w:r>
            <w:r w:rsidR="002A0582" w:rsidRPr="00B32429">
              <w:rPr>
                <w:b/>
                <w:bCs/>
              </w:rPr>
              <w:t>дифференцированный зачет</w:t>
            </w:r>
            <w:r w:rsidRPr="00B32429">
              <w:rPr>
                <w:b/>
                <w:bCs/>
              </w:rPr>
              <w:t>)</w:t>
            </w:r>
          </w:p>
        </w:tc>
        <w:tc>
          <w:tcPr>
            <w:tcW w:w="7252" w:type="dxa"/>
          </w:tcPr>
          <w:p w14:paraId="42D237BB" w14:textId="64E078E9" w:rsidR="007B665E" w:rsidRPr="007B665E" w:rsidRDefault="00A24EDA" w:rsidP="004D08D6">
            <w:pPr>
              <w:suppressAutoHyphens/>
              <w:jc w:val="both"/>
            </w:pPr>
            <w:r w:rsidRPr="00A24EDA">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1"/>
        <w:gridCol w:w="2170"/>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52F09148" w:rsidR="00F7636B" w:rsidRPr="00FF1C21" w:rsidRDefault="00B32429" w:rsidP="00FF1C21">
            <w:pPr>
              <w:rPr>
                <w:i/>
                <w:color w:val="FF0000"/>
              </w:rPr>
            </w:pPr>
            <w:r w:rsidRPr="00FE1AF3">
              <w:rPr>
                <w:b/>
                <w:bCs/>
              </w:rPr>
              <w:t>Раздел 1. Профилактика заболеваний и пропаганда здорового образа жизни</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224D9E7" w14:textId="4C95E0D4" w:rsidR="00F7636B" w:rsidRPr="00BD5244" w:rsidRDefault="00B32429" w:rsidP="00FF1C21">
            <w:pPr>
              <w:rPr>
                <w:i/>
              </w:rPr>
            </w:pPr>
            <w:r w:rsidRPr="00FE1AF3">
              <w:rPr>
                <w:b/>
                <w:bCs/>
              </w:rPr>
              <w:t xml:space="preserve">МДК.04.01. </w:t>
            </w:r>
            <w:r w:rsidRPr="00FE1AF3">
              <w:rPr>
                <w:b/>
              </w:rPr>
              <w:t>Проведение мероприятий по профилактике заболеваний, укреплению здоровья и пропаганде здорового образа жизни</w:t>
            </w:r>
          </w:p>
        </w:tc>
        <w:tc>
          <w:tcPr>
            <w:tcW w:w="760" w:type="pct"/>
            <w:vAlign w:val="center"/>
          </w:tcPr>
          <w:p w14:paraId="0AC86603" w14:textId="23C51C2F" w:rsidR="00F7636B" w:rsidRPr="00BD5244" w:rsidRDefault="00F7636B" w:rsidP="00790818">
            <w:pPr>
              <w:suppressAutoHyphens/>
              <w:jc w:val="center"/>
              <w:rPr>
                <w:b/>
                <w:i/>
              </w:rPr>
            </w:pPr>
          </w:p>
        </w:tc>
      </w:tr>
      <w:tr w:rsidR="00F7636B" w:rsidRPr="00EE1242" w14:paraId="76DB1B3D" w14:textId="77777777" w:rsidTr="00AF561B">
        <w:tc>
          <w:tcPr>
            <w:tcW w:w="1123" w:type="pct"/>
          </w:tcPr>
          <w:p w14:paraId="67337058" w14:textId="4B814470" w:rsidR="00F7636B" w:rsidRPr="00BD5244" w:rsidRDefault="00F7636B" w:rsidP="00790818">
            <w:pPr>
              <w:rPr>
                <w:b/>
                <w:bCs/>
              </w:rPr>
            </w:pPr>
            <w:r w:rsidRPr="00BD5244">
              <w:rPr>
                <w:b/>
                <w:bCs/>
              </w:rPr>
              <w:t xml:space="preserve">Тема 1.1. </w:t>
            </w:r>
            <w:r w:rsidR="00693F41" w:rsidRPr="00693F41">
              <w:rPr>
                <w:b/>
                <w:bCs/>
              </w:rPr>
              <w:t>Профилактика неинф</w:t>
            </w:r>
            <w:r w:rsidR="00693F41">
              <w:rPr>
                <w:b/>
                <w:bCs/>
              </w:rPr>
              <w:t>е</w:t>
            </w:r>
            <w:r w:rsidR="00693F41" w:rsidRPr="00693F41">
              <w:rPr>
                <w:b/>
                <w:bCs/>
              </w:rPr>
              <w:t>кционных заболеваний</w:t>
            </w:r>
            <w:r w:rsidR="00693F41">
              <w:rPr>
                <w:b/>
                <w:bCs/>
              </w:rPr>
              <w:t xml:space="preserve">. </w:t>
            </w:r>
          </w:p>
          <w:p w14:paraId="3B69DFB9" w14:textId="5614DB12" w:rsidR="00F7636B" w:rsidRPr="00BD5244" w:rsidRDefault="00F7636B" w:rsidP="00790818">
            <w:pPr>
              <w:rPr>
                <w:b/>
                <w:bCs/>
              </w:rPr>
            </w:pPr>
          </w:p>
        </w:tc>
        <w:tc>
          <w:tcPr>
            <w:tcW w:w="3117" w:type="pct"/>
          </w:tcPr>
          <w:p w14:paraId="15F5B9E3" w14:textId="77777777" w:rsidR="00FB0B51" w:rsidRPr="0013658A" w:rsidRDefault="00FB0B51" w:rsidP="00FD4588">
            <w:pPr>
              <w:pStyle w:val="a3"/>
              <w:numPr>
                <w:ilvl w:val="0"/>
                <w:numId w:val="8"/>
              </w:numPr>
              <w:tabs>
                <w:tab w:val="left" w:pos="448"/>
              </w:tabs>
              <w:ind w:left="0" w:firstLine="0"/>
              <w:jc w:val="both"/>
              <w:rPr>
                <w:sz w:val="24"/>
                <w:szCs w:val="24"/>
              </w:rPr>
            </w:pPr>
            <w:r w:rsidRPr="0013658A">
              <w:rPr>
                <w:sz w:val="24"/>
                <w:szCs w:val="24"/>
              </w:rPr>
              <w:t>Получение общего и вводного инструктажей по охране труда и противопожарной безопасности.</w:t>
            </w:r>
          </w:p>
          <w:p w14:paraId="3FB13115" w14:textId="46E8A369" w:rsidR="00FB0B51" w:rsidRPr="0013658A" w:rsidRDefault="00FB0B51" w:rsidP="00FD4588">
            <w:pPr>
              <w:pStyle w:val="a3"/>
              <w:numPr>
                <w:ilvl w:val="0"/>
                <w:numId w:val="8"/>
              </w:numPr>
              <w:tabs>
                <w:tab w:val="left" w:pos="448"/>
              </w:tabs>
              <w:ind w:left="0" w:firstLine="0"/>
              <w:jc w:val="both"/>
              <w:rPr>
                <w:sz w:val="24"/>
                <w:szCs w:val="24"/>
              </w:rPr>
            </w:pPr>
            <w:r w:rsidRPr="0013658A">
              <w:rPr>
                <w:sz w:val="24"/>
                <w:szCs w:val="24"/>
              </w:rPr>
              <w:t>Ознакомление со структурой медицинской организации и правилами внутреннего распорядка. Выполнение работ с соблюдением норм медицинской этики, морали и права</w:t>
            </w:r>
            <w:r w:rsidR="00FD4588" w:rsidRPr="0013658A">
              <w:rPr>
                <w:sz w:val="24"/>
                <w:szCs w:val="24"/>
              </w:rPr>
              <w:t>.</w:t>
            </w:r>
          </w:p>
          <w:p w14:paraId="065B2256" w14:textId="77777777" w:rsidR="00693F41" w:rsidRPr="0013658A" w:rsidRDefault="00FB0B51" w:rsidP="00693F41">
            <w:pPr>
              <w:pStyle w:val="a3"/>
              <w:numPr>
                <w:ilvl w:val="0"/>
                <w:numId w:val="8"/>
              </w:numPr>
              <w:tabs>
                <w:tab w:val="left" w:pos="448"/>
              </w:tabs>
              <w:ind w:left="0" w:firstLine="0"/>
              <w:jc w:val="both"/>
              <w:rPr>
                <w:sz w:val="24"/>
                <w:szCs w:val="24"/>
              </w:rPr>
            </w:pPr>
            <w:r w:rsidRPr="0013658A">
              <w:rPr>
                <w:sz w:val="24"/>
                <w:szCs w:val="24"/>
              </w:rPr>
              <w:t>Выполнение работ с соблюдением лечебно-охранительного режима и правил внутреннего распорядка.</w:t>
            </w:r>
          </w:p>
          <w:p w14:paraId="7370620E" w14:textId="77777777" w:rsidR="00F7636B" w:rsidRDefault="00693F41" w:rsidP="00693F41">
            <w:pPr>
              <w:pStyle w:val="a3"/>
              <w:numPr>
                <w:ilvl w:val="0"/>
                <w:numId w:val="8"/>
              </w:numPr>
              <w:tabs>
                <w:tab w:val="left" w:pos="448"/>
              </w:tabs>
              <w:ind w:left="0" w:firstLine="0"/>
              <w:jc w:val="both"/>
              <w:rPr>
                <w:sz w:val="24"/>
                <w:szCs w:val="24"/>
              </w:rPr>
            </w:pPr>
            <w:r w:rsidRPr="0013658A">
              <w:rPr>
                <w:sz w:val="24"/>
                <w:szCs w:val="24"/>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p w14:paraId="67B88A6E" w14:textId="5F9A7B95" w:rsidR="000579E9" w:rsidRPr="0013658A" w:rsidRDefault="000579E9" w:rsidP="00693F41">
            <w:pPr>
              <w:pStyle w:val="a3"/>
              <w:numPr>
                <w:ilvl w:val="0"/>
                <w:numId w:val="8"/>
              </w:numPr>
              <w:tabs>
                <w:tab w:val="left" w:pos="448"/>
              </w:tabs>
              <w:ind w:left="0" w:firstLine="0"/>
              <w:jc w:val="both"/>
              <w:rPr>
                <w:sz w:val="24"/>
                <w:szCs w:val="24"/>
              </w:rPr>
            </w:pPr>
            <w:r>
              <w:rPr>
                <w:sz w:val="24"/>
                <w:szCs w:val="24"/>
              </w:rPr>
              <w:t>М</w:t>
            </w:r>
            <w:r w:rsidRPr="000579E9">
              <w:rPr>
                <w:sz w:val="24"/>
                <w:szCs w:val="24"/>
              </w:rPr>
              <w:t>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tc>
        <w:tc>
          <w:tcPr>
            <w:tcW w:w="760" w:type="pct"/>
            <w:vAlign w:val="center"/>
          </w:tcPr>
          <w:p w14:paraId="2DA39014" w14:textId="29972558" w:rsidR="00F7636B" w:rsidRPr="00B92535" w:rsidRDefault="00FB0B51" w:rsidP="00790818">
            <w:pPr>
              <w:suppressAutoHyphens/>
              <w:jc w:val="center"/>
              <w:rPr>
                <w:b/>
                <w:i/>
              </w:rPr>
            </w:pPr>
            <w:r>
              <w:rPr>
                <w:b/>
                <w:i/>
              </w:rPr>
              <w:t>6</w:t>
            </w:r>
          </w:p>
        </w:tc>
      </w:tr>
      <w:tr w:rsidR="00F7636B" w:rsidRPr="00B92535" w14:paraId="22F79D00" w14:textId="77777777" w:rsidTr="00693F41">
        <w:trPr>
          <w:trHeight w:val="1135"/>
        </w:trPr>
        <w:tc>
          <w:tcPr>
            <w:tcW w:w="1123" w:type="pct"/>
          </w:tcPr>
          <w:p w14:paraId="2BFF5D12" w14:textId="303DBCD0" w:rsidR="00F7636B" w:rsidRPr="00B92535" w:rsidRDefault="00F7636B" w:rsidP="00790818">
            <w:pPr>
              <w:rPr>
                <w:b/>
                <w:bCs/>
              </w:rPr>
            </w:pPr>
            <w:r w:rsidRPr="00B92535">
              <w:rPr>
                <w:b/>
                <w:bCs/>
              </w:rPr>
              <w:t>Тема 1.</w:t>
            </w:r>
            <w:r>
              <w:rPr>
                <w:b/>
                <w:bCs/>
              </w:rPr>
              <w:t>2</w:t>
            </w:r>
            <w:r w:rsidRPr="00B92535">
              <w:rPr>
                <w:b/>
                <w:bCs/>
              </w:rPr>
              <w:t>.</w:t>
            </w:r>
            <w:r w:rsidR="00FB0B51">
              <w:rPr>
                <w:b/>
                <w:bCs/>
              </w:rPr>
              <w:t xml:space="preserve"> </w:t>
            </w:r>
            <w:r w:rsidR="00693F41" w:rsidRPr="00693F41">
              <w:rPr>
                <w:b/>
                <w:bCs/>
              </w:rPr>
              <w:t>Профилактические медицинские осмотры и диспансеризация</w:t>
            </w:r>
          </w:p>
        </w:tc>
        <w:tc>
          <w:tcPr>
            <w:tcW w:w="3117" w:type="pct"/>
          </w:tcPr>
          <w:p w14:paraId="1345ABCC" w14:textId="77777777" w:rsidR="00693F41" w:rsidRPr="0013658A" w:rsidRDefault="00693F41" w:rsidP="00693F41">
            <w:pPr>
              <w:pStyle w:val="a3"/>
              <w:numPr>
                <w:ilvl w:val="0"/>
                <w:numId w:val="9"/>
              </w:numPr>
              <w:jc w:val="both"/>
              <w:rPr>
                <w:bCs/>
                <w:sz w:val="24"/>
                <w:szCs w:val="24"/>
              </w:rPr>
            </w:pPr>
            <w:r w:rsidRPr="0013658A">
              <w:rPr>
                <w:bCs/>
                <w:sz w:val="24"/>
                <w:szCs w:val="24"/>
              </w:rPr>
              <w:t>Участие в составлении графика профилактического медицинского осмотра и диспансеризации.</w:t>
            </w:r>
          </w:p>
          <w:p w14:paraId="72DC7238" w14:textId="77777777" w:rsidR="00693F41" w:rsidRPr="0013658A" w:rsidRDefault="00693F41" w:rsidP="00693F41">
            <w:pPr>
              <w:pStyle w:val="a3"/>
              <w:numPr>
                <w:ilvl w:val="0"/>
                <w:numId w:val="9"/>
              </w:numPr>
              <w:jc w:val="both"/>
              <w:rPr>
                <w:bCs/>
                <w:sz w:val="24"/>
                <w:szCs w:val="24"/>
              </w:rPr>
            </w:pPr>
            <w:r w:rsidRPr="0013658A">
              <w:rPr>
                <w:bCs/>
                <w:sz w:val="24"/>
                <w:szCs w:val="24"/>
              </w:rPr>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p w14:paraId="0E16C8A1" w14:textId="77777777" w:rsidR="00693F41" w:rsidRPr="0013658A" w:rsidRDefault="00693F41" w:rsidP="00693F41">
            <w:pPr>
              <w:pStyle w:val="a3"/>
              <w:numPr>
                <w:ilvl w:val="0"/>
                <w:numId w:val="9"/>
              </w:numPr>
              <w:jc w:val="both"/>
              <w:rPr>
                <w:bCs/>
                <w:sz w:val="24"/>
                <w:szCs w:val="24"/>
              </w:rPr>
            </w:pPr>
            <w:r w:rsidRPr="0013658A">
              <w:rPr>
                <w:bCs/>
                <w:sz w:val="24"/>
                <w:szCs w:val="24"/>
              </w:rPr>
              <w:t xml:space="preserve">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w:t>
            </w:r>
            <w:r w:rsidRPr="0013658A">
              <w:rPr>
                <w:bCs/>
                <w:sz w:val="24"/>
                <w:szCs w:val="24"/>
              </w:rPr>
              <w:lastRenderedPageBreak/>
              <w:t>потребления наркотических средств и психотропных веществ без назначения врача, антропометрия, расчет индекса массы тела.</w:t>
            </w:r>
          </w:p>
          <w:p w14:paraId="1B1B8CC0" w14:textId="6A5AD083" w:rsidR="00693F41" w:rsidRPr="0013658A" w:rsidRDefault="00693F41" w:rsidP="00693F41">
            <w:pPr>
              <w:pStyle w:val="a3"/>
              <w:numPr>
                <w:ilvl w:val="0"/>
                <w:numId w:val="9"/>
              </w:numPr>
              <w:jc w:val="both"/>
              <w:rPr>
                <w:bCs/>
                <w:sz w:val="24"/>
                <w:szCs w:val="24"/>
              </w:rPr>
            </w:pPr>
            <w:r w:rsidRPr="0013658A">
              <w:rPr>
                <w:bCs/>
                <w:sz w:val="24"/>
                <w:szCs w:val="24"/>
              </w:rPr>
              <w:t xml:space="preserve">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организация других, проводимых в рамках профилактического медицинского осмотра и диспансеризации определенных групп взрослого населения. </w:t>
            </w:r>
          </w:p>
          <w:p w14:paraId="2DD8CDE7" w14:textId="77777777" w:rsidR="00693F41" w:rsidRPr="0013658A" w:rsidRDefault="00693F41" w:rsidP="00693F41">
            <w:pPr>
              <w:pStyle w:val="a3"/>
              <w:numPr>
                <w:ilvl w:val="0"/>
                <w:numId w:val="9"/>
              </w:numPr>
              <w:jc w:val="both"/>
              <w:rPr>
                <w:bCs/>
                <w:sz w:val="24"/>
                <w:szCs w:val="24"/>
              </w:rPr>
            </w:pPr>
            <w:r w:rsidRPr="0013658A">
              <w:rPr>
                <w:bCs/>
                <w:sz w:val="24"/>
                <w:szCs w:val="24"/>
              </w:rPr>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14:paraId="715FEE48" w14:textId="77777777" w:rsidR="00693F41" w:rsidRPr="0013658A" w:rsidRDefault="00693F41" w:rsidP="00693F41">
            <w:pPr>
              <w:pStyle w:val="a3"/>
              <w:numPr>
                <w:ilvl w:val="0"/>
                <w:numId w:val="9"/>
              </w:numPr>
              <w:tabs>
                <w:tab w:val="left" w:pos="448"/>
              </w:tabs>
              <w:jc w:val="both"/>
              <w:rPr>
                <w:bCs/>
                <w:sz w:val="24"/>
                <w:szCs w:val="24"/>
              </w:rPr>
            </w:pPr>
            <w:r w:rsidRPr="0013658A">
              <w:rPr>
                <w:bCs/>
                <w:sz w:val="24"/>
                <w:szCs w:val="24"/>
              </w:rPr>
              <w:t>Определение относительного и абсолютного сердечно-сосудистого риска по шкале – таблице SCORE у граждан, прошедших профилактический медицинский осмотр или диспансеризацию.</w:t>
            </w:r>
          </w:p>
          <w:p w14:paraId="0845386B" w14:textId="77777777" w:rsidR="00693F41" w:rsidRPr="0013658A" w:rsidRDefault="00693F41" w:rsidP="00693F41">
            <w:pPr>
              <w:pStyle w:val="a3"/>
              <w:numPr>
                <w:ilvl w:val="0"/>
                <w:numId w:val="9"/>
              </w:numPr>
              <w:tabs>
                <w:tab w:val="left" w:pos="448"/>
              </w:tabs>
              <w:jc w:val="both"/>
              <w:rPr>
                <w:bCs/>
                <w:sz w:val="24"/>
                <w:szCs w:val="24"/>
              </w:rPr>
            </w:pPr>
            <w:r w:rsidRPr="0013658A">
              <w:rPr>
                <w:bCs/>
                <w:sz w:val="24"/>
                <w:szCs w:val="24"/>
              </w:rPr>
              <w:t>Участие в формировании групп диспансерного наблюдения.</w:t>
            </w:r>
          </w:p>
          <w:p w14:paraId="50A52371" w14:textId="77777777" w:rsidR="00693F41" w:rsidRPr="0013658A" w:rsidRDefault="00693F41" w:rsidP="00693F41">
            <w:pPr>
              <w:pStyle w:val="a3"/>
              <w:numPr>
                <w:ilvl w:val="0"/>
                <w:numId w:val="9"/>
              </w:numPr>
              <w:tabs>
                <w:tab w:val="left" w:pos="448"/>
              </w:tabs>
              <w:jc w:val="both"/>
              <w:rPr>
                <w:sz w:val="24"/>
                <w:szCs w:val="24"/>
              </w:rPr>
            </w:pPr>
            <w:r w:rsidRPr="0013658A">
              <w:rPr>
                <w:bCs/>
                <w:sz w:val="24"/>
                <w:szCs w:val="24"/>
              </w:rPr>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13BEC9CD" w14:textId="4CBED95A" w:rsidR="00693F41" w:rsidRPr="0013658A" w:rsidRDefault="00693F41" w:rsidP="00693F41">
            <w:pPr>
              <w:pStyle w:val="a3"/>
              <w:numPr>
                <w:ilvl w:val="0"/>
                <w:numId w:val="9"/>
              </w:numPr>
              <w:tabs>
                <w:tab w:val="left" w:pos="448"/>
              </w:tabs>
              <w:jc w:val="both"/>
              <w:rPr>
                <w:sz w:val="24"/>
                <w:szCs w:val="24"/>
              </w:rPr>
            </w:pPr>
            <w:r w:rsidRPr="0013658A">
              <w:rPr>
                <w:bCs/>
                <w:sz w:val="24"/>
                <w:szCs w:val="24"/>
              </w:rPr>
              <w:t xml:space="preserve">Участие в выполнении </w:t>
            </w:r>
            <w:proofErr w:type="spellStart"/>
            <w:r w:rsidRPr="0013658A">
              <w:rPr>
                <w:bCs/>
                <w:sz w:val="24"/>
                <w:szCs w:val="24"/>
              </w:rPr>
              <w:t>предсменных</w:t>
            </w:r>
            <w:proofErr w:type="spellEnd"/>
            <w:r w:rsidRPr="0013658A">
              <w:rPr>
                <w:bCs/>
                <w:sz w:val="24"/>
                <w:szCs w:val="24"/>
              </w:rPr>
              <w:t xml:space="preserve">, </w:t>
            </w:r>
            <w:proofErr w:type="spellStart"/>
            <w:r w:rsidRPr="0013658A">
              <w:rPr>
                <w:bCs/>
                <w:sz w:val="24"/>
                <w:szCs w:val="24"/>
              </w:rPr>
              <w:t>предрейсовых</w:t>
            </w:r>
            <w:proofErr w:type="spellEnd"/>
            <w:r w:rsidRPr="0013658A">
              <w:rPr>
                <w:bCs/>
                <w:sz w:val="24"/>
                <w:szCs w:val="24"/>
              </w:rPr>
              <w:t xml:space="preserve">, </w:t>
            </w:r>
            <w:proofErr w:type="spellStart"/>
            <w:r w:rsidRPr="0013658A">
              <w:rPr>
                <w:bCs/>
                <w:sz w:val="24"/>
                <w:szCs w:val="24"/>
              </w:rPr>
              <w:t>послесменных</w:t>
            </w:r>
            <w:proofErr w:type="spellEnd"/>
            <w:r w:rsidRPr="0013658A">
              <w:rPr>
                <w:bCs/>
                <w:sz w:val="24"/>
                <w:szCs w:val="24"/>
              </w:rPr>
              <w:t xml:space="preserve">, </w:t>
            </w:r>
            <w:proofErr w:type="spellStart"/>
            <w:r w:rsidRPr="0013658A">
              <w:rPr>
                <w:bCs/>
                <w:sz w:val="24"/>
                <w:szCs w:val="24"/>
              </w:rPr>
              <w:t>послерейсовых</w:t>
            </w:r>
            <w:proofErr w:type="spellEnd"/>
            <w:r w:rsidRPr="0013658A">
              <w:rPr>
                <w:bCs/>
                <w:sz w:val="24"/>
                <w:szCs w:val="24"/>
              </w:rPr>
              <w:t xml:space="preserve"> медицинских осмотрах.</w:t>
            </w:r>
            <w:r w:rsidRPr="0013658A">
              <w:rPr>
                <w:sz w:val="24"/>
                <w:szCs w:val="24"/>
              </w:rPr>
              <w:t xml:space="preserve"> </w:t>
            </w:r>
          </w:p>
          <w:p w14:paraId="136FF486" w14:textId="3F93BA3B" w:rsidR="00693F41" w:rsidRPr="0013658A" w:rsidRDefault="00693F41" w:rsidP="00693F41">
            <w:pPr>
              <w:pStyle w:val="a3"/>
              <w:numPr>
                <w:ilvl w:val="0"/>
                <w:numId w:val="9"/>
              </w:numPr>
              <w:tabs>
                <w:tab w:val="left" w:pos="448"/>
              </w:tabs>
              <w:jc w:val="both"/>
              <w:rPr>
                <w:sz w:val="24"/>
                <w:szCs w:val="24"/>
              </w:rPr>
            </w:pPr>
            <w:r w:rsidRPr="0013658A">
              <w:rPr>
                <w:sz w:val="24"/>
                <w:szCs w:val="24"/>
              </w:rPr>
              <w:t>Оформление медицинской документации (добровольное информированное согласие, форма № 025/у «Медицинская карта пациента, получающего медицинскую помощь в амбулаторных условиях»).</w:t>
            </w:r>
          </w:p>
          <w:p w14:paraId="49047D2A" w14:textId="77777777" w:rsidR="00693F41" w:rsidRPr="0013658A" w:rsidRDefault="00693F41" w:rsidP="00693F41">
            <w:pPr>
              <w:pStyle w:val="a3"/>
              <w:numPr>
                <w:ilvl w:val="0"/>
                <w:numId w:val="9"/>
              </w:numPr>
              <w:tabs>
                <w:tab w:val="left" w:pos="448"/>
              </w:tabs>
              <w:jc w:val="both"/>
              <w:rPr>
                <w:sz w:val="24"/>
                <w:szCs w:val="24"/>
              </w:rPr>
            </w:pPr>
            <w:r w:rsidRPr="0013658A">
              <w:rPr>
                <w:sz w:val="24"/>
                <w:szCs w:val="24"/>
              </w:rPr>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p w14:paraId="4C428ED8" w14:textId="77777777" w:rsidR="00693F41" w:rsidRPr="0013658A" w:rsidRDefault="00693F41" w:rsidP="00693F41">
            <w:pPr>
              <w:pStyle w:val="a3"/>
              <w:numPr>
                <w:ilvl w:val="0"/>
                <w:numId w:val="9"/>
              </w:numPr>
              <w:jc w:val="both"/>
              <w:rPr>
                <w:sz w:val="24"/>
                <w:szCs w:val="24"/>
              </w:rPr>
            </w:pPr>
            <w:r w:rsidRPr="0013658A">
              <w:rPr>
                <w:sz w:val="24"/>
                <w:szCs w:val="24"/>
              </w:rPr>
              <w:t>Оформление медицинской документации (форма № 030/у-04 «Контрольная карта диспансерного наблюдения», направлений на дополнительное обследование).</w:t>
            </w:r>
          </w:p>
          <w:p w14:paraId="7EA25573" w14:textId="306EE576" w:rsidR="00F7636B" w:rsidRPr="0013658A" w:rsidRDefault="00693F41" w:rsidP="00693F41">
            <w:pPr>
              <w:pStyle w:val="a3"/>
              <w:numPr>
                <w:ilvl w:val="0"/>
                <w:numId w:val="9"/>
              </w:numPr>
              <w:jc w:val="both"/>
              <w:rPr>
                <w:bCs/>
                <w:sz w:val="24"/>
                <w:szCs w:val="24"/>
              </w:rPr>
            </w:pPr>
            <w:r w:rsidRPr="0013658A">
              <w:rPr>
                <w:sz w:val="24"/>
                <w:szCs w:val="24"/>
              </w:rPr>
              <w:t>Оформление медицинской документации форма № 030-ПО/о-17 «Сведения о профилактических медицинских осмотрах несовершеннолетних», форма № 030/у-04 «Контрольная карта диспансерного наблюдения»).</w:t>
            </w:r>
          </w:p>
        </w:tc>
        <w:tc>
          <w:tcPr>
            <w:tcW w:w="760" w:type="pct"/>
            <w:vAlign w:val="center"/>
          </w:tcPr>
          <w:p w14:paraId="34B51BC8" w14:textId="26806AC6" w:rsidR="00F7636B" w:rsidRPr="00B92535" w:rsidRDefault="00FB0B51" w:rsidP="00790818">
            <w:pPr>
              <w:suppressAutoHyphens/>
              <w:jc w:val="center"/>
              <w:rPr>
                <w:b/>
                <w:bCs/>
                <w:i/>
              </w:rPr>
            </w:pPr>
            <w:r>
              <w:rPr>
                <w:b/>
                <w:bCs/>
                <w:i/>
              </w:rPr>
              <w:lastRenderedPageBreak/>
              <w:t>6</w:t>
            </w:r>
          </w:p>
        </w:tc>
      </w:tr>
      <w:tr w:rsidR="00714C2E" w:rsidRPr="00B92535" w14:paraId="7EE2D9C5" w14:textId="77777777" w:rsidTr="00AF561B">
        <w:tc>
          <w:tcPr>
            <w:tcW w:w="1123" w:type="pct"/>
          </w:tcPr>
          <w:p w14:paraId="42F7E99B" w14:textId="1B08641D" w:rsidR="00714C2E" w:rsidRPr="00E8477E" w:rsidRDefault="00714C2E" w:rsidP="00714C2E">
            <w:pPr>
              <w:rPr>
                <w:b/>
                <w:bCs/>
              </w:rPr>
            </w:pPr>
            <w:r w:rsidRPr="00B92535">
              <w:rPr>
                <w:b/>
                <w:bCs/>
              </w:rPr>
              <w:t>Тема 1.</w:t>
            </w:r>
            <w:r>
              <w:rPr>
                <w:b/>
                <w:bCs/>
              </w:rPr>
              <w:t>3</w:t>
            </w:r>
            <w:r w:rsidRPr="00B92535">
              <w:rPr>
                <w:b/>
                <w:bCs/>
              </w:rPr>
              <w:t>.</w:t>
            </w:r>
            <w:r w:rsidR="00FB0B51">
              <w:rPr>
                <w:b/>
                <w:bCs/>
              </w:rPr>
              <w:t xml:space="preserve"> </w:t>
            </w:r>
            <w:r w:rsidR="00693F41" w:rsidRPr="00693F41">
              <w:rPr>
                <w:b/>
                <w:bCs/>
              </w:rPr>
              <w:t>Организация работы школ здоровья</w:t>
            </w:r>
          </w:p>
        </w:tc>
        <w:tc>
          <w:tcPr>
            <w:tcW w:w="3117" w:type="pct"/>
          </w:tcPr>
          <w:p w14:paraId="3BC9A4B2" w14:textId="27EBC59A" w:rsidR="00714C2E" w:rsidRPr="0013658A" w:rsidRDefault="0013658A" w:rsidP="0013658A">
            <w:pPr>
              <w:pStyle w:val="a3"/>
              <w:numPr>
                <w:ilvl w:val="0"/>
                <w:numId w:val="11"/>
              </w:numPr>
              <w:shd w:val="clear" w:color="auto" w:fill="FFFFFF"/>
              <w:jc w:val="both"/>
              <w:rPr>
                <w:sz w:val="24"/>
                <w:szCs w:val="24"/>
              </w:rPr>
            </w:pPr>
            <w:r w:rsidRPr="0013658A">
              <w:rPr>
                <w:sz w:val="24"/>
                <w:szCs w:val="24"/>
              </w:rPr>
              <w:t>Составление плана занятия в школе здоровья по вопросам профилактики заболеваний (сахарный диабет, ИБС, гипертоническая болезнь, ожирение).</w:t>
            </w:r>
          </w:p>
        </w:tc>
        <w:tc>
          <w:tcPr>
            <w:tcW w:w="760" w:type="pct"/>
            <w:vAlign w:val="center"/>
          </w:tcPr>
          <w:p w14:paraId="41C0073F" w14:textId="278D048C" w:rsidR="00714C2E" w:rsidRPr="00B92535" w:rsidRDefault="00FB0B51" w:rsidP="00714C2E">
            <w:pPr>
              <w:suppressAutoHyphens/>
              <w:jc w:val="center"/>
              <w:rPr>
                <w:i/>
              </w:rPr>
            </w:pPr>
            <w:r>
              <w:rPr>
                <w:i/>
              </w:rPr>
              <w:t>6</w:t>
            </w:r>
          </w:p>
        </w:tc>
      </w:tr>
      <w:tr w:rsidR="00714C2E" w:rsidRPr="00B92535" w14:paraId="6F5D5A93" w14:textId="77777777" w:rsidTr="00714C2E">
        <w:trPr>
          <w:trHeight w:val="310"/>
        </w:trPr>
        <w:tc>
          <w:tcPr>
            <w:tcW w:w="1123" w:type="pct"/>
          </w:tcPr>
          <w:p w14:paraId="3B3495CA" w14:textId="154F171F" w:rsidR="00714C2E" w:rsidRPr="00B92535" w:rsidRDefault="00714C2E" w:rsidP="00714C2E">
            <w:pPr>
              <w:rPr>
                <w:b/>
                <w:bCs/>
              </w:rPr>
            </w:pPr>
            <w:r w:rsidRPr="00B92535">
              <w:rPr>
                <w:b/>
                <w:bCs/>
              </w:rPr>
              <w:lastRenderedPageBreak/>
              <w:t>Тема 1.</w:t>
            </w:r>
            <w:r>
              <w:rPr>
                <w:b/>
                <w:bCs/>
              </w:rPr>
              <w:t>4</w:t>
            </w:r>
            <w:r w:rsidRPr="00B92535">
              <w:rPr>
                <w:b/>
                <w:bCs/>
              </w:rPr>
              <w:t xml:space="preserve">. </w:t>
            </w:r>
          </w:p>
          <w:p w14:paraId="6B633C79" w14:textId="29C73076" w:rsidR="00714C2E" w:rsidRPr="00E8477E" w:rsidRDefault="00693F41" w:rsidP="00714C2E">
            <w:pPr>
              <w:rPr>
                <w:b/>
                <w:bCs/>
              </w:rPr>
            </w:pPr>
            <w:r w:rsidRPr="00693F41">
              <w:rPr>
                <w:b/>
                <w:bCs/>
              </w:rPr>
              <w:t>Профилактика инфекционных заболеваний</w:t>
            </w:r>
          </w:p>
        </w:tc>
        <w:tc>
          <w:tcPr>
            <w:tcW w:w="3117" w:type="pct"/>
          </w:tcPr>
          <w:p w14:paraId="4713154E" w14:textId="7300B9A3" w:rsidR="00693F41" w:rsidRPr="0013658A" w:rsidRDefault="00693F41" w:rsidP="00693F41">
            <w:pPr>
              <w:suppressAutoHyphens/>
              <w:jc w:val="both"/>
              <w:rPr>
                <w:bCs/>
              </w:rPr>
            </w:pPr>
            <w:r w:rsidRPr="0013658A">
              <w:rPr>
                <w:bCs/>
              </w:rPr>
              <w:t>1. Участие в проведении санитарно- противоэпидемических (профилактических) и ограничительных (карантинных) мероприятий при выявлении инфекционных заболеваний.</w:t>
            </w:r>
          </w:p>
          <w:p w14:paraId="2F9069D2" w14:textId="77777777" w:rsidR="00693F41" w:rsidRPr="0013658A" w:rsidRDefault="00693F41" w:rsidP="00693F41">
            <w:pPr>
              <w:suppressAutoHyphens/>
              <w:jc w:val="both"/>
              <w:rPr>
                <w:bCs/>
              </w:rPr>
            </w:pPr>
            <w:r w:rsidRPr="0013658A">
              <w:rPr>
                <w:bCs/>
              </w:rPr>
              <w:t>2. 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6D944634" w14:textId="77777777" w:rsidR="00714C2E" w:rsidRDefault="00693F41" w:rsidP="00693F41">
            <w:pPr>
              <w:suppressAutoHyphens/>
              <w:jc w:val="both"/>
              <w:rPr>
                <w:bCs/>
              </w:rPr>
            </w:pPr>
            <w:r w:rsidRPr="0013658A">
              <w:rPr>
                <w:bCs/>
              </w:rPr>
              <w:t>3. Участие в проведении дезинфекции и стерилизации технических средств и инструментов, медицинских изделий.</w:t>
            </w:r>
          </w:p>
          <w:p w14:paraId="5913E2D8" w14:textId="1D206E27" w:rsidR="0013658A" w:rsidRPr="0013658A" w:rsidRDefault="0013658A" w:rsidP="00693F41">
            <w:pPr>
              <w:suppressAutoHyphens/>
              <w:jc w:val="both"/>
              <w:rPr>
                <w:bCs/>
              </w:rPr>
            </w:pPr>
            <w:r>
              <w:rPr>
                <w:bCs/>
              </w:rPr>
              <w:t xml:space="preserve">4. </w:t>
            </w:r>
            <w:r w:rsidRPr="00A31DEF">
              <w:t xml:space="preserve">Динамическое наблюдение за лицами, контактирующими с больными инфекционными заболеваниями, по месту жительства, учебы, работы, за </w:t>
            </w:r>
            <w:proofErr w:type="spellStart"/>
            <w:r w:rsidRPr="00A31DEF">
              <w:t>реконвалесцентами</w:t>
            </w:r>
            <w:proofErr w:type="spellEnd"/>
            <w:r w:rsidRPr="00A31DEF">
              <w:t xml:space="preserve">   инфекционных заболеваний.</w:t>
            </w:r>
          </w:p>
        </w:tc>
        <w:tc>
          <w:tcPr>
            <w:tcW w:w="760" w:type="pct"/>
            <w:vAlign w:val="center"/>
          </w:tcPr>
          <w:p w14:paraId="6AF26018" w14:textId="67F447CC" w:rsidR="00714C2E" w:rsidRPr="00B92535" w:rsidRDefault="00FB0B51" w:rsidP="00714C2E">
            <w:pPr>
              <w:suppressAutoHyphens/>
              <w:jc w:val="center"/>
              <w:rPr>
                <w:b/>
                <w:bCs/>
                <w:i/>
              </w:rPr>
            </w:pPr>
            <w:r>
              <w:rPr>
                <w:b/>
                <w:bCs/>
                <w:i/>
              </w:rPr>
              <w:t>6</w:t>
            </w:r>
          </w:p>
        </w:tc>
      </w:tr>
      <w:tr w:rsidR="00714C2E" w:rsidRPr="00B92535" w14:paraId="6760BD18" w14:textId="77777777" w:rsidTr="00AF561B">
        <w:tc>
          <w:tcPr>
            <w:tcW w:w="1123" w:type="pct"/>
          </w:tcPr>
          <w:p w14:paraId="1CD046A5" w14:textId="00F2A46A" w:rsidR="00714C2E" w:rsidRPr="00B92535" w:rsidRDefault="00714C2E" w:rsidP="00714C2E">
            <w:pPr>
              <w:rPr>
                <w:b/>
                <w:bCs/>
              </w:rPr>
            </w:pPr>
            <w:r w:rsidRPr="00B92535">
              <w:rPr>
                <w:b/>
                <w:bCs/>
              </w:rPr>
              <w:t>Тема 1.</w:t>
            </w:r>
            <w:r>
              <w:rPr>
                <w:b/>
                <w:bCs/>
              </w:rPr>
              <w:t>5</w:t>
            </w:r>
            <w:r w:rsidRPr="00B92535">
              <w:rPr>
                <w:b/>
                <w:bCs/>
              </w:rPr>
              <w:t>.</w:t>
            </w:r>
            <w:r w:rsidR="00FB0B51">
              <w:rPr>
                <w:b/>
                <w:bCs/>
              </w:rPr>
              <w:t xml:space="preserve"> Иммунопрофилактика</w:t>
            </w:r>
          </w:p>
          <w:p w14:paraId="7D32DB90" w14:textId="3015C143" w:rsidR="00714C2E" w:rsidRPr="00E8477E" w:rsidRDefault="00714C2E" w:rsidP="00714C2E">
            <w:pPr>
              <w:rPr>
                <w:b/>
                <w:bCs/>
              </w:rPr>
            </w:pPr>
          </w:p>
        </w:tc>
        <w:tc>
          <w:tcPr>
            <w:tcW w:w="3117" w:type="pct"/>
          </w:tcPr>
          <w:p w14:paraId="07099E7E" w14:textId="77777777" w:rsidR="00FD4588" w:rsidRPr="0013658A" w:rsidRDefault="00FD4588" w:rsidP="00FD4588">
            <w:pPr>
              <w:suppressAutoHyphens/>
              <w:jc w:val="both"/>
              <w:rPr>
                <w:bCs/>
              </w:rPr>
            </w:pPr>
            <w:r w:rsidRPr="0013658A">
              <w:rPr>
                <w:bCs/>
              </w:rPr>
              <w:t>1. У</w:t>
            </w:r>
            <w:r w:rsidR="00FB0B51" w:rsidRPr="0013658A">
              <w:rPr>
                <w:bCs/>
              </w:rPr>
              <w:t>частие в составлении графика профилактических прививок различным группам населения</w:t>
            </w:r>
            <w:r w:rsidRPr="0013658A">
              <w:rPr>
                <w:bCs/>
              </w:rPr>
              <w:t>.</w:t>
            </w:r>
          </w:p>
          <w:p w14:paraId="61A05110" w14:textId="381022E3" w:rsidR="00FB0B51" w:rsidRDefault="00FD4588" w:rsidP="00FD4588">
            <w:pPr>
              <w:suppressAutoHyphens/>
              <w:jc w:val="both"/>
              <w:rPr>
                <w:bCs/>
              </w:rPr>
            </w:pPr>
            <w:r w:rsidRPr="0013658A">
              <w:rPr>
                <w:bCs/>
              </w:rPr>
              <w:t>2. У</w:t>
            </w:r>
            <w:r w:rsidR="00FB0B51" w:rsidRPr="0013658A">
              <w:rPr>
                <w:bCs/>
              </w:rPr>
              <w:t>частие в проведении иммунопрофилактики различным возрастным группам</w:t>
            </w:r>
            <w:r w:rsidRPr="0013658A">
              <w:rPr>
                <w:bCs/>
              </w:rPr>
              <w:t>.</w:t>
            </w:r>
          </w:p>
          <w:p w14:paraId="145DAD0A" w14:textId="07E6DDEA" w:rsidR="0013658A" w:rsidRPr="0013658A" w:rsidRDefault="0013658A" w:rsidP="00FD4588">
            <w:pPr>
              <w:suppressAutoHyphens/>
              <w:jc w:val="both"/>
              <w:rPr>
                <w:bCs/>
              </w:rPr>
            </w:pPr>
            <w:r>
              <w:rPr>
                <w:bCs/>
              </w:rPr>
              <w:t xml:space="preserve">3. </w:t>
            </w:r>
            <w:r w:rsidRPr="0013658A">
              <w:rPr>
                <w:bCs/>
              </w:rPr>
              <w:t>Национальный календарь профилактических прививок и календарь профилактических прививок по эпидемическим показаниям.</w:t>
            </w:r>
          </w:p>
          <w:p w14:paraId="76E25C32" w14:textId="77777777" w:rsidR="00F22CCB" w:rsidRDefault="0013658A" w:rsidP="00F22CCB">
            <w:pPr>
              <w:suppressAutoHyphens/>
              <w:jc w:val="both"/>
              <w:rPr>
                <w:bCs/>
              </w:rPr>
            </w:pPr>
            <w:r>
              <w:rPr>
                <w:bCs/>
              </w:rPr>
              <w:t>4</w:t>
            </w:r>
            <w:r w:rsidR="00FD4588" w:rsidRPr="0013658A">
              <w:rPr>
                <w:bCs/>
              </w:rPr>
              <w:t>. О</w:t>
            </w:r>
            <w:r w:rsidR="00FB0B51" w:rsidRPr="0013658A">
              <w:rPr>
                <w:bCs/>
              </w:rPr>
              <w:t xml:space="preserve">формление медицинской документации (журналы учета профилактических прививок, № 058/у </w:t>
            </w:r>
            <w:r w:rsidR="00FD4588" w:rsidRPr="0013658A">
              <w:rPr>
                <w:bCs/>
              </w:rPr>
              <w:t>«</w:t>
            </w:r>
            <w:r w:rsidR="00FB0B51" w:rsidRPr="0013658A">
              <w:rPr>
                <w:bCs/>
              </w:rPr>
              <w:t>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r w:rsidR="00FD4588" w:rsidRPr="0013658A">
              <w:rPr>
                <w:bCs/>
              </w:rPr>
              <w:t>»</w:t>
            </w:r>
            <w:r w:rsidR="00FB0B51" w:rsidRPr="0013658A">
              <w:rPr>
                <w:bCs/>
              </w:rPr>
              <w:t>)</w:t>
            </w:r>
            <w:r w:rsidR="00FD4588" w:rsidRPr="0013658A">
              <w:rPr>
                <w:bCs/>
              </w:rPr>
              <w:t>.</w:t>
            </w:r>
          </w:p>
          <w:p w14:paraId="71F6A807" w14:textId="77777777" w:rsidR="00F22CCB" w:rsidRDefault="00F22CCB" w:rsidP="00F22CCB">
            <w:pPr>
              <w:suppressAutoHyphens/>
              <w:jc w:val="both"/>
              <w:rPr>
                <w:bCs/>
              </w:rPr>
            </w:pPr>
            <w:r>
              <w:rPr>
                <w:bCs/>
              </w:rPr>
              <w:t>5. П</w:t>
            </w:r>
            <w:r w:rsidRPr="000328AC">
              <w:rPr>
                <w:bCs/>
                <w:lang w:eastAsia="en-US"/>
              </w:rPr>
              <w:t>равила транспортировки, хранения, введения и утилизации иммунобиологических препаратов</w:t>
            </w:r>
            <w:r>
              <w:rPr>
                <w:bCs/>
                <w:lang w:eastAsia="en-US"/>
              </w:rPr>
              <w:t>.</w:t>
            </w:r>
          </w:p>
          <w:p w14:paraId="231E2949" w14:textId="1D7A31B7" w:rsidR="00F22CCB" w:rsidRPr="0013658A" w:rsidRDefault="00F22CCB" w:rsidP="00F22CCB">
            <w:pPr>
              <w:suppressAutoHyphens/>
              <w:jc w:val="both"/>
              <w:rPr>
                <w:bCs/>
              </w:rPr>
            </w:pPr>
            <w:r>
              <w:rPr>
                <w:bCs/>
              </w:rPr>
              <w:t>6. М</w:t>
            </w:r>
            <w:r w:rsidRPr="000328AC">
              <w:rPr>
                <w:bCs/>
                <w:lang w:eastAsia="en-US"/>
              </w:rPr>
              <w:t>ероприятия по выявлению, расследованию и профилактике побочных проявлений после иммунизации;</w:t>
            </w:r>
          </w:p>
        </w:tc>
        <w:tc>
          <w:tcPr>
            <w:tcW w:w="760" w:type="pct"/>
            <w:vAlign w:val="center"/>
          </w:tcPr>
          <w:p w14:paraId="5722A6AA" w14:textId="21734E41" w:rsidR="00714C2E" w:rsidRPr="00B92535" w:rsidRDefault="00FB0B51" w:rsidP="00714C2E">
            <w:pPr>
              <w:suppressAutoHyphens/>
              <w:jc w:val="center"/>
              <w:rPr>
                <w:b/>
                <w:i/>
              </w:rPr>
            </w:pPr>
            <w:r>
              <w:rPr>
                <w:b/>
                <w:i/>
              </w:rPr>
              <w:t>6</w:t>
            </w:r>
          </w:p>
        </w:tc>
      </w:tr>
      <w:tr w:rsidR="00714C2E" w:rsidRPr="00B92535" w14:paraId="3496FD7B" w14:textId="77777777" w:rsidTr="00AF561B">
        <w:tc>
          <w:tcPr>
            <w:tcW w:w="1123" w:type="pct"/>
          </w:tcPr>
          <w:p w14:paraId="4D331095" w14:textId="21E51552" w:rsidR="00714C2E" w:rsidRPr="00E8477E" w:rsidRDefault="00714C2E" w:rsidP="00714C2E">
            <w:pPr>
              <w:rPr>
                <w:b/>
                <w:bCs/>
              </w:rPr>
            </w:pPr>
            <w:r w:rsidRPr="00B92535">
              <w:rPr>
                <w:b/>
                <w:bCs/>
              </w:rPr>
              <w:t>Тема 1.6.</w:t>
            </w:r>
            <w:r w:rsidR="00FB0B51">
              <w:t xml:space="preserve"> </w:t>
            </w:r>
            <w:r w:rsidR="00693F41" w:rsidRPr="00693F41">
              <w:rPr>
                <w:b/>
                <w:bCs/>
              </w:rPr>
              <w:t>Санитарно-гигиеническое воспи</w:t>
            </w:r>
            <w:r w:rsidR="00E32061">
              <w:rPr>
                <w:b/>
                <w:bCs/>
              </w:rPr>
              <w:t>тание и обучение населения.  Комплексный дифференцированный зачет</w:t>
            </w:r>
            <w:bookmarkStart w:id="10" w:name="_GoBack"/>
            <w:bookmarkEnd w:id="10"/>
            <w:r w:rsidR="00693F41" w:rsidRPr="00693F41">
              <w:rPr>
                <w:b/>
                <w:bCs/>
              </w:rPr>
              <w:t>.</w:t>
            </w:r>
          </w:p>
        </w:tc>
        <w:tc>
          <w:tcPr>
            <w:tcW w:w="3117" w:type="pct"/>
          </w:tcPr>
          <w:p w14:paraId="70323391" w14:textId="6AB73EA7" w:rsidR="0013658A" w:rsidRPr="0013658A" w:rsidRDefault="0013658A" w:rsidP="0013658A">
            <w:pPr>
              <w:pStyle w:val="a3"/>
              <w:numPr>
                <w:ilvl w:val="0"/>
                <w:numId w:val="18"/>
              </w:numPr>
              <w:tabs>
                <w:tab w:val="left" w:pos="448"/>
              </w:tabs>
              <w:ind w:left="0" w:firstLine="0"/>
              <w:jc w:val="both"/>
              <w:rPr>
                <w:sz w:val="24"/>
                <w:szCs w:val="24"/>
              </w:rPr>
            </w:pPr>
            <w:r w:rsidRPr="0013658A">
              <w:rPr>
                <w:sz w:val="24"/>
                <w:szCs w:val="24"/>
              </w:rPr>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3B0FF940" w14:textId="328EBFF2" w:rsidR="00714C2E" w:rsidRPr="0013658A" w:rsidRDefault="0013658A" w:rsidP="0013658A">
            <w:pPr>
              <w:pStyle w:val="a3"/>
              <w:numPr>
                <w:ilvl w:val="0"/>
                <w:numId w:val="18"/>
              </w:numPr>
              <w:tabs>
                <w:tab w:val="left" w:pos="448"/>
              </w:tabs>
              <w:ind w:left="0" w:firstLine="0"/>
              <w:jc w:val="both"/>
              <w:rPr>
                <w:sz w:val="24"/>
                <w:szCs w:val="24"/>
              </w:rPr>
            </w:pPr>
            <w:r w:rsidRPr="0013658A">
              <w:rPr>
                <w:sz w:val="24"/>
                <w:szCs w:val="24"/>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760" w:type="pct"/>
            <w:vAlign w:val="center"/>
          </w:tcPr>
          <w:p w14:paraId="6ED9CCE9" w14:textId="5EB3BCA9" w:rsidR="00714C2E" w:rsidRPr="00B92535" w:rsidRDefault="00FB0B51" w:rsidP="00714C2E">
            <w:pPr>
              <w:suppressAutoHyphens/>
              <w:jc w:val="center"/>
              <w:rPr>
                <w:i/>
              </w:rPr>
            </w:pPr>
            <w:r>
              <w:rPr>
                <w:i/>
              </w:rPr>
              <w:t>6</w:t>
            </w:r>
          </w:p>
        </w:tc>
      </w:tr>
      <w:tr w:rsidR="00714C2E" w:rsidRPr="00B92535" w14:paraId="1A4A66B4" w14:textId="77777777" w:rsidTr="00AF561B">
        <w:tc>
          <w:tcPr>
            <w:tcW w:w="4240" w:type="pct"/>
            <w:gridSpan w:val="2"/>
          </w:tcPr>
          <w:p w14:paraId="739B92D1" w14:textId="77777777" w:rsidR="00714C2E" w:rsidRPr="00B92535" w:rsidRDefault="00714C2E" w:rsidP="00714C2E">
            <w:pPr>
              <w:rPr>
                <w:b/>
                <w:bCs/>
              </w:rPr>
            </w:pPr>
            <w:r w:rsidRPr="00B92535">
              <w:rPr>
                <w:b/>
                <w:bCs/>
              </w:rPr>
              <w:t>Всего</w:t>
            </w:r>
          </w:p>
        </w:tc>
        <w:tc>
          <w:tcPr>
            <w:tcW w:w="760" w:type="pct"/>
            <w:vAlign w:val="center"/>
          </w:tcPr>
          <w:p w14:paraId="325C4EDE" w14:textId="77C593D7" w:rsidR="00714C2E" w:rsidRPr="00B92535" w:rsidRDefault="00FB0B51" w:rsidP="00714C2E">
            <w:pPr>
              <w:jc w:val="center"/>
              <w:rPr>
                <w:b/>
              </w:rPr>
            </w:pPr>
            <w:r>
              <w:rPr>
                <w:b/>
              </w:rPr>
              <w:t>36</w:t>
            </w:r>
          </w:p>
        </w:tc>
      </w:tr>
    </w:tbl>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6DD0A42F" w:rsidR="00F7636B" w:rsidRPr="003E1940" w:rsidRDefault="003E1940" w:rsidP="003E1940">
      <w:pPr>
        <w:suppressAutoHyphens/>
        <w:ind w:left="57" w:firstLine="709"/>
        <w:jc w:val="both"/>
        <w:rPr>
          <w:rStyle w:val="a9"/>
          <w:bCs/>
        </w:rPr>
      </w:pPr>
      <w:bookmarkStart w:id="11" w:name="_Hlk133949335"/>
      <w:r w:rsidRPr="00645F34">
        <w:rPr>
          <w:bCs/>
        </w:rPr>
        <w:t>Кабинет</w:t>
      </w:r>
      <w:r>
        <w:rPr>
          <w:bCs/>
        </w:rPr>
        <w:t xml:space="preserve"> «Профилактики заболеваний и санитарно-гигиенического образования населения»</w:t>
      </w:r>
      <w:r w:rsidRPr="00645F34">
        <w:rPr>
          <w:bCs/>
        </w:rPr>
        <w:t>, оснащенный оборудованием</w:t>
      </w:r>
      <w:r w:rsidR="008213FB">
        <w:rPr>
          <w:rStyle w:val="a9"/>
          <w:i w:val="0"/>
          <w:iCs/>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3433"/>
        <w:gridCol w:w="5777"/>
      </w:tblGrid>
      <w:tr w:rsidR="003E1940" w:rsidRPr="00645F34" w14:paraId="56B8320F" w14:textId="77777777" w:rsidTr="004B3756">
        <w:tc>
          <w:tcPr>
            <w:tcW w:w="217" w:type="pct"/>
            <w:shd w:val="clear" w:color="auto" w:fill="auto"/>
            <w:vAlign w:val="center"/>
          </w:tcPr>
          <w:p w14:paraId="1B6F302A"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w:t>
            </w:r>
          </w:p>
        </w:tc>
        <w:tc>
          <w:tcPr>
            <w:tcW w:w="1783" w:type="pct"/>
            <w:shd w:val="clear" w:color="auto" w:fill="auto"/>
            <w:vAlign w:val="center"/>
          </w:tcPr>
          <w:p w14:paraId="13976AEA"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Наименование оборудования</w:t>
            </w:r>
          </w:p>
        </w:tc>
        <w:tc>
          <w:tcPr>
            <w:tcW w:w="3000" w:type="pct"/>
            <w:shd w:val="clear" w:color="auto" w:fill="auto"/>
            <w:vAlign w:val="center"/>
          </w:tcPr>
          <w:p w14:paraId="32ED5A91"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Техническое описание</w:t>
            </w:r>
          </w:p>
        </w:tc>
      </w:tr>
      <w:tr w:rsidR="003E1940" w:rsidRPr="00645F34" w14:paraId="0FF8725E" w14:textId="77777777" w:rsidTr="004B3756">
        <w:trPr>
          <w:trHeight w:val="278"/>
        </w:trPr>
        <w:tc>
          <w:tcPr>
            <w:tcW w:w="5000" w:type="pct"/>
            <w:gridSpan w:val="3"/>
            <w:shd w:val="clear" w:color="auto" w:fill="auto"/>
          </w:tcPr>
          <w:p w14:paraId="73654AEE"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lang w:val="en-US"/>
              </w:rPr>
              <w:t>I</w:t>
            </w:r>
            <w:r w:rsidRPr="00645F34">
              <w:rPr>
                <w:rFonts w:ascii="Times New Roman" w:hAnsi="Times New Roman"/>
                <w:bCs/>
                <w:sz w:val="24"/>
                <w:szCs w:val="24"/>
              </w:rPr>
              <w:t xml:space="preserve"> Специализированная мебель и системы хранения</w:t>
            </w:r>
          </w:p>
        </w:tc>
      </w:tr>
      <w:tr w:rsidR="003E1940" w:rsidRPr="00645F34" w14:paraId="721F50BA" w14:textId="77777777" w:rsidTr="004B3756">
        <w:trPr>
          <w:trHeight w:val="277"/>
        </w:trPr>
        <w:tc>
          <w:tcPr>
            <w:tcW w:w="5000" w:type="pct"/>
            <w:gridSpan w:val="3"/>
            <w:shd w:val="clear" w:color="auto" w:fill="auto"/>
          </w:tcPr>
          <w:p w14:paraId="494834D3"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Основное оборудование</w:t>
            </w:r>
          </w:p>
        </w:tc>
      </w:tr>
      <w:tr w:rsidR="003E1940" w:rsidRPr="00645F34" w14:paraId="6687D885" w14:textId="77777777" w:rsidTr="004B3756">
        <w:tc>
          <w:tcPr>
            <w:tcW w:w="217" w:type="pct"/>
            <w:shd w:val="clear" w:color="auto" w:fill="auto"/>
          </w:tcPr>
          <w:p w14:paraId="3668D3C0"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6E90410B"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Парта</w:t>
            </w:r>
          </w:p>
        </w:tc>
        <w:tc>
          <w:tcPr>
            <w:tcW w:w="3000" w:type="pct"/>
            <w:shd w:val="clear" w:color="auto" w:fill="auto"/>
          </w:tcPr>
          <w:p w14:paraId="2F1C2A19"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Состоит из металлического каркаса, столешницы и щита переднего.</w:t>
            </w:r>
          </w:p>
        </w:tc>
      </w:tr>
      <w:tr w:rsidR="003E1940" w:rsidRPr="00645F34" w14:paraId="7AFB2459" w14:textId="77777777" w:rsidTr="004B3756">
        <w:tc>
          <w:tcPr>
            <w:tcW w:w="217" w:type="pct"/>
            <w:shd w:val="clear" w:color="auto" w:fill="auto"/>
          </w:tcPr>
          <w:p w14:paraId="048A658C"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4C666FAB"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Стулья ученический</w:t>
            </w:r>
          </w:p>
        </w:tc>
        <w:tc>
          <w:tcPr>
            <w:tcW w:w="3000" w:type="pct"/>
            <w:shd w:val="clear" w:color="auto" w:fill="auto"/>
          </w:tcPr>
          <w:p w14:paraId="10D6DBB9"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Каркас: металлический, трубчатый, покрытый хромом;</w:t>
            </w:r>
          </w:p>
          <w:p w14:paraId="1DB81190"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Обивка - ткань;</w:t>
            </w:r>
          </w:p>
          <w:p w14:paraId="3986947C"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Внутреннее наполнение сиденья и спинки: поролон повышенной плотности.</w:t>
            </w:r>
          </w:p>
        </w:tc>
      </w:tr>
      <w:tr w:rsidR="003E1940" w:rsidRPr="00645F34" w14:paraId="28DEF970" w14:textId="77777777" w:rsidTr="004B3756">
        <w:tc>
          <w:tcPr>
            <w:tcW w:w="217" w:type="pct"/>
            <w:shd w:val="clear" w:color="auto" w:fill="auto"/>
          </w:tcPr>
          <w:p w14:paraId="0FAE593B"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EA1D95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Стол для преподавателя</w:t>
            </w:r>
          </w:p>
        </w:tc>
        <w:tc>
          <w:tcPr>
            <w:tcW w:w="3000" w:type="pct"/>
            <w:shd w:val="clear" w:color="auto" w:fill="auto"/>
          </w:tcPr>
          <w:p w14:paraId="121ACAB3"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Состоит из металлического каркаса, столешницы и щита переднего.</w:t>
            </w:r>
          </w:p>
        </w:tc>
      </w:tr>
      <w:tr w:rsidR="003E1940" w:rsidRPr="00645F34" w14:paraId="05D72FC1" w14:textId="77777777" w:rsidTr="004B3756">
        <w:tc>
          <w:tcPr>
            <w:tcW w:w="217" w:type="pct"/>
            <w:shd w:val="clear" w:color="auto" w:fill="auto"/>
          </w:tcPr>
          <w:p w14:paraId="0D141150"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55E8D273"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Стул для преподавателя</w:t>
            </w:r>
          </w:p>
        </w:tc>
        <w:tc>
          <w:tcPr>
            <w:tcW w:w="3000" w:type="pct"/>
            <w:shd w:val="clear" w:color="auto" w:fill="auto"/>
          </w:tcPr>
          <w:p w14:paraId="5FDE5BF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Каркас: металлический, трубчатый, покрытый хромом;</w:t>
            </w:r>
          </w:p>
          <w:p w14:paraId="707A286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Обивка- ткань;</w:t>
            </w:r>
          </w:p>
          <w:p w14:paraId="196D014A"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Внутреннее наполнение сиденья и спинки: поролон повышенной плотности.</w:t>
            </w:r>
          </w:p>
        </w:tc>
      </w:tr>
      <w:tr w:rsidR="003E1940" w:rsidRPr="00645F34" w14:paraId="15AFAE23" w14:textId="77777777" w:rsidTr="004B3756">
        <w:tc>
          <w:tcPr>
            <w:tcW w:w="217" w:type="pct"/>
            <w:shd w:val="clear" w:color="auto" w:fill="auto"/>
          </w:tcPr>
          <w:p w14:paraId="2B4FB79C"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C43B3DD"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Интерактивная доска</w:t>
            </w:r>
          </w:p>
        </w:tc>
        <w:tc>
          <w:tcPr>
            <w:tcW w:w="3000" w:type="pct"/>
            <w:shd w:val="clear" w:color="auto" w:fill="auto"/>
          </w:tcPr>
          <w:p w14:paraId="3C57F71B"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Подключается к ПК, воспроизводит презентации, видео.</w:t>
            </w:r>
          </w:p>
        </w:tc>
      </w:tr>
      <w:tr w:rsidR="003E1940" w:rsidRPr="00645F34" w14:paraId="29A8A1EC" w14:textId="77777777" w:rsidTr="004B3756">
        <w:tc>
          <w:tcPr>
            <w:tcW w:w="217" w:type="pct"/>
            <w:shd w:val="clear" w:color="auto" w:fill="auto"/>
          </w:tcPr>
          <w:p w14:paraId="0FB83AB3"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9B0B18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Кушетка медицинская</w:t>
            </w:r>
          </w:p>
        </w:tc>
        <w:tc>
          <w:tcPr>
            <w:tcW w:w="3000" w:type="pct"/>
            <w:shd w:val="clear" w:color="auto" w:fill="auto"/>
          </w:tcPr>
          <w:p w14:paraId="7A977356"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1F30AEA5"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bdr w:val="none" w:sz="0" w:space="0" w:color="auto" w:frame="1"/>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3E1940" w:rsidRPr="00645F34" w14:paraId="2310F2AD" w14:textId="77777777" w:rsidTr="004B3756">
        <w:tc>
          <w:tcPr>
            <w:tcW w:w="217" w:type="pct"/>
            <w:shd w:val="clear" w:color="auto" w:fill="auto"/>
          </w:tcPr>
          <w:p w14:paraId="45589421"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72379512"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Столик передвижной манипуляционный</w:t>
            </w:r>
          </w:p>
        </w:tc>
        <w:tc>
          <w:tcPr>
            <w:tcW w:w="3000" w:type="pct"/>
            <w:shd w:val="clear" w:color="auto" w:fill="auto"/>
          </w:tcPr>
          <w:p w14:paraId="595EC0A2"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shd w:val="clear" w:color="auto" w:fill="FFFFFF"/>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3E1940" w:rsidRPr="00645F34" w14:paraId="48ECDEC3" w14:textId="77777777" w:rsidTr="004B3756">
        <w:tc>
          <w:tcPr>
            <w:tcW w:w="217" w:type="pct"/>
            <w:shd w:val="clear" w:color="auto" w:fill="auto"/>
          </w:tcPr>
          <w:p w14:paraId="5C3A98EF"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4F09EA9B"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Шкафы для хранения документации</w:t>
            </w:r>
          </w:p>
        </w:tc>
        <w:tc>
          <w:tcPr>
            <w:tcW w:w="3000" w:type="pct"/>
            <w:shd w:val="clear" w:color="auto" w:fill="auto"/>
          </w:tcPr>
          <w:p w14:paraId="4A7A17B9"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Каркас и задняя стенка шкафов изготовлены из ЛДСП, состоит из 6 полок.</w:t>
            </w:r>
          </w:p>
        </w:tc>
      </w:tr>
      <w:tr w:rsidR="003E1940" w:rsidRPr="00645F34" w14:paraId="1CDDDB39" w14:textId="77777777" w:rsidTr="004B3756">
        <w:tc>
          <w:tcPr>
            <w:tcW w:w="217" w:type="pct"/>
            <w:shd w:val="clear" w:color="auto" w:fill="auto"/>
          </w:tcPr>
          <w:p w14:paraId="422AAE6A"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7A71EE99" w14:textId="3D254BB4" w:rsidR="003E1940" w:rsidRPr="00645F34" w:rsidRDefault="003E1940" w:rsidP="004B3756">
            <w:pPr>
              <w:pStyle w:val="aa"/>
              <w:jc w:val="both"/>
              <w:rPr>
                <w:rFonts w:ascii="Times New Roman" w:hAnsi="Times New Roman"/>
                <w:sz w:val="24"/>
                <w:szCs w:val="24"/>
              </w:rPr>
            </w:pPr>
            <w:r w:rsidRPr="00E32061">
              <w:rPr>
                <w:rStyle w:val="a8"/>
                <w:rFonts w:ascii="Times New Roman" w:hAnsi="Times New Roman"/>
                <w:sz w:val="24"/>
                <w:szCs w:val="24"/>
                <w:shd w:val="clear" w:color="auto" w:fill="FFFFFF"/>
              </w:rPr>
              <w:t>Медицинский стеллаж</w:t>
            </w:r>
          </w:p>
        </w:tc>
        <w:tc>
          <w:tcPr>
            <w:tcW w:w="3000" w:type="pct"/>
            <w:shd w:val="clear" w:color="auto" w:fill="auto"/>
          </w:tcPr>
          <w:p w14:paraId="7FDB5877"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shd w:val="clear" w:color="auto" w:fill="FFFFFF"/>
              </w:rPr>
              <w:t>Материалы: высокопрочный пластик.</w:t>
            </w:r>
            <w:r w:rsidRPr="00645F34">
              <w:rPr>
                <w:rFonts w:ascii="Times New Roman" w:hAnsi="Times New Roman"/>
                <w:sz w:val="24"/>
                <w:szCs w:val="24"/>
              </w:rPr>
              <w:t xml:space="preserve"> </w:t>
            </w:r>
            <w:r w:rsidRPr="00645F34">
              <w:rPr>
                <w:rFonts w:ascii="Times New Roman" w:hAnsi="Times New Roman"/>
                <w:sz w:val="24"/>
                <w:szCs w:val="24"/>
                <w:shd w:val="clear" w:color="auto" w:fill="FFFFFF"/>
              </w:rPr>
              <w:t>Количество полок: 6 шт.</w:t>
            </w:r>
            <w:r w:rsidRPr="00645F34">
              <w:rPr>
                <w:rFonts w:ascii="Times New Roman" w:hAnsi="Times New Roman"/>
                <w:sz w:val="24"/>
                <w:szCs w:val="24"/>
              </w:rPr>
              <w:t xml:space="preserve"> </w:t>
            </w:r>
            <w:r w:rsidRPr="00645F34">
              <w:rPr>
                <w:rFonts w:ascii="Times New Roman" w:hAnsi="Times New Roman"/>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645F34">
              <w:rPr>
                <w:rFonts w:ascii="Times New Roman" w:hAnsi="Times New Roman"/>
                <w:sz w:val="24"/>
                <w:szCs w:val="24"/>
              </w:rPr>
              <w:t xml:space="preserve"> </w:t>
            </w:r>
            <w:r w:rsidRPr="00645F34">
              <w:rPr>
                <w:rFonts w:ascii="Times New Roman" w:hAnsi="Times New Roman"/>
                <w:sz w:val="24"/>
                <w:szCs w:val="24"/>
                <w:shd w:val="clear" w:color="auto" w:fill="FFFFFF"/>
              </w:rPr>
              <w:t>Дезинфекция: поверхности стеллажа устойчивы к дезинфекции химическим методом по МУ-287-113.</w:t>
            </w:r>
          </w:p>
        </w:tc>
      </w:tr>
      <w:tr w:rsidR="003E1940" w:rsidRPr="00645F34" w14:paraId="7415C7C7" w14:textId="77777777" w:rsidTr="004B375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2FD547"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lang w:val="en-US"/>
              </w:rPr>
              <w:t>II</w:t>
            </w:r>
            <w:r w:rsidRPr="00645F34">
              <w:rPr>
                <w:rFonts w:ascii="Times New Roman" w:hAnsi="Times New Roman"/>
                <w:sz w:val="24"/>
                <w:szCs w:val="24"/>
              </w:rPr>
              <w:t xml:space="preserve"> Технические средства</w:t>
            </w:r>
          </w:p>
        </w:tc>
      </w:tr>
      <w:tr w:rsidR="003E1940" w:rsidRPr="00645F34" w14:paraId="0357CB7F" w14:textId="77777777" w:rsidTr="004B375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9E05F9"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Основное оборудование</w:t>
            </w:r>
          </w:p>
        </w:tc>
      </w:tr>
      <w:tr w:rsidR="003E1940" w:rsidRPr="00645F34" w14:paraId="1C926993" w14:textId="77777777" w:rsidTr="004B3756">
        <w:tc>
          <w:tcPr>
            <w:tcW w:w="217" w:type="pct"/>
            <w:shd w:val="clear" w:color="auto" w:fill="auto"/>
          </w:tcPr>
          <w:p w14:paraId="5A2676CB"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10A8284D"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 xml:space="preserve">Устройства для прослушивания и </w:t>
            </w:r>
            <w:r w:rsidRPr="00645F34">
              <w:rPr>
                <w:rFonts w:ascii="Times New Roman" w:hAnsi="Times New Roman"/>
                <w:sz w:val="24"/>
                <w:szCs w:val="24"/>
              </w:rPr>
              <w:lastRenderedPageBreak/>
              <w:t xml:space="preserve">визуализации учебного материала </w:t>
            </w:r>
          </w:p>
        </w:tc>
        <w:tc>
          <w:tcPr>
            <w:tcW w:w="3000" w:type="pct"/>
            <w:shd w:val="clear" w:color="auto" w:fill="auto"/>
          </w:tcPr>
          <w:p w14:paraId="1E1EBF02"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lastRenderedPageBreak/>
              <w:t xml:space="preserve">Комплект акустической системы состоит из двух фронтальных колонок, выходная мощность двух </w:t>
            </w:r>
            <w:r w:rsidRPr="00645F34">
              <w:rPr>
                <w:rFonts w:ascii="Times New Roman" w:hAnsi="Times New Roman"/>
                <w:sz w:val="24"/>
                <w:szCs w:val="24"/>
              </w:rPr>
              <w:lastRenderedPageBreak/>
              <w:t xml:space="preserve">колонок равняется 5 Вт - этого вполне достаточно для звукового сопровождения работы за компьютером. </w:t>
            </w:r>
          </w:p>
        </w:tc>
      </w:tr>
      <w:tr w:rsidR="003E1940" w:rsidRPr="00645F34" w14:paraId="6DA8BA97" w14:textId="77777777" w:rsidTr="004B3756">
        <w:tc>
          <w:tcPr>
            <w:tcW w:w="217" w:type="pct"/>
            <w:shd w:val="clear" w:color="auto" w:fill="auto"/>
          </w:tcPr>
          <w:p w14:paraId="37E8E892"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7D2EFD6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Секундомер</w:t>
            </w:r>
          </w:p>
        </w:tc>
        <w:tc>
          <w:tcPr>
            <w:tcW w:w="3000" w:type="pct"/>
            <w:shd w:val="clear" w:color="auto" w:fill="auto"/>
          </w:tcPr>
          <w:p w14:paraId="0EBC6CDB"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3E1940" w:rsidRPr="00645F34" w14:paraId="69633645" w14:textId="77777777" w:rsidTr="004B3756">
        <w:tc>
          <w:tcPr>
            <w:tcW w:w="217" w:type="pct"/>
            <w:shd w:val="clear" w:color="auto" w:fill="auto"/>
          </w:tcPr>
          <w:p w14:paraId="7D0B130F"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CE72F5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Ростомер</w:t>
            </w:r>
          </w:p>
        </w:tc>
        <w:tc>
          <w:tcPr>
            <w:tcW w:w="3000" w:type="pct"/>
            <w:shd w:val="clear" w:color="auto" w:fill="auto"/>
          </w:tcPr>
          <w:p w14:paraId="3C10176A"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Состоит из стойки, платформы, пластикового </w:t>
            </w:r>
            <w:proofErr w:type="spellStart"/>
            <w:r w:rsidRPr="00645F34">
              <w:rPr>
                <w:rFonts w:ascii="Times New Roman" w:hAnsi="Times New Roman"/>
                <w:sz w:val="24"/>
                <w:szCs w:val="24"/>
              </w:rPr>
              <w:t>бегунока</w:t>
            </w:r>
            <w:proofErr w:type="spellEnd"/>
            <w:r w:rsidRPr="00645F34">
              <w:rPr>
                <w:rFonts w:ascii="Times New Roman" w:hAnsi="Times New Roman"/>
                <w:sz w:val="24"/>
                <w:szCs w:val="24"/>
              </w:rPr>
              <w:t> с фиксатором. Каркас изготовлен из стальных труб прямоугольного сечения и листового металла</w:t>
            </w:r>
          </w:p>
          <w:p w14:paraId="505F0C2F"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3E1940" w:rsidRPr="00645F34" w14:paraId="323DC8ED" w14:textId="77777777" w:rsidTr="004B3756">
        <w:tc>
          <w:tcPr>
            <w:tcW w:w="217" w:type="pct"/>
            <w:shd w:val="clear" w:color="auto" w:fill="auto"/>
          </w:tcPr>
          <w:p w14:paraId="1E25F50C"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31368A2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Механический тонометр</w:t>
            </w:r>
          </w:p>
        </w:tc>
        <w:tc>
          <w:tcPr>
            <w:tcW w:w="3000" w:type="pct"/>
            <w:shd w:val="clear" w:color="auto" w:fill="auto"/>
          </w:tcPr>
          <w:p w14:paraId="145DD36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 xml:space="preserve">Манометр Стандартный, с возможностью калибровки, Корпус Металлический противоударный. Цена деления шкалы манометров прибора 2 мм. Рт. </w:t>
            </w:r>
            <w:proofErr w:type="spellStart"/>
            <w:r w:rsidRPr="00645F34">
              <w:rPr>
                <w:rFonts w:ascii="Times New Roman" w:hAnsi="Times New Roman"/>
                <w:sz w:val="24"/>
                <w:szCs w:val="24"/>
              </w:rPr>
              <w:t>Ст</w:t>
            </w:r>
            <w:proofErr w:type="spellEnd"/>
          </w:p>
          <w:p w14:paraId="6E82FD56"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3E1940" w:rsidRPr="00645F34" w14:paraId="41C28B80" w14:textId="77777777" w:rsidTr="004B3756">
        <w:tc>
          <w:tcPr>
            <w:tcW w:w="217" w:type="pct"/>
            <w:shd w:val="clear" w:color="auto" w:fill="auto"/>
          </w:tcPr>
          <w:p w14:paraId="0751E92B"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6C6ACB85"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Автоматический тонометр</w:t>
            </w:r>
          </w:p>
        </w:tc>
        <w:tc>
          <w:tcPr>
            <w:tcW w:w="3000" w:type="pct"/>
            <w:shd w:val="clear" w:color="auto" w:fill="auto"/>
          </w:tcPr>
          <w:p w14:paraId="580E904C" w14:textId="77777777" w:rsidR="003E1940" w:rsidRPr="00645F34" w:rsidRDefault="003E1940" w:rsidP="004B3756">
            <w:pPr>
              <w:shd w:val="clear" w:color="auto" w:fill="FFFFFF"/>
            </w:pPr>
            <w:r w:rsidRPr="00645F34">
              <w:t>Метод измерения Осциллометрический. Пределы измерений 20-280 мм рт. ст. (давление) 40-200 уд/мин (частота пульса</w:t>
            </w:r>
            <w:proofErr w:type="gramStart"/>
            <w:r w:rsidRPr="00645F34">
              <w:t>).Погрешность</w:t>
            </w:r>
            <w:proofErr w:type="gramEnd"/>
            <w:r w:rsidRPr="00645F34">
              <w:t xml:space="preserve"> измерений: давление ± 3 мм рт. ст. пульс ± 5 %. Способ накачивания манжеты автоматический. Способ выпуска воздуха из манжеты автоматический</w:t>
            </w:r>
          </w:p>
        </w:tc>
      </w:tr>
      <w:tr w:rsidR="003E1940" w:rsidRPr="00645F34" w14:paraId="1A9D2EFE" w14:textId="77777777" w:rsidTr="004B3756">
        <w:tc>
          <w:tcPr>
            <w:tcW w:w="217" w:type="pct"/>
            <w:shd w:val="clear" w:color="auto" w:fill="auto"/>
          </w:tcPr>
          <w:p w14:paraId="5F6E89CF"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EA9C203"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Термометр ртутный</w:t>
            </w:r>
          </w:p>
        </w:tc>
        <w:tc>
          <w:tcPr>
            <w:tcW w:w="3000" w:type="pct"/>
            <w:shd w:val="clear" w:color="auto" w:fill="auto"/>
          </w:tcPr>
          <w:p w14:paraId="4184B193" w14:textId="77777777" w:rsidR="003E1940" w:rsidRPr="00645F34" w:rsidRDefault="003E1940" w:rsidP="004B3756">
            <w:pPr>
              <w:shd w:val="clear" w:color="auto" w:fill="FFFFFF"/>
              <w:spacing w:line="330" w:lineRule="atLeast"/>
            </w:pPr>
            <w:r w:rsidRPr="00645F34">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3E1940" w:rsidRPr="00645F34" w14:paraId="114A6B02" w14:textId="77777777" w:rsidTr="004B3756">
        <w:tc>
          <w:tcPr>
            <w:tcW w:w="217" w:type="pct"/>
            <w:shd w:val="clear" w:color="auto" w:fill="auto"/>
          </w:tcPr>
          <w:p w14:paraId="1B2090E8"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4B63C476" w14:textId="77777777" w:rsidR="003E1940" w:rsidRPr="00645F34" w:rsidRDefault="003E1940" w:rsidP="004B3756">
            <w:pPr>
              <w:pStyle w:val="aa"/>
              <w:rPr>
                <w:rFonts w:ascii="Times New Roman" w:hAnsi="Times New Roman"/>
                <w:sz w:val="24"/>
                <w:szCs w:val="24"/>
              </w:rPr>
            </w:pPr>
            <w:r w:rsidRPr="00645F34">
              <w:rPr>
                <w:rFonts w:ascii="Times New Roman" w:hAnsi="Times New Roman"/>
                <w:sz w:val="24"/>
                <w:szCs w:val="24"/>
              </w:rPr>
              <w:t>Электронный термометр</w:t>
            </w:r>
          </w:p>
        </w:tc>
        <w:tc>
          <w:tcPr>
            <w:tcW w:w="3000" w:type="pct"/>
            <w:shd w:val="clear" w:color="auto" w:fill="auto"/>
          </w:tcPr>
          <w:p w14:paraId="4D74B4D7" w14:textId="77777777" w:rsidR="003E1940" w:rsidRPr="00645F34" w:rsidRDefault="003E1940" w:rsidP="004B3756">
            <w:pPr>
              <w:pStyle w:val="aa"/>
              <w:rPr>
                <w:rFonts w:ascii="Times New Roman" w:hAnsi="Times New Roman"/>
                <w:sz w:val="24"/>
                <w:szCs w:val="24"/>
              </w:rPr>
            </w:pPr>
            <w:r w:rsidRPr="00645F34">
              <w:rPr>
                <w:rFonts w:ascii="Times New Roman" w:hAnsi="Times New Roman"/>
                <w:sz w:val="24"/>
                <w:szCs w:val="24"/>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3E1940" w:rsidRPr="00645F34" w14:paraId="531B0344" w14:textId="77777777" w:rsidTr="004B3756">
        <w:tc>
          <w:tcPr>
            <w:tcW w:w="217" w:type="pct"/>
            <w:shd w:val="clear" w:color="auto" w:fill="auto"/>
          </w:tcPr>
          <w:p w14:paraId="6EF7E977"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37C46DD8"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Фонендоскоп</w:t>
            </w:r>
          </w:p>
        </w:tc>
        <w:tc>
          <w:tcPr>
            <w:tcW w:w="3000" w:type="pct"/>
            <w:shd w:val="clear" w:color="auto" w:fill="auto"/>
          </w:tcPr>
          <w:p w14:paraId="05B6DBCD" w14:textId="77777777" w:rsidR="003E1940" w:rsidRPr="00645F34" w:rsidRDefault="003E1940" w:rsidP="003E1940">
            <w:pPr>
              <w:numPr>
                <w:ilvl w:val="0"/>
                <w:numId w:val="15"/>
              </w:numPr>
              <w:spacing w:before="100" w:beforeAutospacing="1" w:after="100" w:afterAutospacing="1"/>
              <w:ind w:left="0"/>
              <w:jc w:val="both"/>
            </w:pPr>
            <w:r w:rsidRPr="00645F34">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3E1940" w:rsidRPr="00645F34" w14:paraId="53F0560B" w14:textId="77777777" w:rsidTr="004B3756">
        <w:tc>
          <w:tcPr>
            <w:tcW w:w="217" w:type="pct"/>
            <w:shd w:val="clear" w:color="auto" w:fill="auto"/>
          </w:tcPr>
          <w:p w14:paraId="4E591F98"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4C1DE688"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Весы электронные напольные</w:t>
            </w:r>
          </w:p>
        </w:tc>
        <w:tc>
          <w:tcPr>
            <w:tcW w:w="3000" w:type="pct"/>
            <w:shd w:val="clear" w:color="auto" w:fill="auto"/>
          </w:tcPr>
          <w:p w14:paraId="3221C0DB"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3E1940" w:rsidRPr="00645F34" w14:paraId="318242CF" w14:textId="77777777" w:rsidTr="004B3756">
        <w:tc>
          <w:tcPr>
            <w:tcW w:w="217" w:type="pct"/>
            <w:shd w:val="clear" w:color="auto" w:fill="auto"/>
          </w:tcPr>
          <w:p w14:paraId="4621BE96"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17994B20"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Емкости для дезинфекции</w:t>
            </w:r>
          </w:p>
        </w:tc>
        <w:tc>
          <w:tcPr>
            <w:tcW w:w="3000" w:type="pct"/>
            <w:shd w:val="clear" w:color="auto" w:fill="auto"/>
          </w:tcPr>
          <w:p w14:paraId="6EE3BACD"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3E1940" w:rsidRPr="00645F34" w14:paraId="2A84EB57" w14:textId="77777777" w:rsidTr="004B3756">
        <w:tc>
          <w:tcPr>
            <w:tcW w:w="217" w:type="pct"/>
            <w:shd w:val="clear" w:color="auto" w:fill="auto"/>
          </w:tcPr>
          <w:p w14:paraId="6D49CE3F"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437A38ED" w14:textId="77777777" w:rsidR="003E1940" w:rsidRPr="00645F34" w:rsidRDefault="003E1940" w:rsidP="004B3756">
            <w:pPr>
              <w:pStyle w:val="aa"/>
              <w:jc w:val="both"/>
              <w:rPr>
                <w:rFonts w:ascii="Times New Roman" w:hAnsi="Times New Roman"/>
                <w:bCs/>
                <w:sz w:val="24"/>
                <w:szCs w:val="24"/>
              </w:rPr>
            </w:pPr>
            <w:proofErr w:type="spellStart"/>
            <w:r w:rsidRPr="00645F34">
              <w:rPr>
                <w:rFonts w:ascii="Times New Roman" w:hAnsi="Times New Roman"/>
                <w:bCs/>
                <w:sz w:val="24"/>
                <w:szCs w:val="24"/>
              </w:rPr>
              <w:t>Иглосъемник</w:t>
            </w:r>
            <w:proofErr w:type="spellEnd"/>
          </w:p>
        </w:tc>
        <w:tc>
          <w:tcPr>
            <w:tcW w:w="3000" w:type="pct"/>
            <w:shd w:val="clear" w:color="auto" w:fill="auto"/>
          </w:tcPr>
          <w:p w14:paraId="42E6C79F"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shd w:val="clear" w:color="auto" w:fill="FFFFFF"/>
              </w:rPr>
              <w:t xml:space="preserve">Выполнен из пластика. В </w:t>
            </w:r>
            <w:proofErr w:type="spellStart"/>
            <w:r w:rsidRPr="00645F34">
              <w:rPr>
                <w:rFonts w:ascii="Times New Roman" w:hAnsi="Times New Roman"/>
                <w:sz w:val="24"/>
                <w:szCs w:val="24"/>
                <w:shd w:val="clear" w:color="auto" w:fill="FFFFFF"/>
              </w:rPr>
              <w:t>иглосъемнике</w:t>
            </w:r>
            <w:proofErr w:type="spellEnd"/>
            <w:r w:rsidRPr="00645F34">
              <w:rPr>
                <w:rFonts w:ascii="Times New Roman" w:hAnsi="Times New Roman"/>
                <w:sz w:val="24"/>
                <w:szCs w:val="24"/>
                <w:shd w:val="clear" w:color="auto" w:fill="FFFFFF"/>
              </w:rPr>
              <w:t>,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3E1940" w:rsidRPr="00645F34" w14:paraId="11F4521E" w14:textId="77777777" w:rsidTr="004B3756">
        <w:tc>
          <w:tcPr>
            <w:tcW w:w="217" w:type="pct"/>
            <w:shd w:val="clear" w:color="auto" w:fill="auto"/>
          </w:tcPr>
          <w:p w14:paraId="48453482"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1FC3925"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Педальные ведра для отходов «А» и «Б»</w:t>
            </w:r>
          </w:p>
        </w:tc>
        <w:tc>
          <w:tcPr>
            <w:tcW w:w="3000" w:type="pct"/>
            <w:shd w:val="clear" w:color="auto" w:fill="auto"/>
          </w:tcPr>
          <w:p w14:paraId="6428F2B7"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rPr>
              <w:t>Изделие выполнено из прочного износостойкого пластика. Крышка с педальным механизмом</w:t>
            </w:r>
          </w:p>
        </w:tc>
      </w:tr>
      <w:tr w:rsidR="003E1940" w:rsidRPr="00645F34" w14:paraId="18BC2B10" w14:textId="77777777" w:rsidTr="004B3756">
        <w:tc>
          <w:tcPr>
            <w:tcW w:w="217" w:type="pct"/>
            <w:shd w:val="clear" w:color="auto" w:fill="auto"/>
          </w:tcPr>
          <w:p w14:paraId="64FEF122"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237593F3" w14:textId="77777777" w:rsidR="003E1940" w:rsidRPr="00645F34" w:rsidRDefault="003E1940" w:rsidP="004B3756">
            <w:pPr>
              <w:jc w:val="both"/>
            </w:pPr>
            <w:r w:rsidRPr="00645F34">
              <w:t>Венозный жгут</w:t>
            </w:r>
          </w:p>
        </w:tc>
        <w:tc>
          <w:tcPr>
            <w:tcW w:w="3000" w:type="pct"/>
            <w:shd w:val="clear" w:color="auto" w:fill="auto"/>
          </w:tcPr>
          <w:p w14:paraId="70B988A6"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3E1940" w:rsidRPr="00645F34" w14:paraId="6E25CF38" w14:textId="77777777" w:rsidTr="004B3756">
        <w:tc>
          <w:tcPr>
            <w:tcW w:w="217" w:type="pct"/>
            <w:shd w:val="clear" w:color="auto" w:fill="auto"/>
          </w:tcPr>
          <w:p w14:paraId="05CCC7E1" w14:textId="77777777" w:rsidR="003E1940" w:rsidRPr="00645F34" w:rsidRDefault="003E1940" w:rsidP="003E1940">
            <w:pPr>
              <w:pStyle w:val="aa"/>
              <w:numPr>
                <w:ilvl w:val="0"/>
                <w:numId w:val="16"/>
              </w:numPr>
              <w:ind w:left="360"/>
              <w:jc w:val="both"/>
              <w:rPr>
                <w:rFonts w:ascii="Times New Roman" w:hAnsi="Times New Roman"/>
                <w:bCs/>
                <w:sz w:val="24"/>
                <w:szCs w:val="24"/>
              </w:rPr>
            </w:pPr>
          </w:p>
        </w:tc>
        <w:tc>
          <w:tcPr>
            <w:tcW w:w="1783" w:type="pct"/>
            <w:shd w:val="clear" w:color="auto" w:fill="auto"/>
          </w:tcPr>
          <w:p w14:paraId="1C1CA5A8" w14:textId="77777777" w:rsidR="003E1940" w:rsidRPr="00645F34" w:rsidRDefault="003E1940" w:rsidP="004B3756">
            <w:pPr>
              <w:jc w:val="both"/>
            </w:pPr>
            <w:r w:rsidRPr="00645F34">
              <w:t>Влагостойкий валик</w:t>
            </w:r>
          </w:p>
        </w:tc>
        <w:tc>
          <w:tcPr>
            <w:tcW w:w="3000" w:type="pct"/>
            <w:shd w:val="clear" w:color="auto" w:fill="auto"/>
          </w:tcPr>
          <w:p w14:paraId="120BEA3D"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sz w:val="24"/>
                <w:szCs w:val="24"/>
                <w:shd w:val="clear" w:color="auto" w:fill="FFFFFF"/>
              </w:rPr>
              <w:t>Валик цилиндрический из пенополиуретана в чехле из влагостойкой синтетической ткани (на молнии). </w:t>
            </w:r>
          </w:p>
        </w:tc>
      </w:tr>
      <w:tr w:rsidR="003E1940" w:rsidRPr="00645F34" w14:paraId="729B4620" w14:textId="77777777" w:rsidTr="004B3756">
        <w:tc>
          <w:tcPr>
            <w:tcW w:w="5000" w:type="pct"/>
            <w:gridSpan w:val="3"/>
            <w:shd w:val="clear" w:color="auto" w:fill="auto"/>
          </w:tcPr>
          <w:p w14:paraId="3B8B85DD"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lang w:val="en-US"/>
              </w:rPr>
              <w:t>III</w:t>
            </w:r>
            <w:r w:rsidRPr="00645F34">
              <w:rPr>
                <w:rFonts w:ascii="Times New Roman" w:hAnsi="Times New Roman"/>
                <w:bCs/>
                <w:sz w:val="24"/>
                <w:szCs w:val="24"/>
              </w:rPr>
              <w:t xml:space="preserve"> Демонстрационные учебно-наглядные пособия</w:t>
            </w:r>
          </w:p>
        </w:tc>
      </w:tr>
      <w:tr w:rsidR="003E1940" w:rsidRPr="00645F34" w14:paraId="6A9D0B85" w14:textId="77777777" w:rsidTr="004B3756">
        <w:tc>
          <w:tcPr>
            <w:tcW w:w="5000" w:type="pct"/>
            <w:gridSpan w:val="3"/>
            <w:shd w:val="clear" w:color="auto" w:fill="auto"/>
          </w:tcPr>
          <w:p w14:paraId="49DE2778" w14:textId="77777777" w:rsidR="003E1940" w:rsidRPr="00645F34" w:rsidRDefault="003E1940" w:rsidP="004B3756">
            <w:pPr>
              <w:pStyle w:val="aa"/>
              <w:jc w:val="both"/>
              <w:rPr>
                <w:rFonts w:ascii="Times New Roman" w:hAnsi="Times New Roman"/>
                <w:bCs/>
                <w:sz w:val="24"/>
                <w:szCs w:val="24"/>
              </w:rPr>
            </w:pPr>
            <w:r w:rsidRPr="00645F34">
              <w:rPr>
                <w:rFonts w:ascii="Times New Roman" w:hAnsi="Times New Roman"/>
                <w:bCs/>
                <w:sz w:val="24"/>
                <w:szCs w:val="24"/>
              </w:rPr>
              <w:t>Основное оборудование</w:t>
            </w:r>
          </w:p>
        </w:tc>
      </w:tr>
      <w:tr w:rsidR="003E1940" w:rsidRPr="00645F34" w14:paraId="580AD4EE" w14:textId="77777777" w:rsidTr="004B3756">
        <w:tc>
          <w:tcPr>
            <w:tcW w:w="217" w:type="pct"/>
            <w:shd w:val="clear" w:color="auto" w:fill="auto"/>
          </w:tcPr>
          <w:p w14:paraId="25CFE0DC" w14:textId="77777777" w:rsidR="003E1940" w:rsidRPr="00645F34" w:rsidRDefault="003E1940" w:rsidP="003E1940">
            <w:pPr>
              <w:pStyle w:val="aa"/>
              <w:numPr>
                <w:ilvl w:val="0"/>
                <w:numId w:val="14"/>
              </w:numPr>
              <w:ind w:left="360"/>
              <w:jc w:val="both"/>
              <w:rPr>
                <w:rFonts w:ascii="Times New Roman" w:hAnsi="Times New Roman"/>
                <w:bCs/>
                <w:sz w:val="24"/>
                <w:szCs w:val="24"/>
              </w:rPr>
            </w:pPr>
          </w:p>
        </w:tc>
        <w:tc>
          <w:tcPr>
            <w:tcW w:w="1783" w:type="pct"/>
            <w:shd w:val="clear" w:color="auto" w:fill="auto"/>
          </w:tcPr>
          <w:p w14:paraId="32F20ED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Накладка на руку для подкожных инъекций</w:t>
            </w:r>
          </w:p>
        </w:tc>
        <w:tc>
          <w:tcPr>
            <w:tcW w:w="3000" w:type="pct"/>
            <w:shd w:val="clear" w:color="auto" w:fill="auto"/>
          </w:tcPr>
          <w:p w14:paraId="0B3053C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645F34">
              <w:rPr>
                <w:rFonts w:ascii="Times New Roman" w:hAnsi="Times New Roman"/>
                <w:sz w:val="24"/>
                <w:szCs w:val="24"/>
              </w:rPr>
              <w:br/>
            </w:r>
          </w:p>
        </w:tc>
      </w:tr>
      <w:tr w:rsidR="003E1940" w:rsidRPr="00645F34" w14:paraId="20718C50" w14:textId="77777777" w:rsidTr="004B3756">
        <w:tc>
          <w:tcPr>
            <w:tcW w:w="217" w:type="pct"/>
            <w:shd w:val="clear" w:color="auto" w:fill="auto"/>
          </w:tcPr>
          <w:p w14:paraId="32978DEC" w14:textId="77777777" w:rsidR="003E1940" w:rsidRPr="00645F34" w:rsidRDefault="003E1940" w:rsidP="003E1940">
            <w:pPr>
              <w:pStyle w:val="aa"/>
              <w:numPr>
                <w:ilvl w:val="0"/>
                <w:numId w:val="14"/>
              </w:numPr>
              <w:ind w:left="360"/>
              <w:jc w:val="both"/>
              <w:rPr>
                <w:rFonts w:ascii="Times New Roman" w:hAnsi="Times New Roman"/>
                <w:bCs/>
                <w:sz w:val="24"/>
                <w:szCs w:val="24"/>
              </w:rPr>
            </w:pPr>
          </w:p>
        </w:tc>
        <w:tc>
          <w:tcPr>
            <w:tcW w:w="1783" w:type="pct"/>
            <w:shd w:val="clear" w:color="auto" w:fill="auto"/>
          </w:tcPr>
          <w:p w14:paraId="7B2C59F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Накладка для подкожных и внутримышечных инъекций</w:t>
            </w:r>
          </w:p>
        </w:tc>
        <w:tc>
          <w:tcPr>
            <w:tcW w:w="3000" w:type="pct"/>
            <w:shd w:val="clear" w:color="auto" w:fill="auto"/>
          </w:tcPr>
          <w:p w14:paraId="6F837021"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 xml:space="preserve">Накладка визуально и </w:t>
            </w:r>
            <w:proofErr w:type="spellStart"/>
            <w:r w:rsidRPr="00645F34">
              <w:rPr>
                <w:rFonts w:ascii="Times New Roman" w:hAnsi="Times New Roman"/>
                <w:sz w:val="24"/>
                <w:szCs w:val="24"/>
              </w:rPr>
              <w:t>пальпаторно</w:t>
            </w:r>
            <w:proofErr w:type="spellEnd"/>
            <w:r w:rsidRPr="00645F34">
              <w:rPr>
                <w:rFonts w:ascii="Times New Roman" w:hAnsi="Times New Roman"/>
                <w:sz w:val="24"/>
                <w:szCs w:val="24"/>
              </w:rPr>
              <w:t xml:space="preserve"> имитирует кожу и мягкие ткани человека, </w:t>
            </w:r>
            <w:proofErr w:type="spellStart"/>
            <w:r w:rsidRPr="00645F34">
              <w:rPr>
                <w:rFonts w:ascii="Times New Roman" w:hAnsi="Times New Roman"/>
                <w:sz w:val="24"/>
                <w:szCs w:val="24"/>
              </w:rPr>
              <w:t>установленана</w:t>
            </w:r>
            <w:proofErr w:type="spellEnd"/>
            <w:r w:rsidRPr="00645F34">
              <w:rPr>
                <w:rFonts w:ascii="Times New Roman" w:hAnsi="Times New Roman"/>
                <w:sz w:val="24"/>
                <w:szCs w:val="24"/>
              </w:rPr>
              <w:t xml:space="preserve"> пластину, защищающую студентов от травм. Точно передает тактильные ощущения при выполнении инъекций.</w:t>
            </w:r>
            <w:r w:rsidRPr="00645F34">
              <w:rPr>
                <w:rFonts w:ascii="Times New Roman" w:hAnsi="Times New Roman"/>
                <w:sz w:val="24"/>
                <w:szCs w:val="24"/>
              </w:rPr>
              <w:br/>
              <w:t>Накладка крепится на бедро, живот или руку с помощью ремня и фиксатора</w:t>
            </w:r>
          </w:p>
        </w:tc>
      </w:tr>
      <w:tr w:rsidR="003E1940" w:rsidRPr="00645F34" w14:paraId="3FD21828" w14:textId="77777777" w:rsidTr="004B3756">
        <w:tc>
          <w:tcPr>
            <w:tcW w:w="217" w:type="pct"/>
            <w:shd w:val="clear" w:color="auto" w:fill="auto"/>
          </w:tcPr>
          <w:p w14:paraId="3F20A950" w14:textId="77777777" w:rsidR="003E1940" w:rsidRPr="00645F34" w:rsidRDefault="003E1940" w:rsidP="003E1940">
            <w:pPr>
              <w:pStyle w:val="aa"/>
              <w:numPr>
                <w:ilvl w:val="0"/>
                <w:numId w:val="14"/>
              </w:numPr>
              <w:ind w:left="360"/>
              <w:jc w:val="both"/>
              <w:rPr>
                <w:rFonts w:ascii="Times New Roman" w:hAnsi="Times New Roman"/>
                <w:bCs/>
                <w:sz w:val="24"/>
                <w:szCs w:val="24"/>
              </w:rPr>
            </w:pPr>
          </w:p>
        </w:tc>
        <w:tc>
          <w:tcPr>
            <w:tcW w:w="1783" w:type="pct"/>
            <w:shd w:val="clear" w:color="auto" w:fill="auto"/>
          </w:tcPr>
          <w:p w14:paraId="630C2A24"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Фантом таза для внутримышечных инъекций</w:t>
            </w:r>
          </w:p>
        </w:tc>
        <w:tc>
          <w:tcPr>
            <w:tcW w:w="3000" w:type="pct"/>
            <w:shd w:val="clear" w:color="auto" w:fill="auto"/>
          </w:tcPr>
          <w:p w14:paraId="64B99D3D" w14:textId="77777777" w:rsidR="003E1940" w:rsidRPr="00645F34" w:rsidRDefault="003E1940" w:rsidP="004B3756">
            <w:pPr>
              <w:pStyle w:val="aa"/>
              <w:jc w:val="both"/>
              <w:rPr>
                <w:rStyle w:val="af0"/>
                <w:rFonts w:ascii="Times New Roman" w:eastAsiaTheme="majorEastAsia" w:hAnsi="Times New Roman"/>
                <w:b w:val="0"/>
                <w:bCs w:val="0"/>
                <w:sz w:val="24"/>
                <w:szCs w:val="24"/>
              </w:rPr>
            </w:pPr>
            <w:r w:rsidRPr="00645F34">
              <w:rPr>
                <w:rFonts w:ascii="Times New Roman" w:hAnsi="Times New Roman"/>
                <w:sz w:val="24"/>
                <w:szCs w:val="24"/>
              </w:rPr>
              <w:t xml:space="preserve">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w:t>
            </w:r>
            <w:proofErr w:type="spellStart"/>
            <w:r w:rsidRPr="00645F34">
              <w:rPr>
                <w:rFonts w:ascii="Times New Roman" w:hAnsi="Times New Roman"/>
                <w:sz w:val="24"/>
                <w:szCs w:val="24"/>
              </w:rPr>
              <w:t>колостома</w:t>
            </w:r>
            <w:proofErr w:type="spellEnd"/>
            <w:r w:rsidRPr="00645F34">
              <w:rPr>
                <w:rFonts w:ascii="Times New Roman" w:hAnsi="Times New Roman"/>
                <w:sz w:val="24"/>
                <w:szCs w:val="24"/>
              </w:rPr>
              <w:t xml:space="preserve">, </w:t>
            </w:r>
            <w:proofErr w:type="spellStart"/>
            <w:r w:rsidRPr="00645F34">
              <w:rPr>
                <w:rFonts w:ascii="Times New Roman" w:hAnsi="Times New Roman"/>
                <w:sz w:val="24"/>
                <w:szCs w:val="24"/>
              </w:rPr>
              <w:t>илеостома</w:t>
            </w:r>
            <w:proofErr w:type="spellEnd"/>
            <w:r w:rsidRPr="00645F34">
              <w:rPr>
                <w:rFonts w:ascii="Times New Roman" w:hAnsi="Times New Roman"/>
                <w:sz w:val="24"/>
                <w:szCs w:val="24"/>
              </w:rPr>
              <w:t xml:space="preserve"> и </w:t>
            </w:r>
            <w:proofErr w:type="spellStart"/>
            <w:r w:rsidRPr="00645F34">
              <w:rPr>
                <w:rFonts w:ascii="Times New Roman" w:hAnsi="Times New Roman"/>
                <w:sz w:val="24"/>
                <w:szCs w:val="24"/>
              </w:rPr>
              <w:t>цистостома</w:t>
            </w:r>
            <w:proofErr w:type="spellEnd"/>
            <w:r w:rsidRPr="00645F34">
              <w:rPr>
                <w:rFonts w:ascii="Times New Roman" w:hAnsi="Times New Roman"/>
                <w:sz w:val="24"/>
                <w:szCs w:val="24"/>
              </w:rPr>
              <w:t>.</w:t>
            </w:r>
          </w:p>
        </w:tc>
      </w:tr>
      <w:tr w:rsidR="003E1940" w:rsidRPr="00645F34" w14:paraId="09836CF1" w14:textId="77777777" w:rsidTr="004B3756">
        <w:tc>
          <w:tcPr>
            <w:tcW w:w="217" w:type="pct"/>
            <w:shd w:val="clear" w:color="auto" w:fill="auto"/>
          </w:tcPr>
          <w:p w14:paraId="79F59F0E" w14:textId="77777777" w:rsidR="003E1940" w:rsidRPr="00645F34" w:rsidRDefault="003E1940" w:rsidP="003E1940">
            <w:pPr>
              <w:pStyle w:val="aa"/>
              <w:numPr>
                <w:ilvl w:val="0"/>
                <w:numId w:val="14"/>
              </w:numPr>
              <w:ind w:left="360"/>
              <w:jc w:val="both"/>
              <w:rPr>
                <w:rFonts w:ascii="Times New Roman" w:hAnsi="Times New Roman"/>
                <w:bCs/>
                <w:sz w:val="24"/>
                <w:szCs w:val="24"/>
              </w:rPr>
            </w:pPr>
          </w:p>
        </w:tc>
        <w:tc>
          <w:tcPr>
            <w:tcW w:w="1783" w:type="pct"/>
            <w:shd w:val="clear" w:color="auto" w:fill="auto"/>
          </w:tcPr>
          <w:p w14:paraId="5EE3C4D6"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Фантом ягодиц для внутримышечных инъекций</w:t>
            </w:r>
          </w:p>
        </w:tc>
        <w:tc>
          <w:tcPr>
            <w:tcW w:w="3000" w:type="pct"/>
            <w:shd w:val="clear" w:color="auto" w:fill="auto"/>
          </w:tcPr>
          <w:p w14:paraId="63031D2F" w14:textId="77777777" w:rsidR="003E1940" w:rsidRPr="00645F34" w:rsidRDefault="003E1940" w:rsidP="004B3756">
            <w:pPr>
              <w:pStyle w:val="aa"/>
              <w:jc w:val="both"/>
              <w:rPr>
                <w:rFonts w:ascii="Times New Roman" w:hAnsi="Times New Roman"/>
                <w:sz w:val="24"/>
                <w:szCs w:val="24"/>
              </w:rPr>
            </w:pPr>
            <w:r w:rsidRPr="00E32061">
              <w:rPr>
                <w:rStyle w:val="af0"/>
                <w:rFonts w:ascii="Times New Roman" w:eastAsiaTheme="majorEastAsia" w:hAnsi="Times New Roman"/>
                <w:b w:val="0"/>
                <w:sz w:val="24"/>
                <w:szCs w:val="24"/>
              </w:rPr>
              <w:t>Фантом представляет</w:t>
            </w:r>
            <w:r w:rsidRPr="00645F34">
              <w:rPr>
                <w:rStyle w:val="af0"/>
                <w:rFonts w:ascii="Times New Roman" w:eastAsiaTheme="majorEastAsia" w:hAnsi="Times New Roman"/>
                <w:sz w:val="24"/>
                <w:szCs w:val="24"/>
              </w:rPr>
              <w:t xml:space="preserve"> собой</w:t>
            </w:r>
            <w:r w:rsidRPr="00645F34">
              <w:rPr>
                <w:rFonts w:ascii="Times New Roman" w:hAnsi="Times New Roman"/>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645F34">
              <w:rPr>
                <w:rFonts w:ascii="Times New Roman" w:hAnsi="Times New Roman"/>
                <w:sz w:val="24"/>
                <w:szCs w:val="24"/>
              </w:rPr>
              <w:br/>
              <w:t>Состоит из прочного корпуса, эластичной кожи и мягких тканей. Оболочка имеет большой ресурс и легко сменяется.</w:t>
            </w:r>
          </w:p>
        </w:tc>
      </w:tr>
      <w:tr w:rsidR="003E1940" w:rsidRPr="00645F34" w14:paraId="4CF28DC1" w14:textId="77777777" w:rsidTr="004B3756">
        <w:trPr>
          <w:trHeight w:val="6071"/>
        </w:trPr>
        <w:tc>
          <w:tcPr>
            <w:tcW w:w="217" w:type="pct"/>
            <w:shd w:val="clear" w:color="auto" w:fill="auto"/>
          </w:tcPr>
          <w:p w14:paraId="11F71D5D" w14:textId="77777777" w:rsidR="003E1940" w:rsidRPr="00645F34" w:rsidRDefault="003E1940" w:rsidP="003E1940">
            <w:pPr>
              <w:pStyle w:val="aa"/>
              <w:numPr>
                <w:ilvl w:val="0"/>
                <w:numId w:val="14"/>
              </w:numPr>
              <w:ind w:left="360"/>
              <w:jc w:val="both"/>
              <w:rPr>
                <w:rFonts w:ascii="Times New Roman" w:hAnsi="Times New Roman"/>
                <w:sz w:val="24"/>
                <w:szCs w:val="24"/>
              </w:rPr>
            </w:pPr>
          </w:p>
        </w:tc>
        <w:tc>
          <w:tcPr>
            <w:tcW w:w="1783" w:type="pct"/>
            <w:shd w:val="clear" w:color="auto" w:fill="auto"/>
          </w:tcPr>
          <w:p w14:paraId="502E3B05" w14:textId="77777777" w:rsidR="003E1940" w:rsidRPr="00645F34" w:rsidRDefault="003E1940" w:rsidP="004B3756">
            <w:pPr>
              <w:jc w:val="both"/>
            </w:pPr>
            <w:r w:rsidRPr="00645F34">
              <w:t>Расходный материал (Температурный лист (форма 004 /у)</w:t>
            </w:r>
          </w:p>
          <w:p w14:paraId="189B1E8A" w14:textId="77777777" w:rsidR="003E1940" w:rsidRPr="00645F34" w:rsidRDefault="003E1940" w:rsidP="004B3756">
            <w:pPr>
              <w:jc w:val="both"/>
            </w:pPr>
            <w:r w:rsidRPr="00645F34">
              <w:t>Экстренное извещение об инфекционном заболевании, пищевом, остром профессиональном отравлении, необычной реакцией на прививку.</w:t>
            </w:r>
          </w:p>
          <w:p w14:paraId="11EF40F1" w14:textId="77777777" w:rsidR="003E1940" w:rsidRPr="00645F34" w:rsidRDefault="003E1940" w:rsidP="004B3756">
            <w:pPr>
              <w:jc w:val="both"/>
            </w:pPr>
            <w:r w:rsidRPr="00645F34">
              <w:t>Бланки направления на клиническое исследования</w:t>
            </w:r>
          </w:p>
          <w:p w14:paraId="229B28DB" w14:textId="77777777" w:rsidR="003E1940" w:rsidRPr="00645F34" w:rsidRDefault="003E1940" w:rsidP="004B3756">
            <w:pPr>
              <w:jc w:val="both"/>
            </w:pPr>
            <w:r w:rsidRPr="00645F34">
              <w:t>Информированное добровольное согласие гражданина на медицинское вмешательство – нет учетной формы.</w:t>
            </w:r>
          </w:p>
          <w:p w14:paraId="357B2217" w14:textId="77777777" w:rsidR="003E1940" w:rsidRPr="00645F34" w:rsidRDefault="003E1940" w:rsidP="004B3756">
            <w:pPr>
              <w:jc w:val="both"/>
            </w:pPr>
            <w:r w:rsidRPr="00645F34">
              <w:t>Отказ от осмотра – нет учетной формы.</w:t>
            </w:r>
          </w:p>
          <w:p w14:paraId="4FD79F9A" w14:textId="77777777" w:rsidR="003E1940" w:rsidRPr="00645F34" w:rsidRDefault="003E1940" w:rsidP="004B3756">
            <w:pPr>
              <w:jc w:val="both"/>
            </w:pPr>
            <w:r w:rsidRPr="00645F34">
              <w:t>Отказ от медицинского вмешательства – нет учетной формы.</w:t>
            </w:r>
          </w:p>
        </w:tc>
        <w:tc>
          <w:tcPr>
            <w:tcW w:w="3000" w:type="pct"/>
            <w:shd w:val="clear" w:color="auto" w:fill="auto"/>
          </w:tcPr>
          <w:p w14:paraId="1E12A938" w14:textId="77777777" w:rsidR="003E1940" w:rsidRPr="00645F34" w:rsidRDefault="003E1940" w:rsidP="004B3756">
            <w:pPr>
              <w:pStyle w:val="aa"/>
              <w:jc w:val="both"/>
              <w:rPr>
                <w:rFonts w:ascii="Times New Roman" w:hAnsi="Times New Roman"/>
                <w:sz w:val="24"/>
                <w:szCs w:val="24"/>
              </w:rPr>
            </w:pPr>
            <w:r w:rsidRPr="00645F34">
              <w:rPr>
                <w:rFonts w:ascii="Times New Roman" w:hAnsi="Times New Roman"/>
                <w:sz w:val="24"/>
                <w:szCs w:val="24"/>
              </w:rPr>
              <w:t>Документация предназначена для заполнения на практических занятиях.</w:t>
            </w:r>
          </w:p>
        </w:tc>
      </w:tr>
      <w:tr w:rsidR="003E1940" w:rsidRPr="00645F34" w14:paraId="0FC2D58A" w14:textId="77777777" w:rsidTr="004B3756">
        <w:tc>
          <w:tcPr>
            <w:tcW w:w="217" w:type="pct"/>
            <w:shd w:val="clear" w:color="auto" w:fill="auto"/>
          </w:tcPr>
          <w:p w14:paraId="1034F8BD" w14:textId="77777777" w:rsidR="003E1940" w:rsidRPr="00645F34" w:rsidRDefault="003E1940" w:rsidP="003E1940">
            <w:pPr>
              <w:numPr>
                <w:ilvl w:val="0"/>
                <w:numId w:val="14"/>
              </w:numPr>
              <w:suppressAutoHyphens/>
              <w:spacing w:line="276" w:lineRule="auto"/>
              <w:ind w:left="360"/>
              <w:jc w:val="both"/>
              <w:rPr>
                <w:bCs/>
                <w:iCs/>
              </w:rPr>
            </w:pPr>
          </w:p>
        </w:tc>
        <w:tc>
          <w:tcPr>
            <w:tcW w:w="1783" w:type="pct"/>
            <w:shd w:val="clear" w:color="auto" w:fill="auto"/>
          </w:tcPr>
          <w:p w14:paraId="5B37130C" w14:textId="77777777" w:rsidR="003E1940" w:rsidRPr="00645F34" w:rsidRDefault="003E1940" w:rsidP="004B3756">
            <w:pPr>
              <w:suppressAutoHyphens/>
              <w:jc w:val="both"/>
              <w:rPr>
                <w:bCs/>
                <w:iCs/>
              </w:rPr>
            </w:pPr>
            <w:r w:rsidRPr="00645F34">
              <w:rPr>
                <w:bCs/>
                <w:iCs/>
              </w:rPr>
              <w:t>Расходный материал (шприцы 1,2,5,10,20 мл, инфузионная система, салфетки антисептические)</w:t>
            </w:r>
          </w:p>
        </w:tc>
        <w:tc>
          <w:tcPr>
            <w:tcW w:w="3000" w:type="pct"/>
            <w:shd w:val="clear" w:color="auto" w:fill="auto"/>
          </w:tcPr>
          <w:p w14:paraId="6AE28986" w14:textId="77777777" w:rsidR="003E1940" w:rsidRPr="00645F34" w:rsidRDefault="003E1940" w:rsidP="004B3756">
            <w:pPr>
              <w:suppressAutoHyphens/>
              <w:jc w:val="both"/>
              <w:rPr>
                <w:bCs/>
                <w:iCs/>
              </w:rPr>
            </w:pPr>
            <w:r w:rsidRPr="00645F34">
              <w:rPr>
                <w:bCs/>
                <w:iCs/>
              </w:rPr>
              <w:t>Расходный материал предназначен для выполнения парентерального введения лекарственных препаратов.</w:t>
            </w:r>
          </w:p>
        </w:tc>
      </w:tr>
    </w:tbl>
    <w:p w14:paraId="69F63F13" w14:textId="3DE66FC9"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1"/>
    </w:p>
    <w:p w14:paraId="3AACFC3A" w14:textId="77777777" w:rsidR="00F7636B" w:rsidRPr="00610C23" w:rsidRDefault="00F7636B" w:rsidP="00F7636B">
      <w:pPr>
        <w:ind w:firstLine="709"/>
        <w:jc w:val="both"/>
        <w:rPr>
          <w:sz w:val="28"/>
          <w:szCs w:val="28"/>
        </w:rPr>
      </w:pPr>
      <w:bookmarkStart w:id="12" w:name="_Hlk133949359"/>
      <w:r w:rsidRPr="00610C23">
        <w:rPr>
          <w:sz w:val="28"/>
          <w:szCs w:val="28"/>
        </w:rPr>
        <w:t>Допускается замена оборудования его виртуальными аналогами.</w:t>
      </w:r>
    </w:p>
    <w:bookmarkEnd w:id="12"/>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3EB6A993" w:rsidR="00F7636B" w:rsidRDefault="00FC7623" w:rsidP="00B717B0">
      <w:pPr>
        <w:spacing w:line="276" w:lineRule="auto"/>
        <w:ind w:firstLine="708"/>
        <w:jc w:val="both"/>
        <w:rPr>
          <w:b/>
          <w:sz w:val="28"/>
          <w:szCs w:val="28"/>
        </w:rPr>
      </w:pPr>
      <w:bookmarkStart w:id="13" w:name="_Hlk133851421"/>
      <w:r>
        <w:rPr>
          <w:b/>
          <w:sz w:val="28"/>
          <w:szCs w:val="28"/>
        </w:rPr>
        <w:t>3.2.1.</w:t>
      </w:r>
      <w:r w:rsidR="009E2E31">
        <w:rPr>
          <w:b/>
          <w:sz w:val="28"/>
          <w:szCs w:val="28"/>
        </w:rPr>
        <w:t xml:space="preserve"> </w:t>
      </w:r>
      <w:r w:rsidR="00F7636B" w:rsidRPr="00FC7623">
        <w:rPr>
          <w:b/>
          <w:sz w:val="28"/>
          <w:szCs w:val="28"/>
        </w:rPr>
        <w:t>Основные печатные издания</w:t>
      </w:r>
    </w:p>
    <w:p w14:paraId="7055EB89" w14:textId="1BFC57EB" w:rsidR="00D42F87" w:rsidRPr="00FE1950" w:rsidRDefault="00D42F87" w:rsidP="00D42F87">
      <w:pPr>
        <w:suppressAutoHyphens/>
        <w:ind w:firstLine="709"/>
        <w:contextualSpacing/>
        <w:jc w:val="both"/>
        <w:rPr>
          <w:sz w:val="28"/>
          <w:szCs w:val="28"/>
        </w:rPr>
      </w:pPr>
      <w:bookmarkStart w:id="14" w:name="_Hlk133949393"/>
      <w:r w:rsidRPr="00FE1950">
        <w:rPr>
          <w:sz w:val="28"/>
          <w:szCs w:val="28"/>
        </w:rPr>
        <w:t xml:space="preserve">1. Двойников С.И. Проведение профилактических мероприятий </w:t>
      </w:r>
      <w:proofErr w:type="gramStart"/>
      <w:r w:rsidRPr="00FE1950">
        <w:rPr>
          <w:sz w:val="28"/>
          <w:szCs w:val="28"/>
        </w:rPr>
        <w:t xml:space="preserve">  :</w:t>
      </w:r>
      <w:proofErr w:type="gramEnd"/>
      <w:r w:rsidRPr="00FE1950">
        <w:rPr>
          <w:sz w:val="28"/>
          <w:szCs w:val="28"/>
        </w:rPr>
        <w:t xml:space="preserve"> учебное пособие / С.И. Двойников и др. ; под ред. С.И. Двойникова. - 2-е </w:t>
      </w:r>
      <w:proofErr w:type="gramStart"/>
      <w:r w:rsidRPr="00FE1950">
        <w:rPr>
          <w:sz w:val="28"/>
          <w:szCs w:val="28"/>
        </w:rPr>
        <w:t>изд. ,</w:t>
      </w:r>
      <w:proofErr w:type="gramEnd"/>
      <w:r w:rsidRPr="00FE1950">
        <w:rPr>
          <w:sz w:val="28"/>
          <w:szCs w:val="28"/>
        </w:rPr>
        <w:t xml:space="preserve"> </w:t>
      </w:r>
      <w:proofErr w:type="spellStart"/>
      <w:r w:rsidRPr="00FE1950">
        <w:rPr>
          <w:sz w:val="28"/>
          <w:szCs w:val="28"/>
        </w:rPr>
        <w:t>перераб</w:t>
      </w:r>
      <w:proofErr w:type="spellEnd"/>
      <w:r w:rsidRPr="00FE1950">
        <w:rPr>
          <w:sz w:val="28"/>
          <w:szCs w:val="28"/>
        </w:rPr>
        <w:t xml:space="preserve">. и </w:t>
      </w:r>
      <w:r w:rsidRPr="00FE1950">
        <w:rPr>
          <w:sz w:val="28"/>
          <w:szCs w:val="28"/>
        </w:rPr>
        <w:lastRenderedPageBreak/>
        <w:t xml:space="preserve">доп. - Москва : ГЭОТАР-Медиа, 2020. - 480 с. - ISBN 978-5-9704-5562-3. - </w:t>
      </w:r>
      <w:proofErr w:type="gramStart"/>
      <w:r w:rsidRPr="00FE1950">
        <w:rPr>
          <w:sz w:val="28"/>
          <w:szCs w:val="28"/>
        </w:rPr>
        <w:t>Текст :</w:t>
      </w:r>
      <w:proofErr w:type="gramEnd"/>
      <w:r w:rsidRPr="00FE1950">
        <w:rPr>
          <w:sz w:val="28"/>
          <w:szCs w:val="28"/>
        </w:rPr>
        <w:t xml:space="preserve"> непосредственный.</w:t>
      </w:r>
    </w:p>
    <w:p w14:paraId="2B39E40D" w14:textId="2DB67E67" w:rsidR="00D42F87" w:rsidRPr="00FE1950" w:rsidRDefault="00D42F87" w:rsidP="00D42F87">
      <w:pPr>
        <w:suppressAutoHyphens/>
        <w:ind w:firstLine="709"/>
        <w:contextualSpacing/>
        <w:jc w:val="both"/>
        <w:rPr>
          <w:sz w:val="28"/>
          <w:szCs w:val="28"/>
        </w:rPr>
      </w:pPr>
      <w:r w:rsidRPr="00FE1950">
        <w:rPr>
          <w:sz w:val="28"/>
          <w:szCs w:val="28"/>
        </w:rPr>
        <w:t xml:space="preserve">2. Мисетова Е.Н. Профилактическая деятельность. Курс </w:t>
      </w:r>
      <w:proofErr w:type="gramStart"/>
      <w:r w:rsidRPr="00FE1950">
        <w:rPr>
          <w:sz w:val="28"/>
          <w:szCs w:val="28"/>
        </w:rPr>
        <w:t>лекций :</w:t>
      </w:r>
      <w:proofErr w:type="gramEnd"/>
      <w:r w:rsidRPr="00FE1950">
        <w:rPr>
          <w:sz w:val="28"/>
          <w:szCs w:val="28"/>
        </w:rPr>
        <w:t xml:space="preserve"> учебное пособие для </w:t>
      </w:r>
      <w:r w:rsidR="009E2E31">
        <w:rPr>
          <w:sz w:val="28"/>
          <w:szCs w:val="28"/>
        </w:rPr>
        <w:t>СПО</w:t>
      </w:r>
      <w:r w:rsidRPr="00FE1950">
        <w:rPr>
          <w:sz w:val="28"/>
          <w:szCs w:val="28"/>
        </w:rPr>
        <w:t xml:space="preserve"> / Е</w:t>
      </w:r>
      <w:r w:rsidR="009E2E31">
        <w:rPr>
          <w:sz w:val="28"/>
          <w:szCs w:val="28"/>
        </w:rPr>
        <w:t>.</w:t>
      </w:r>
      <w:r w:rsidRPr="00FE1950">
        <w:rPr>
          <w:sz w:val="28"/>
          <w:szCs w:val="28"/>
        </w:rPr>
        <w:t xml:space="preserve">Н. Мисетова. </w:t>
      </w:r>
      <w:r w:rsidR="009E2E31">
        <w:rPr>
          <w:sz w:val="28"/>
          <w:szCs w:val="28"/>
        </w:rPr>
        <w:t>-</w:t>
      </w:r>
      <w:r w:rsidRPr="00FE1950">
        <w:rPr>
          <w:sz w:val="28"/>
          <w:szCs w:val="28"/>
        </w:rPr>
        <w:t xml:space="preserve"> 3-е изд., стер. </w:t>
      </w:r>
      <w:r w:rsidR="009E2E31">
        <w:rPr>
          <w:sz w:val="28"/>
          <w:szCs w:val="28"/>
        </w:rPr>
        <w:t>-</w:t>
      </w:r>
      <w:r w:rsidRPr="00FE1950">
        <w:rPr>
          <w:sz w:val="28"/>
          <w:szCs w:val="28"/>
        </w:rPr>
        <w:t xml:space="preserve"> Санкт-</w:t>
      </w:r>
      <w:proofErr w:type="gramStart"/>
      <w:r w:rsidRPr="00FE1950">
        <w:rPr>
          <w:sz w:val="28"/>
          <w:szCs w:val="28"/>
        </w:rPr>
        <w:t>Петербург :</w:t>
      </w:r>
      <w:proofErr w:type="gramEnd"/>
      <w:r w:rsidRPr="00FE1950">
        <w:rPr>
          <w:sz w:val="28"/>
          <w:szCs w:val="28"/>
        </w:rPr>
        <w:t xml:space="preserve"> Лань, 2022. </w:t>
      </w:r>
      <w:r w:rsidR="009E2E31">
        <w:rPr>
          <w:sz w:val="28"/>
          <w:szCs w:val="28"/>
        </w:rPr>
        <w:t>-</w:t>
      </w:r>
      <w:r w:rsidRPr="00FE1950">
        <w:rPr>
          <w:sz w:val="28"/>
          <w:szCs w:val="28"/>
        </w:rPr>
        <w:t xml:space="preserve"> 420 с. </w:t>
      </w:r>
      <w:r w:rsidR="009E2E31">
        <w:rPr>
          <w:sz w:val="28"/>
          <w:szCs w:val="28"/>
        </w:rPr>
        <w:t>-</w:t>
      </w:r>
      <w:r w:rsidRPr="00FE1950">
        <w:rPr>
          <w:sz w:val="28"/>
          <w:szCs w:val="28"/>
        </w:rPr>
        <w:t xml:space="preserve"> ISBN 978-5-8114-9260-2. </w:t>
      </w:r>
      <w:r w:rsidR="009E2E31">
        <w:rPr>
          <w:sz w:val="28"/>
          <w:szCs w:val="28"/>
        </w:rPr>
        <w:t>-</w:t>
      </w:r>
      <w:r w:rsidRPr="00FE1950">
        <w:rPr>
          <w:sz w:val="28"/>
          <w:szCs w:val="28"/>
        </w:rPr>
        <w:t xml:space="preserve"> </w:t>
      </w:r>
      <w:proofErr w:type="gramStart"/>
      <w:r w:rsidRPr="00FE1950">
        <w:rPr>
          <w:sz w:val="28"/>
          <w:szCs w:val="28"/>
        </w:rPr>
        <w:t>Текст :</w:t>
      </w:r>
      <w:proofErr w:type="gramEnd"/>
      <w:r w:rsidRPr="00FE1950">
        <w:rPr>
          <w:sz w:val="28"/>
          <w:szCs w:val="28"/>
        </w:rPr>
        <w:t xml:space="preserve"> электронный // Лань : электронно-библиотечная система. — URL: https://e.lanbook.com/book/189380</w:t>
      </w:r>
    </w:p>
    <w:p w14:paraId="66EE952C" w14:textId="70F03387" w:rsidR="00D42F87" w:rsidRDefault="00D42F87" w:rsidP="00D42F87">
      <w:pPr>
        <w:suppressAutoHyphens/>
        <w:ind w:firstLine="709"/>
        <w:contextualSpacing/>
        <w:jc w:val="both"/>
        <w:rPr>
          <w:sz w:val="28"/>
          <w:szCs w:val="28"/>
        </w:rPr>
      </w:pPr>
      <w:r w:rsidRPr="00FE1950">
        <w:rPr>
          <w:sz w:val="28"/>
          <w:szCs w:val="28"/>
        </w:rPr>
        <w:t xml:space="preserve">3. Солодовников Ю.Л. Основы </w:t>
      </w:r>
      <w:proofErr w:type="gramStart"/>
      <w:r w:rsidRPr="00FE1950">
        <w:rPr>
          <w:sz w:val="28"/>
          <w:szCs w:val="28"/>
        </w:rPr>
        <w:t>профилактики :</w:t>
      </w:r>
      <w:proofErr w:type="gramEnd"/>
      <w:r w:rsidRPr="00FE1950">
        <w:rPr>
          <w:sz w:val="28"/>
          <w:szCs w:val="28"/>
        </w:rPr>
        <w:t xml:space="preserve"> учебное пособие / Ю.Л. Солодовников. – 4-е изд., стер. – Санкт-</w:t>
      </w:r>
      <w:proofErr w:type="gramStart"/>
      <w:r w:rsidRPr="00FE1950">
        <w:rPr>
          <w:sz w:val="28"/>
          <w:szCs w:val="28"/>
        </w:rPr>
        <w:t>Петербург :</w:t>
      </w:r>
      <w:proofErr w:type="gramEnd"/>
      <w:r w:rsidRPr="00FE1950">
        <w:rPr>
          <w:sz w:val="28"/>
          <w:szCs w:val="28"/>
        </w:rPr>
        <w:t xml:space="preserve"> Лань, 2020. – 292 с. – ISBN 978-5-8114-4868-5. – </w:t>
      </w:r>
      <w:proofErr w:type="gramStart"/>
      <w:r w:rsidRPr="00FE1950">
        <w:rPr>
          <w:sz w:val="28"/>
          <w:szCs w:val="28"/>
        </w:rPr>
        <w:t>Текст :</w:t>
      </w:r>
      <w:proofErr w:type="gramEnd"/>
      <w:r w:rsidRPr="00FE1950">
        <w:rPr>
          <w:sz w:val="28"/>
          <w:szCs w:val="28"/>
        </w:rPr>
        <w:t xml:space="preserve"> электронный // Лань : электронно-библиотечная система. </w:t>
      </w:r>
    </w:p>
    <w:p w14:paraId="69DD99A4" w14:textId="672A6A02" w:rsidR="00D42F87" w:rsidRPr="00FE1950" w:rsidRDefault="00D42F87" w:rsidP="00D42F87">
      <w:pPr>
        <w:suppressAutoHyphens/>
        <w:ind w:firstLine="709"/>
        <w:contextualSpacing/>
        <w:jc w:val="both"/>
        <w:rPr>
          <w:sz w:val="28"/>
          <w:szCs w:val="28"/>
        </w:rPr>
      </w:pPr>
      <w:r>
        <w:rPr>
          <w:sz w:val="28"/>
          <w:szCs w:val="28"/>
        </w:rPr>
        <w:t xml:space="preserve">4. </w:t>
      </w:r>
      <w:r w:rsidRPr="00FE1950">
        <w:rPr>
          <w:sz w:val="28"/>
          <w:szCs w:val="28"/>
        </w:rPr>
        <w:t xml:space="preserve">Зорина И.Г. Современные подходы к иммунопрофилактике инфекций: учебное пособие / И.Г. Зорина, В.В. Макарова, О.В. </w:t>
      </w:r>
      <w:proofErr w:type="spellStart"/>
      <w:r w:rsidRPr="00FE1950">
        <w:rPr>
          <w:sz w:val="28"/>
          <w:szCs w:val="28"/>
        </w:rPr>
        <w:t>Торяник</w:t>
      </w:r>
      <w:proofErr w:type="spellEnd"/>
      <w:r w:rsidRPr="00FE1950">
        <w:rPr>
          <w:sz w:val="28"/>
          <w:szCs w:val="28"/>
        </w:rPr>
        <w:t xml:space="preserve">. - </w:t>
      </w:r>
      <w:proofErr w:type="gramStart"/>
      <w:r w:rsidRPr="00FE1950">
        <w:rPr>
          <w:sz w:val="28"/>
          <w:szCs w:val="28"/>
        </w:rPr>
        <w:t>Москва ;</w:t>
      </w:r>
      <w:proofErr w:type="gramEnd"/>
      <w:r w:rsidRPr="00FE1950">
        <w:rPr>
          <w:sz w:val="28"/>
          <w:szCs w:val="28"/>
        </w:rPr>
        <w:t xml:space="preserve"> Берлин : Директ-Медиа, 2020. - 206 с. - ISBN 978-5-4499-1280-0. - </w:t>
      </w:r>
      <w:proofErr w:type="gramStart"/>
      <w:r w:rsidRPr="00FE1950">
        <w:rPr>
          <w:sz w:val="28"/>
          <w:szCs w:val="28"/>
        </w:rPr>
        <w:t>Текст :</w:t>
      </w:r>
      <w:proofErr w:type="gramEnd"/>
      <w:r w:rsidRPr="00FE1950">
        <w:rPr>
          <w:sz w:val="28"/>
          <w:szCs w:val="28"/>
        </w:rPr>
        <w:t xml:space="preserve"> электронный // ЭБС "Консультант студента" : [сайт]. - </w:t>
      </w:r>
      <w:proofErr w:type="gramStart"/>
      <w:r w:rsidRPr="00FE1950">
        <w:rPr>
          <w:sz w:val="28"/>
          <w:szCs w:val="28"/>
        </w:rPr>
        <w:t>URL :</w:t>
      </w:r>
      <w:proofErr w:type="gramEnd"/>
      <w:r w:rsidRPr="00FE1950">
        <w:rPr>
          <w:sz w:val="28"/>
          <w:szCs w:val="28"/>
        </w:rPr>
        <w:t xml:space="preserve"> https://www.studentlibrary.ru/book/ISBN9785449912800.html (дата обращения: 03.03.2023). - Режим </w:t>
      </w:r>
      <w:proofErr w:type="gramStart"/>
      <w:r w:rsidRPr="00FE1950">
        <w:rPr>
          <w:sz w:val="28"/>
          <w:szCs w:val="28"/>
        </w:rPr>
        <w:t>доступа :</w:t>
      </w:r>
      <w:proofErr w:type="gramEnd"/>
      <w:r w:rsidRPr="00FE1950">
        <w:rPr>
          <w:sz w:val="28"/>
          <w:szCs w:val="28"/>
        </w:rPr>
        <w:t xml:space="preserve"> по подписке.</w:t>
      </w:r>
    </w:p>
    <w:p w14:paraId="755C0E8D" w14:textId="77777777" w:rsidR="00D42F87" w:rsidRDefault="00D42F87" w:rsidP="00D42F87">
      <w:pPr>
        <w:suppressAutoHyphens/>
        <w:ind w:firstLine="709"/>
        <w:contextualSpacing/>
        <w:jc w:val="both"/>
        <w:rPr>
          <w:b/>
          <w:bCs/>
          <w:sz w:val="28"/>
          <w:szCs w:val="28"/>
        </w:rPr>
      </w:pPr>
      <w:r w:rsidRPr="00D1682B">
        <w:rPr>
          <w:b/>
          <w:bCs/>
          <w:sz w:val="28"/>
          <w:szCs w:val="28"/>
        </w:rPr>
        <w:t>3.2.3. Дополнительные источники</w:t>
      </w:r>
    </w:p>
    <w:p w14:paraId="67A73F97" w14:textId="77777777" w:rsidR="00D42F87" w:rsidRPr="00FE1950" w:rsidRDefault="00D42F87" w:rsidP="00D42F87">
      <w:pPr>
        <w:suppressAutoHyphens/>
        <w:ind w:firstLine="709"/>
        <w:contextualSpacing/>
        <w:jc w:val="both"/>
        <w:rPr>
          <w:sz w:val="28"/>
          <w:szCs w:val="28"/>
        </w:rPr>
      </w:pPr>
      <w:r w:rsidRPr="00FE1950">
        <w:rPr>
          <w:sz w:val="28"/>
          <w:szCs w:val="28"/>
        </w:rPr>
        <w:t>1. Российская Федерация. Законы. Об основах охраны здоровья граждан в Российской Федерации Федеральный закон № 323-ФЗ от 21 ноября 2011 года  [Принят Государственной Думой 1 ноября 2011 года,  Одобрен Советом Федерации 9 ноября 2011 года].– URL: https://base.garant.ru/12191967/ Режим доступа: ГАРАНТ.РУ: информационно-правовой портал - Текст: электронный</w:t>
      </w:r>
    </w:p>
    <w:p w14:paraId="163F742D" w14:textId="77777777" w:rsidR="00D42F87" w:rsidRPr="00FE1950" w:rsidRDefault="00D42F87" w:rsidP="00D42F87">
      <w:pPr>
        <w:suppressAutoHyphens/>
        <w:ind w:firstLine="709"/>
        <w:contextualSpacing/>
        <w:jc w:val="both"/>
        <w:rPr>
          <w:sz w:val="28"/>
          <w:szCs w:val="28"/>
        </w:rPr>
      </w:pPr>
      <w:r w:rsidRPr="00FE1950">
        <w:rPr>
          <w:sz w:val="28"/>
          <w:szCs w:val="28"/>
        </w:rPr>
        <w:t>2.</w:t>
      </w:r>
      <w:r w:rsidRPr="00FE1950">
        <w:rPr>
          <w:sz w:val="28"/>
          <w:szCs w:val="28"/>
        </w:rPr>
        <w:tab/>
        <w:t xml:space="preserve">Российская Федерация. Законы. О санитарно-эпидемиологическом благополучии населения Федеральный закон № 52-ФЗ от 30.03.1999 [Принят Государственной Думой 12 марта 1999 </w:t>
      </w:r>
      <w:proofErr w:type="gramStart"/>
      <w:r w:rsidRPr="00FE1950">
        <w:rPr>
          <w:sz w:val="28"/>
          <w:szCs w:val="28"/>
        </w:rPr>
        <w:t>года,  Одобрен</w:t>
      </w:r>
      <w:proofErr w:type="gramEnd"/>
      <w:r w:rsidRPr="00FE1950">
        <w:rPr>
          <w:sz w:val="28"/>
          <w:szCs w:val="28"/>
        </w:rPr>
        <w:t xml:space="preserve"> Советом Федерации 17 марта 1999 года ]. – URL: https://base.garant.ru/12115118/ - Режим доступа: ГАРАНТ.РУ: информационно-правовой портал - Текст: электронный</w:t>
      </w:r>
    </w:p>
    <w:p w14:paraId="1B58A08A" w14:textId="77777777" w:rsidR="00D42F87" w:rsidRDefault="00D42F87" w:rsidP="00D42F87">
      <w:pPr>
        <w:suppressAutoHyphens/>
        <w:ind w:firstLine="709"/>
        <w:contextualSpacing/>
        <w:jc w:val="both"/>
        <w:rPr>
          <w:sz w:val="28"/>
          <w:szCs w:val="28"/>
        </w:rPr>
      </w:pPr>
      <w:r w:rsidRPr="00FE1950">
        <w:rPr>
          <w:sz w:val="28"/>
          <w:szCs w:val="28"/>
        </w:rPr>
        <w:t>3.</w:t>
      </w:r>
      <w:r w:rsidRPr="00FE1950">
        <w:rPr>
          <w:sz w:val="28"/>
          <w:szCs w:val="28"/>
        </w:rPr>
        <w:tab/>
        <w:t xml:space="preserve">Российская Федерация. Законы. Об иммунопрофилактике инфекционных болезней Федеральный закон № 157-ФЗ от 17.09.1998 [Принят Государственной Думой 17 июля 1998 </w:t>
      </w:r>
      <w:proofErr w:type="gramStart"/>
      <w:r w:rsidRPr="00FE1950">
        <w:rPr>
          <w:sz w:val="28"/>
          <w:szCs w:val="28"/>
        </w:rPr>
        <w:t>года,  Одобрен</w:t>
      </w:r>
      <w:proofErr w:type="gramEnd"/>
      <w:r w:rsidRPr="00FE1950">
        <w:rPr>
          <w:sz w:val="28"/>
          <w:szCs w:val="28"/>
        </w:rPr>
        <w:t xml:space="preserve"> Советом Федерации 4 сентября 1998 года]. </w:t>
      </w:r>
      <w:proofErr w:type="gramStart"/>
      <w:r w:rsidRPr="00FE1950">
        <w:rPr>
          <w:sz w:val="28"/>
          <w:szCs w:val="28"/>
        </w:rPr>
        <w:t>–  URL</w:t>
      </w:r>
      <w:proofErr w:type="gramEnd"/>
      <w:r w:rsidRPr="00FE1950">
        <w:rPr>
          <w:sz w:val="28"/>
          <w:szCs w:val="28"/>
        </w:rPr>
        <w:t>: https://base.garant.ru/12113020/ - Режим доступа : ГАРАНТ.РУ: информационно-правовой портал: [сайт]. – Текст: электронный</w:t>
      </w:r>
      <w:r>
        <w:rPr>
          <w:sz w:val="28"/>
          <w:szCs w:val="28"/>
        </w:rPr>
        <w:t>.</w:t>
      </w:r>
    </w:p>
    <w:p w14:paraId="32139ED5" w14:textId="77777777" w:rsidR="00D42F87" w:rsidRPr="00FE1950" w:rsidRDefault="00D42F87" w:rsidP="00D42F87">
      <w:pPr>
        <w:suppressAutoHyphens/>
        <w:ind w:firstLine="709"/>
        <w:contextualSpacing/>
        <w:jc w:val="both"/>
        <w:rPr>
          <w:sz w:val="28"/>
          <w:szCs w:val="28"/>
        </w:rPr>
      </w:pPr>
      <w:r>
        <w:rPr>
          <w:sz w:val="28"/>
          <w:szCs w:val="28"/>
        </w:rPr>
        <w:t>4</w:t>
      </w:r>
      <w:r w:rsidRPr="00FE1950">
        <w:rPr>
          <w:sz w:val="28"/>
          <w:szCs w:val="28"/>
        </w:rPr>
        <w:t>.</w:t>
      </w:r>
      <w:r w:rsidRPr="00FE1950">
        <w:rPr>
          <w:sz w:val="28"/>
          <w:szCs w:val="28"/>
        </w:rPr>
        <w:tab/>
        <w:t xml:space="preserve">Об утверждении порядка проведения профилактического медицинского осмотра и диспансеризации определенных групп взрослого </w:t>
      </w:r>
      <w:proofErr w:type="gramStart"/>
      <w:r w:rsidRPr="00FE1950">
        <w:rPr>
          <w:sz w:val="28"/>
          <w:szCs w:val="28"/>
        </w:rPr>
        <w:t>населения :</w:t>
      </w:r>
      <w:proofErr w:type="gramEnd"/>
      <w:r w:rsidRPr="00FE1950">
        <w:rPr>
          <w:sz w:val="28"/>
          <w:szCs w:val="28"/>
        </w:rPr>
        <w:t xml:space="preserve"> Приказ Министерства здравоохранения РФ от 27.04.2021 №404н - URL: https://www.garant.ru/products/ipo/prime/doc/401314440/- Режим доступа : ГАРАНТ.РУ: информационно-правовой портал: [сайт]. – Текст: электронный</w:t>
      </w:r>
    </w:p>
    <w:p w14:paraId="35C11CE8" w14:textId="77777777" w:rsidR="00D42F87" w:rsidRPr="00FE1950" w:rsidRDefault="00D42F87" w:rsidP="00D42F87">
      <w:pPr>
        <w:suppressAutoHyphens/>
        <w:ind w:firstLine="709"/>
        <w:contextualSpacing/>
        <w:jc w:val="both"/>
        <w:rPr>
          <w:sz w:val="28"/>
          <w:szCs w:val="28"/>
        </w:rPr>
      </w:pPr>
      <w:r>
        <w:rPr>
          <w:sz w:val="28"/>
          <w:szCs w:val="28"/>
        </w:rPr>
        <w:t>5</w:t>
      </w:r>
      <w:r w:rsidRPr="00FE1950">
        <w:rPr>
          <w:sz w:val="28"/>
          <w:szCs w:val="28"/>
        </w:rPr>
        <w:t>.</w:t>
      </w:r>
      <w:r w:rsidRPr="00FE1950">
        <w:rPr>
          <w:sz w:val="28"/>
          <w:szCs w:val="28"/>
        </w:rPr>
        <w:tab/>
        <w:t xml:space="preserve">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20.12.2012 N 1177н - URL: </w:t>
      </w:r>
      <w:r w:rsidRPr="00FE1950">
        <w:rPr>
          <w:sz w:val="28"/>
          <w:szCs w:val="28"/>
        </w:rPr>
        <w:lastRenderedPageBreak/>
        <w:t>https://base.garant.ru/70407654/  - Режим доступа : ГАРАНТ.РУ: информационно-правовой портал: [сайт]. – Текст: электронный</w:t>
      </w:r>
    </w:p>
    <w:p w14:paraId="4C7ECDB7" w14:textId="77777777" w:rsidR="00D42F87" w:rsidRPr="00FE1950" w:rsidRDefault="00D42F87" w:rsidP="00D42F87">
      <w:pPr>
        <w:suppressAutoHyphens/>
        <w:ind w:firstLine="709"/>
        <w:contextualSpacing/>
        <w:jc w:val="both"/>
        <w:rPr>
          <w:sz w:val="28"/>
          <w:szCs w:val="28"/>
        </w:rPr>
      </w:pPr>
      <w:r>
        <w:rPr>
          <w:sz w:val="28"/>
          <w:szCs w:val="28"/>
        </w:rPr>
        <w:t>6</w:t>
      </w:r>
      <w:r w:rsidRPr="00FE1950">
        <w:rPr>
          <w:sz w:val="28"/>
          <w:szCs w:val="28"/>
        </w:rPr>
        <w:t>.</w:t>
      </w:r>
      <w:r w:rsidRPr="00FE1950">
        <w:rPr>
          <w:sz w:val="28"/>
          <w:szCs w:val="28"/>
        </w:rPr>
        <w:tab/>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w:t>
      </w:r>
      <w:proofErr w:type="gramStart"/>
      <w:r w:rsidRPr="00FE1950">
        <w:rPr>
          <w:sz w:val="28"/>
          <w:szCs w:val="28"/>
        </w:rPr>
        <w:t>организациях :</w:t>
      </w:r>
      <w:proofErr w:type="gramEnd"/>
      <w:r w:rsidRPr="00FE1950">
        <w:rPr>
          <w:sz w:val="28"/>
          <w:szCs w:val="28"/>
        </w:rPr>
        <w:t xml:space="preserve"> Приказ Министерства здравоохранения РФ от 29.10.2020 № 1177н - URL: https://www.garant.ru/products/ipo/prime/doc/74898637/ - Режим доступа : ГАРАНТ.РУ: информационно-правовой портал: [сайт]. – Текст: электронный</w:t>
      </w:r>
    </w:p>
    <w:p w14:paraId="37A6D2BA" w14:textId="77777777" w:rsidR="00D42F87" w:rsidRPr="00FE1950" w:rsidRDefault="00D42F87" w:rsidP="00D42F87">
      <w:pPr>
        <w:suppressAutoHyphens/>
        <w:ind w:firstLine="709"/>
        <w:contextualSpacing/>
        <w:jc w:val="both"/>
        <w:rPr>
          <w:sz w:val="28"/>
          <w:szCs w:val="28"/>
        </w:rPr>
      </w:pPr>
      <w:r>
        <w:rPr>
          <w:sz w:val="28"/>
          <w:szCs w:val="28"/>
        </w:rPr>
        <w:t>7</w:t>
      </w:r>
      <w:r w:rsidRPr="00FE1950">
        <w:rPr>
          <w:sz w:val="28"/>
          <w:szCs w:val="28"/>
        </w:rPr>
        <w:t>.</w:t>
      </w:r>
      <w:r w:rsidRPr="00FE1950">
        <w:rPr>
          <w:sz w:val="28"/>
          <w:szCs w:val="28"/>
        </w:rPr>
        <w:tab/>
        <w:t xml:space="preserve">Об утверждении Стратегии формирования здорового образа жизни населения, профилактики и контроля неинфекционных заболеваний на период до 2025 </w:t>
      </w:r>
      <w:proofErr w:type="gramStart"/>
      <w:r w:rsidRPr="00FE1950">
        <w:rPr>
          <w:sz w:val="28"/>
          <w:szCs w:val="28"/>
        </w:rPr>
        <w:t>года  :</w:t>
      </w:r>
      <w:proofErr w:type="gramEnd"/>
      <w:r w:rsidRPr="00FE1950">
        <w:rPr>
          <w:sz w:val="28"/>
          <w:szCs w:val="28"/>
        </w:rPr>
        <w:t xml:space="preserve"> Приказ Министерства здравоохранения РФ от 15.01.2020 N 8 – URL: https://base.garant.ru/72158122/- Режим доступа : ГАРАНТ.РУ: информационно-правовой портал: [сайт]. – Текст: электронный</w:t>
      </w:r>
    </w:p>
    <w:p w14:paraId="15EEFCF8" w14:textId="77777777" w:rsidR="00D42F87" w:rsidRPr="00FE1950" w:rsidRDefault="00D42F87" w:rsidP="00D42F87">
      <w:pPr>
        <w:suppressAutoHyphens/>
        <w:ind w:firstLine="709"/>
        <w:contextualSpacing/>
        <w:jc w:val="both"/>
        <w:rPr>
          <w:sz w:val="28"/>
          <w:szCs w:val="28"/>
        </w:rPr>
      </w:pPr>
      <w:r>
        <w:rPr>
          <w:sz w:val="28"/>
          <w:szCs w:val="28"/>
        </w:rPr>
        <w:t>8</w:t>
      </w:r>
      <w:r w:rsidRPr="00FE1950">
        <w:rPr>
          <w:sz w:val="28"/>
          <w:szCs w:val="28"/>
        </w:rPr>
        <w:t>.</w:t>
      </w:r>
      <w:r w:rsidRPr="00FE1950">
        <w:rPr>
          <w:sz w:val="28"/>
          <w:szCs w:val="28"/>
        </w:rPr>
        <w:tab/>
        <w:t xml:space="preserve">Профилактика хронических неинфекционных заболеваний </w:t>
      </w:r>
      <w:proofErr w:type="gramStart"/>
      <w:r w:rsidRPr="00FE1950">
        <w:rPr>
          <w:sz w:val="28"/>
          <w:szCs w:val="28"/>
        </w:rPr>
        <w:t>в  Российской</w:t>
      </w:r>
      <w:proofErr w:type="gramEnd"/>
      <w:r w:rsidRPr="00FE1950">
        <w:rPr>
          <w:sz w:val="28"/>
          <w:szCs w:val="28"/>
        </w:rPr>
        <w:t xml:space="preserve"> Федерации. Национальное руководство 2022. Кардиоваскулярная терапия и профилактика. 2022;21(4):3235. doi:10.15829/1728-8800-2022-3235. EDN DNBVAT Текст: электронный // org.gnicpm.ru [сайт]. – URL:https://org.gnicpm.ru/wp-content/uploads/2022/05/profilaktika-hronicheskih-neinfekczionnyh-zabolevanij-v-rossijskoj.pdf</w:t>
      </w:r>
    </w:p>
    <w:p w14:paraId="3B7A697F" w14:textId="77777777" w:rsidR="00F7636B" w:rsidRDefault="00F7636B" w:rsidP="00B717B0">
      <w:pPr>
        <w:ind w:firstLine="709"/>
        <w:jc w:val="center"/>
        <w:rPr>
          <w:b/>
        </w:rPr>
      </w:pPr>
    </w:p>
    <w:bookmarkEnd w:id="14"/>
    <w:p w14:paraId="622E0C12" w14:textId="77777777" w:rsidR="00F7636B" w:rsidRDefault="00F7636B" w:rsidP="00B717B0">
      <w:pPr>
        <w:ind w:firstLine="709"/>
        <w:jc w:val="center"/>
        <w:rPr>
          <w:b/>
        </w:rPr>
      </w:pPr>
    </w:p>
    <w:p w14:paraId="1B91EDB3" w14:textId="77777777" w:rsidR="00F7636B" w:rsidRDefault="00F7636B" w:rsidP="00B717B0">
      <w:pPr>
        <w:ind w:firstLine="709"/>
        <w:jc w:val="center"/>
        <w:rPr>
          <w:b/>
        </w:rPr>
      </w:pPr>
    </w:p>
    <w:p w14:paraId="4858B9BA" w14:textId="77777777" w:rsidR="00F7636B" w:rsidRDefault="00F7636B" w:rsidP="00B717B0">
      <w:pPr>
        <w:ind w:firstLine="709"/>
        <w:jc w:val="center"/>
        <w:rPr>
          <w:b/>
        </w:rPr>
      </w:pPr>
    </w:p>
    <w:p w14:paraId="0ED9FC46" w14:textId="77777777" w:rsidR="00F7636B" w:rsidRDefault="00F7636B" w:rsidP="00B717B0">
      <w:pPr>
        <w:ind w:firstLine="709"/>
        <w:jc w:val="center"/>
        <w:rPr>
          <w:b/>
        </w:rPr>
      </w:pPr>
    </w:p>
    <w:p w14:paraId="5BAFCBE4" w14:textId="77777777" w:rsidR="00F7636B" w:rsidRDefault="00F7636B" w:rsidP="00B717B0">
      <w:pPr>
        <w:ind w:firstLine="709"/>
        <w:jc w:val="center"/>
        <w:rPr>
          <w:b/>
        </w:rPr>
      </w:pPr>
    </w:p>
    <w:p w14:paraId="022DC818" w14:textId="77777777" w:rsidR="00F7636B" w:rsidRDefault="00F7636B" w:rsidP="00B717B0">
      <w:pPr>
        <w:ind w:firstLine="709"/>
        <w:jc w:val="center"/>
        <w:rPr>
          <w:b/>
        </w:rPr>
      </w:pPr>
    </w:p>
    <w:p w14:paraId="3161E12A" w14:textId="77777777" w:rsidR="00F7636B" w:rsidRDefault="00F7636B" w:rsidP="00B717B0">
      <w:pPr>
        <w:ind w:firstLine="709"/>
        <w:jc w:val="center"/>
        <w:rPr>
          <w:b/>
        </w:rPr>
      </w:pPr>
    </w:p>
    <w:bookmarkEnd w:id="13"/>
    <w:p w14:paraId="3FA949D1" w14:textId="77777777" w:rsidR="00F7636B" w:rsidRDefault="00F7636B" w:rsidP="00B717B0">
      <w:pPr>
        <w:ind w:firstLine="709"/>
        <w:rPr>
          <w:b/>
        </w:rPr>
      </w:pPr>
    </w:p>
    <w:p w14:paraId="5C81A766" w14:textId="77777777" w:rsidR="00F7636B" w:rsidRDefault="00F7636B" w:rsidP="00B717B0">
      <w:pPr>
        <w:ind w:firstLine="709"/>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footerReference w:type="default" r:id="rId8"/>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69"/>
        <w:gridCol w:w="3946"/>
        <w:gridCol w:w="142"/>
        <w:gridCol w:w="2544"/>
      </w:tblGrid>
      <w:tr w:rsidR="00F7636B" w:rsidRPr="00610C23" w14:paraId="41CE84DA" w14:textId="77777777" w:rsidTr="001773FB">
        <w:trPr>
          <w:trHeight w:val="1098"/>
        </w:trPr>
        <w:tc>
          <w:tcPr>
            <w:tcW w:w="1556" w:type="pct"/>
            <w:gridSpan w:val="2"/>
            <w:vAlign w:val="center"/>
          </w:tcPr>
          <w:p w14:paraId="4E85DF27" w14:textId="2AF658DF"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123" w:type="pct"/>
            <w:gridSpan w:val="2"/>
            <w:vAlign w:val="center"/>
          </w:tcPr>
          <w:p w14:paraId="00CEB828" w14:textId="77777777" w:rsidR="00F7636B" w:rsidRPr="00610C23" w:rsidRDefault="00F7636B" w:rsidP="0089280F">
            <w:pPr>
              <w:suppressAutoHyphens/>
              <w:jc w:val="center"/>
            </w:pPr>
            <w:r w:rsidRPr="00610C23">
              <w:t>Критерии оценки</w:t>
            </w:r>
          </w:p>
        </w:tc>
        <w:tc>
          <w:tcPr>
            <w:tcW w:w="1321" w:type="pct"/>
            <w:vAlign w:val="center"/>
          </w:tcPr>
          <w:p w14:paraId="157B99F8" w14:textId="77777777" w:rsidR="00F7636B" w:rsidRPr="00610C23" w:rsidRDefault="00F7636B" w:rsidP="0089280F">
            <w:pPr>
              <w:suppressAutoHyphens/>
              <w:jc w:val="center"/>
            </w:pPr>
            <w:r w:rsidRPr="00610C23">
              <w:t>Методы оценки</w:t>
            </w:r>
          </w:p>
        </w:tc>
      </w:tr>
      <w:tr w:rsidR="001773FB" w:rsidRPr="00610C23" w14:paraId="69BA7062" w14:textId="77777777" w:rsidTr="001773FB">
        <w:trPr>
          <w:trHeight w:val="691"/>
        </w:trPr>
        <w:tc>
          <w:tcPr>
            <w:tcW w:w="1556" w:type="pct"/>
            <w:gridSpan w:val="2"/>
            <w:vAlign w:val="center"/>
          </w:tcPr>
          <w:p w14:paraId="2ACB88A9" w14:textId="5FA55770" w:rsidR="001773FB" w:rsidRPr="001773FB" w:rsidRDefault="001773FB" w:rsidP="001773FB">
            <w:pPr>
              <w:pStyle w:val="2"/>
              <w:spacing w:before="0" w:line="276" w:lineRule="auto"/>
              <w:jc w:val="both"/>
              <w:rPr>
                <w:rStyle w:val="a9"/>
                <w:rFonts w:ascii="Times New Roman" w:hAnsi="Times New Roman"/>
                <w:b/>
                <w:i w:val="0"/>
                <w:color w:val="auto"/>
                <w:sz w:val="24"/>
                <w:szCs w:val="24"/>
              </w:rPr>
            </w:pPr>
            <w:r w:rsidRPr="001773FB">
              <w:rPr>
                <w:rFonts w:ascii="Times New Roman" w:hAnsi="Times New Roman" w:cs="Times New Roman"/>
                <w:color w:val="auto"/>
                <w:sz w:val="24"/>
                <w:szCs w:val="24"/>
              </w:rPr>
              <w:t>ПК 4.1.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2123" w:type="pct"/>
            <w:gridSpan w:val="2"/>
            <w:vAlign w:val="center"/>
          </w:tcPr>
          <w:p w14:paraId="6DDD9723" w14:textId="77777777" w:rsidR="001773FB" w:rsidRPr="001773FB" w:rsidRDefault="001773FB" w:rsidP="001773FB">
            <w:pPr>
              <w:jc w:val="both"/>
            </w:pPr>
            <w:r w:rsidRPr="001773FB">
              <w:t>Организует и проводит диспансеризацию населения, в том числе несовершеннолетних, детей-сирот, оставшихся без попечения родителей, и беременных женщин в соответствии с установленными порядками и правилами.</w:t>
            </w:r>
          </w:p>
          <w:p w14:paraId="68FBFA12" w14:textId="77777777" w:rsidR="001773FB" w:rsidRPr="001773FB" w:rsidRDefault="001773FB" w:rsidP="001773FB">
            <w:pPr>
              <w:jc w:val="both"/>
            </w:pPr>
            <w:r w:rsidRPr="001773FB">
              <w:t>Организует и проводит профилактический осмотр населения, в том числе несовершеннолетних, в соответствии с установленными порядками и правилами.</w:t>
            </w:r>
          </w:p>
          <w:p w14:paraId="25B57529" w14:textId="77777777" w:rsidR="001773FB" w:rsidRPr="001773FB" w:rsidRDefault="001773FB" w:rsidP="001773FB">
            <w:pPr>
              <w:jc w:val="both"/>
            </w:pPr>
            <w:r w:rsidRPr="001773FB">
              <w:t>Организует и проводит диспансерное наблюдение населения, в том числе несовершеннолетних.</w:t>
            </w:r>
          </w:p>
          <w:p w14:paraId="3D5C5998" w14:textId="77777777" w:rsidR="001773FB" w:rsidRPr="001773FB" w:rsidRDefault="001773FB" w:rsidP="001773FB">
            <w:pPr>
              <w:jc w:val="both"/>
            </w:pPr>
            <w:r w:rsidRPr="001773FB">
              <w:t>Организует и проводит диспансерное наблюдение женщин в период физиологически протекающей беременности в соответствии с установленными порядками и правилами.</w:t>
            </w:r>
          </w:p>
          <w:p w14:paraId="1AE602CC" w14:textId="77777777" w:rsidR="001773FB" w:rsidRPr="001773FB" w:rsidRDefault="001773FB" w:rsidP="001773FB">
            <w:pPr>
              <w:jc w:val="both"/>
            </w:pPr>
            <w:r w:rsidRPr="001773FB">
              <w:t>Выполняет мероприятия первого этапа диспансеризации в соответствии с действующими алгоритмами.</w:t>
            </w:r>
          </w:p>
          <w:p w14:paraId="05061924" w14:textId="77777777" w:rsidR="001773FB" w:rsidRPr="001773FB" w:rsidRDefault="001773FB" w:rsidP="001773FB">
            <w:pPr>
              <w:jc w:val="both"/>
            </w:pPr>
            <w:r w:rsidRPr="001773FB">
              <w:t>Проводит профилактическое консультирование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14:paraId="55FF2310" w14:textId="77777777" w:rsidR="001773FB" w:rsidRPr="001773FB" w:rsidRDefault="001773FB" w:rsidP="001773FB">
            <w:pPr>
              <w:jc w:val="both"/>
            </w:pPr>
            <w:r w:rsidRPr="001773FB">
              <w:t>Выявляет факторы риска неинфекционных заболеваний, в том числе социально значимых заболеваний на основе установленных критериев.</w:t>
            </w:r>
          </w:p>
          <w:p w14:paraId="37F1045D" w14:textId="77777777" w:rsidR="001773FB" w:rsidRPr="001773FB" w:rsidRDefault="001773FB" w:rsidP="001773FB">
            <w:pPr>
              <w:jc w:val="both"/>
            </w:pPr>
            <w:r w:rsidRPr="001773FB">
              <w:t xml:space="preserve">Определяет относительный риск сердечно-сосудистых заболеваний у граждан прикрепленного населения фельдшерского участка в </w:t>
            </w:r>
            <w:r w:rsidRPr="001773FB">
              <w:lastRenderedPageBreak/>
              <w:t>соответствии с установленным алгоритмом.</w:t>
            </w:r>
          </w:p>
          <w:p w14:paraId="34413EAD" w14:textId="77777777" w:rsidR="001773FB" w:rsidRPr="001773FB" w:rsidRDefault="001773FB" w:rsidP="001773FB">
            <w:pPr>
              <w:jc w:val="both"/>
            </w:pPr>
            <w:r w:rsidRPr="001773FB">
              <w:t>Проводит патронаж новорожденных в соответствии с установленными правилами.</w:t>
            </w:r>
          </w:p>
          <w:p w14:paraId="460E32FC" w14:textId="77777777" w:rsidR="001773FB" w:rsidRPr="001773FB" w:rsidRDefault="001773FB" w:rsidP="001773FB">
            <w:pPr>
              <w:jc w:val="both"/>
            </w:pPr>
            <w:r w:rsidRPr="001773FB">
              <w:t>Проводит патронаж беременных женщин в соответствии с установленными правилами.</w:t>
            </w:r>
          </w:p>
          <w:p w14:paraId="73010835" w14:textId="29C6D9F8" w:rsidR="001773FB" w:rsidRPr="001773FB" w:rsidRDefault="001773FB" w:rsidP="001773FB">
            <w:pPr>
              <w:rPr>
                <w:rStyle w:val="a9"/>
                <w:i w:val="0"/>
              </w:rPr>
            </w:pPr>
            <w:r w:rsidRPr="001773FB">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321" w:type="pct"/>
            <w:vAlign w:val="center"/>
          </w:tcPr>
          <w:p w14:paraId="79FF1BE9" w14:textId="77777777" w:rsidR="001773FB" w:rsidRPr="00A31DEF" w:rsidRDefault="001773FB" w:rsidP="001773FB">
            <w:pPr>
              <w:jc w:val="both"/>
            </w:pPr>
            <w:r w:rsidRPr="00A31DEF">
              <w:lastRenderedPageBreak/>
              <w:t>Анализ и оценка результатов тестового контроля и устного опроса</w:t>
            </w:r>
            <w:r>
              <w:t>.</w:t>
            </w:r>
          </w:p>
          <w:p w14:paraId="4ADEBDE5" w14:textId="77777777" w:rsidR="001773FB" w:rsidRPr="00A31DEF" w:rsidRDefault="001773FB" w:rsidP="001773FB">
            <w:pPr>
              <w:jc w:val="both"/>
            </w:pPr>
            <w:r w:rsidRPr="00A31DEF">
              <w:t>Экспертная оценка решения практических заданий (ситуационных задач), в реальных и моделируемых условиях</w:t>
            </w:r>
            <w:r>
              <w:t>.</w:t>
            </w:r>
          </w:p>
          <w:p w14:paraId="5E27C498" w14:textId="77777777" w:rsidR="001773FB" w:rsidRPr="00A31DEF" w:rsidRDefault="001773FB" w:rsidP="001773FB">
            <w:pPr>
              <w:jc w:val="both"/>
            </w:pPr>
            <w:r w:rsidRPr="00A31DEF">
              <w:t>Экспертное наблюдение выполнения практических работ</w:t>
            </w:r>
          </w:p>
          <w:p w14:paraId="101DFE88" w14:textId="1733777D" w:rsidR="001773FB" w:rsidRPr="001773FB" w:rsidRDefault="001773FB" w:rsidP="001773FB">
            <w:pPr>
              <w:jc w:val="both"/>
            </w:pPr>
            <w:r w:rsidRPr="00A31DEF">
              <w:t>Дифференцированный зачет по учебной практике</w:t>
            </w:r>
            <w:r>
              <w:t>.</w:t>
            </w:r>
            <w:r w:rsidRPr="00A31DEF">
              <w:t xml:space="preserve"> </w:t>
            </w:r>
          </w:p>
        </w:tc>
      </w:tr>
      <w:tr w:rsidR="001773FB" w:rsidRPr="00610C23" w14:paraId="2C258845" w14:textId="77777777" w:rsidTr="001773FB">
        <w:trPr>
          <w:trHeight w:val="691"/>
        </w:trPr>
        <w:tc>
          <w:tcPr>
            <w:tcW w:w="1556" w:type="pct"/>
            <w:gridSpan w:val="2"/>
          </w:tcPr>
          <w:p w14:paraId="4D346440" w14:textId="2B29CFE8" w:rsidR="001773FB" w:rsidRPr="001773FB" w:rsidRDefault="001773FB" w:rsidP="001773FB">
            <w:pPr>
              <w:pStyle w:val="2"/>
              <w:spacing w:before="0" w:line="276" w:lineRule="auto"/>
              <w:jc w:val="both"/>
              <w:rPr>
                <w:rFonts w:ascii="Times New Roman" w:hAnsi="Times New Roman" w:cs="Times New Roman"/>
                <w:color w:val="auto"/>
                <w:sz w:val="24"/>
                <w:szCs w:val="24"/>
              </w:rPr>
            </w:pPr>
            <w:r w:rsidRPr="001773FB">
              <w:rPr>
                <w:rFonts w:ascii="Times New Roman" w:hAnsi="Times New Roman" w:cs="Times New Roman"/>
                <w:color w:val="auto"/>
                <w:sz w:val="24"/>
                <w:szCs w:val="24"/>
              </w:rPr>
              <w:t xml:space="preserve">ПК 4.2. Проводить санитарно-гигиеническое просвещение населения </w:t>
            </w:r>
          </w:p>
        </w:tc>
        <w:tc>
          <w:tcPr>
            <w:tcW w:w="2123" w:type="pct"/>
            <w:gridSpan w:val="2"/>
          </w:tcPr>
          <w:p w14:paraId="6DF6BECB" w14:textId="7E19C235" w:rsidR="001773FB" w:rsidRPr="001773FB" w:rsidRDefault="001773FB" w:rsidP="001773FB">
            <w:pPr>
              <w:jc w:val="both"/>
            </w:pPr>
            <w:r w:rsidRPr="001773FB">
              <w:t>Проводит санитарно-гигиеническое просвещение с учетом возраста, с применением разнообразных форм и методов.</w:t>
            </w:r>
          </w:p>
        </w:tc>
        <w:tc>
          <w:tcPr>
            <w:tcW w:w="1321" w:type="pct"/>
            <w:vAlign w:val="center"/>
          </w:tcPr>
          <w:p w14:paraId="36E97BC2" w14:textId="77777777" w:rsidR="001773FB" w:rsidRPr="00A31DEF" w:rsidRDefault="001773FB" w:rsidP="001773FB">
            <w:pPr>
              <w:jc w:val="both"/>
            </w:pPr>
            <w:r w:rsidRPr="00A31DEF">
              <w:t>Анализ и оценка результатов тестового контроля и устного опроса</w:t>
            </w:r>
            <w:r>
              <w:t>.</w:t>
            </w:r>
          </w:p>
          <w:p w14:paraId="363DA043" w14:textId="77777777" w:rsidR="001773FB" w:rsidRPr="00A31DEF" w:rsidRDefault="001773FB" w:rsidP="001773FB">
            <w:pPr>
              <w:jc w:val="both"/>
            </w:pPr>
            <w:r w:rsidRPr="00A31DEF">
              <w:t>Экспертная оценка решения практических заданий (ситуационных задач), в реальных и моделируемых условиях</w:t>
            </w:r>
            <w:r>
              <w:t>.</w:t>
            </w:r>
          </w:p>
          <w:p w14:paraId="7539FB8F" w14:textId="77777777" w:rsidR="001773FB" w:rsidRPr="00A31DEF" w:rsidRDefault="001773FB" w:rsidP="001773FB">
            <w:pPr>
              <w:jc w:val="both"/>
            </w:pPr>
            <w:r w:rsidRPr="00A31DEF">
              <w:t>Экспертное наблюдение выполнения практических работ</w:t>
            </w:r>
          </w:p>
          <w:p w14:paraId="2E025FE4" w14:textId="6652F2A4" w:rsidR="001773FB" w:rsidRPr="00A31DEF" w:rsidRDefault="001773FB" w:rsidP="001773FB">
            <w:pPr>
              <w:jc w:val="both"/>
            </w:pPr>
            <w:r w:rsidRPr="00A31DEF">
              <w:t>Дифференцированный зачет по учебной практике</w:t>
            </w:r>
            <w:r>
              <w:t>.</w:t>
            </w:r>
            <w:r w:rsidRPr="00A31DEF">
              <w:t xml:space="preserve"> </w:t>
            </w:r>
          </w:p>
        </w:tc>
      </w:tr>
      <w:tr w:rsidR="001773FB" w:rsidRPr="00610C23" w14:paraId="3D1B457E" w14:textId="77777777" w:rsidTr="001773FB">
        <w:trPr>
          <w:trHeight w:val="691"/>
        </w:trPr>
        <w:tc>
          <w:tcPr>
            <w:tcW w:w="1556" w:type="pct"/>
            <w:gridSpan w:val="2"/>
            <w:vAlign w:val="center"/>
          </w:tcPr>
          <w:p w14:paraId="28C5C4D2" w14:textId="17EBCD75" w:rsidR="001773FB" w:rsidRPr="001773FB" w:rsidRDefault="001773FB" w:rsidP="001773FB">
            <w:pPr>
              <w:pStyle w:val="2"/>
              <w:spacing w:before="0" w:line="276" w:lineRule="auto"/>
              <w:jc w:val="both"/>
              <w:rPr>
                <w:rFonts w:ascii="Times New Roman" w:hAnsi="Times New Roman" w:cs="Times New Roman"/>
                <w:color w:val="auto"/>
                <w:sz w:val="24"/>
                <w:szCs w:val="24"/>
              </w:rPr>
            </w:pPr>
            <w:r w:rsidRPr="001773FB">
              <w:rPr>
                <w:rFonts w:ascii="Times New Roman" w:hAnsi="Times New Roman" w:cs="Times New Roman"/>
                <w:color w:val="auto"/>
                <w:sz w:val="24"/>
                <w:szCs w:val="24"/>
              </w:rPr>
              <w:t>ПК 4.3. Осуществлять иммунопрофилактическую деятельность</w:t>
            </w:r>
          </w:p>
        </w:tc>
        <w:tc>
          <w:tcPr>
            <w:tcW w:w="2123" w:type="pct"/>
            <w:gridSpan w:val="2"/>
            <w:vAlign w:val="center"/>
          </w:tcPr>
          <w:p w14:paraId="4C35CF94" w14:textId="77777777" w:rsidR="001773FB" w:rsidRPr="001773FB" w:rsidRDefault="001773FB" w:rsidP="001773FB">
            <w:pPr>
              <w:jc w:val="both"/>
            </w:pPr>
            <w:r w:rsidRPr="001773FB">
              <w:t>Выполняет мероприятия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14:paraId="476944F2" w14:textId="77777777" w:rsidR="001773FB" w:rsidRPr="001773FB" w:rsidRDefault="001773FB" w:rsidP="001773FB">
            <w:pPr>
              <w:jc w:val="both"/>
            </w:pPr>
            <w:r w:rsidRPr="001773FB">
              <w:t>Соблюдает требования инфекционной безопасности при проведении иммунопрофилактики.</w:t>
            </w:r>
          </w:p>
          <w:p w14:paraId="2C86CC23" w14:textId="77777777" w:rsidR="001773FB" w:rsidRPr="001773FB" w:rsidRDefault="001773FB" w:rsidP="001773FB">
            <w:pPr>
              <w:jc w:val="both"/>
            </w:pPr>
            <w:r w:rsidRPr="001773FB">
              <w:t>Осуществляет профилактику поствакцинальных реакций и осложнений в соответствии с установленными правилами.</w:t>
            </w:r>
          </w:p>
          <w:p w14:paraId="461C7066" w14:textId="4A52147C" w:rsidR="001773FB" w:rsidRPr="001773FB" w:rsidRDefault="001773FB" w:rsidP="001773FB">
            <w:pPr>
              <w:jc w:val="both"/>
            </w:pPr>
            <w:r w:rsidRPr="001773FB">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321" w:type="pct"/>
            <w:vAlign w:val="center"/>
          </w:tcPr>
          <w:p w14:paraId="5A45C771" w14:textId="77777777" w:rsidR="001773FB" w:rsidRPr="00A31DEF" w:rsidRDefault="001773FB" w:rsidP="001773FB">
            <w:pPr>
              <w:jc w:val="both"/>
            </w:pPr>
            <w:r w:rsidRPr="00A31DEF">
              <w:t>Анализ и оценка результатов тестового контроля и устного опроса</w:t>
            </w:r>
            <w:r>
              <w:t>.</w:t>
            </w:r>
          </w:p>
          <w:p w14:paraId="42011DA1" w14:textId="77777777" w:rsidR="001773FB" w:rsidRPr="00A31DEF" w:rsidRDefault="001773FB" w:rsidP="001773FB">
            <w:pPr>
              <w:jc w:val="both"/>
            </w:pPr>
            <w:r w:rsidRPr="00A31DEF">
              <w:t>Экспертная оценка решения практических заданий (ситуационных задач), в реальных и моделируемых условиях</w:t>
            </w:r>
            <w:r>
              <w:t>.</w:t>
            </w:r>
          </w:p>
          <w:p w14:paraId="3FDA92B0" w14:textId="77777777" w:rsidR="001773FB" w:rsidRPr="00A31DEF" w:rsidRDefault="001773FB" w:rsidP="001773FB">
            <w:pPr>
              <w:jc w:val="both"/>
            </w:pPr>
            <w:r w:rsidRPr="00A31DEF">
              <w:t>Экспертное наблюдение выполнения практических работ</w:t>
            </w:r>
          </w:p>
          <w:p w14:paraId="4C10D72A" w14:textId="707C298D" w:rsidR="001773FB" w:rsidRPr="00A31DEF" w:rsidRDefault="001773FB" w:rsidP="001773FB">
            <w:pPr>
              <w:jc w:val="both"/>
            </w:pPr>
            <w:r w:rsidRPr="00A31DEF">
              <w:t>Дифференцированный зачет по учебной практике</w:t>
            </w:r>
            <w:r>
              <w:t>.</w:t>
            </w:r>
            <w:r w:rsidRPr="00A31DEF">
              <w:t xml:space="preserve"> </w:t>
            </w:r>
          </w:p>
        </w:tc>
      </w:tr>
      <w:tr w:rsidR="001773FB" w:rsidRPr="00610C23" w14:paraId="5E1EC308" w14:textId="77777777" w:rsidTr="001773FB">
        <w:trPr>
          <w:trHeight w:val="691"/>
        </w:trPr>
        <w:tc>
          <w:tcPr>
            <w:tcW w:w="1556" w:type="pct"/>
            <w:gridSpan w:val="2"/>
            <w:vAlign w:val="center"/>
          </w:tcPr>
          <w:p w14:paraId="7932CBFB" w14:textId="2800EEF8" w:rsidR="001773FB" w:rsidRPr="001773FB" w:rsidRDefault="001773FB" w:rsidP="001773FB">
            <w:pPr>
              <w:pStyle w:val="2"/>
              <w:spacing w:before="0" w:line="276" w:lineRule="auto"/>
              <w:jc w:val="both"/>
              <w:rPr>
                <w:rFonts w:ascii="Times New Roman" w:hAnsi="Times New Roman" w:cs="Times New Roman"/>
                <w:color w:val="auto"/>
                <w:sz w:val="24"/>
                <w:szCs w:val="24"/>
              </w:rPr>
            </w:pPr>
            <w:r w:rsidRPr="001773FB">
              <w:rPr>
                <w:rFonts w:ascii="Times New Roman" w:hAnsi="Times New Roman" w:cs="Times New Roman"/>
                <w:color w:val="auto"/>
                <w:sz w:val="24"/>
                <w:szCs w:val="24"/>
              </w:rPr>
              <w:lastRenderedPageBreak/>
              <w:t>ПК 4.4. Организовывать среду, отвечающую действующим санитарным правилам и нормам</w:t>
            </w:r>
          </w:p>
        </w:tc>
        <w:tc>
          <w:tcPr>
            <w:tcW w:w="2123" w:type="pct"/>
            <w:gridSpan w:val="2"/>
            <w:vAlign w:val="center"/>
          </w:tcPr>
          <w:p w14:paraId="46DC6973" w14:textId="77777777" w:rsidR="001773FB" w:rsidRPr="001773FB" w:rsidRDefault="001773FB" w:rsidP="001773FB">
            <w:pPr>
              <w:jc w:val="both"/>
            </w:pPr>
            <w:r w:rsidRPr="001773FB">
              <w:t>Осуществляет 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14:paraId="2CC85319" w14:textId="10C633F3" w:rsidR="001773FB" w:rsidRPr="001773FB" w:rsidRDefault="001773FB" w:rsidP="001773FB">
            <w:pPr>
              <w:jc w:val="both"/>
            </w:pPr>
            <w:r w:rsidRPr="001773FB">
              <w:t>Соблюдает требования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1321" w:type="pct"/>
            <w:vAlign w:val="center"/>
          </w:tcPr>
          <w:p w14:paraId="5D2CF248" w14:textId="77777777" w:rsidR="001773FB" w:rsidRPr="00A31DEF" w:rsidRDefault="001773FB" w:rsidP="001773FB">
            <w:pPr>
              <w:jc w:val="both"/>
            </w:pPr>
            <w:r w:rsidRPr="00A31DEF">
              <w:t>Анализ и оценка результатов тестового контроля и устного опроса</w:t>
            </w:r>
            <w:r>
              <w:t>.</w:t>
            </w:r>
          </w:p>
          <w:p w14:paraId="20578EF9" w14:textId="77777777" w:rsidR="001773FB" w:rsidRPr="00A31DEF" w:rsidRDefault="001773FB" w:rsidP="001773FB">
            <w:pPr>
              <w:jc w:val="both"/>
            </w:pPr>
            <w:r w:rsidRPr="00A31DEF">
              <w:t>Экспертная оценка решения практических заданий (ситуационных задач), в реальных и моделируемых условиях</w:t>
            </w:r>
            <w:r>
              <w:t>.</w:t>
            </w:r>
          </w:p>
          <w:p w14:paraId="5A149FA0" w14:textId="77777777" w:rsidR="001773FB" w:rsidRPr="00A31DEF" w:rsidRDefault="001773FB" w:rsidP="001773FB">
            <w:pPr>
              <w:jc w:val="both"/>
            </w:pPr>
            <w:r w:rsidRPr="00A31DEF">
              <w:t>Экспертное наблюдение выполнения практических работ</w:t>
            </w:r>
          </w:p>
          <w:p w14:paraId="1C28A3C0" w14:textId="447C8E9F" w:rsidR="001773FB" w:rsidRPr="00A31DEF" w:rsidRDefault="001773FB" w:rsidP="001773FB">
            <w:pPr>
              <w:jc w:val="both"/>
            </w:pPr>
            <w:r w:rsidRPr="00A31DEF">
              <w:t>Дифференцированный зачет по учебной практике</w:t>
            </w:r>
            <w:r>
              <w:t>.</w:t>
            </w:r>
            <w:r w:rsidRPr="00A31DEF">
              <w:t xml:space="preserve"> </w:t>
            </w:r>
          </w:p>
        </w:tc>
      </w:tr>
      <w:tr w:rsidR="001773FB" w:rsidRPr="00610C23" w14:paraId="51D83CE0" w14:textId="77777777" w:rsidTr="001773FB">
        <w:trPr>
          <w:trHeight w:val="5811"/>
        </w:trPr>
        <w:tc>
          <w:tcPr>
            <w:tcW w:w="1556" w:type="pct"/>
            <w:gridSpan w:val="2"/>
            <w:vAlign w:val="center"/>
          </w:tcPr>
          <w:p w14:paraId="30765CA8" w14:textId="444F6587" w:rsidR="001773FB" w:rsidRPr="0076294C" w:rsidRDefault="001773FB" w:rsidP="001773FB">
            <w:r w:rsidRPr="008E48C4">
              <w:t>ОК 01.</w:t>
            </w:r>
            <w:r>
              <w:t xml:space="preserve"> </w:t>
            </w:r>
            <w:r w:rsidRPr="008E48C4">
              <w:t>Выбирать способы решения задач профессиональной деятельности применительно к различным контекстам</w:t>
            </w:r>
          </w:p>
        </w:tc>
        <w:tc>
          <w:tcPr>
            <w:tcW w:w="2123" w:type="pct"/>
            <w:gridSpan w:val="2"/>
            <w:vAlign w:val="center"/>
          </w:tcPr>
          <w:p w14:paraId="579AE21B" w14:textId="7CA1A349" w:rsidR="001773FB" w:rsidRPr="00610C23" w:rsidRDefault="001773FB" w:rsidP="001773FB">
            <w:r>
              <w:t>В</w:t>
            </w:r>
            <w:r w:rsidRPr="008E48C4">
              <w:t>ыбира</w:t>
            </w:r>
            <w:r>
              <w:t>ет</w:t>
            </w:r>
            <w:r w:rsidRPr="008E48C4">
              <w:t xml:space="preserve"> способы решения задач профессиональной деятельности применительно к различным контекстам</w:t>
            </w:r>
          </w:p>
        </w:tc>
        <w:tc>
          <w:tcPr>
            <w:tcW w:w="1321" w:type="pct"/>
          </w:tcPr>
          <w:p w14:paraId="6A191FCA"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348AF4A5" w14:textId="60E56ECF" w:rsidR="001773FB" w:rsidRPr="0076294C" w:rsidRDefault="001773FB" w:rsidP="001773FB">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1773FB" w:rsidRPr="00610C23" w14:paraId="0852236D" w14:textId="77777777" w:rsidTr="001773FB">
        <w:trPr>
          <w:trHeight w:val="3676"/>
        </w:trPr>
        <w:tc>
          <w:tcPr>
            <w:tcW w:w="1556" w:type="pct"/>
            <w:gridSpan w:val="2"/>
            <w:vAlign w:val="center"/>
          </w:tcPr>
          <w:p w14:paraId="259BB963" w14:textId="1F38F34A" w:rsidR="001773FB" w:rsidRPr="008E48C4" w:rsidRDefault="001773FB" w:rsidP="001773FB">
            <w:r w:rsidRPr="008E48C4">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3" w:type="pct"/>
            <w:gridSpan w:val="2"/>
            <w:vAlign w:val="center"/>
          </w:tcPr>
          <w:p w14:paraId="6223D7EA" w14:textId="66DA1D32" w:rsidR="001773FB" w:rsidRDefault="001773FB" w:rsidP="001773FB">
            <w:r>
              <w:t>И</w:t>
            </w:r>
            <w:r w:rsidRPr="008E48C4">
              <w:t>спольз</w:t>
            </w:r>
            <w:r>
              <w:t>ует</w:t>
            </w:r>
            <w:r w:rsidRPr="008E48C4">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21" w:type="pct"/>
          </w:tcPr>
          <w:p w14:paraId="67C15CAB"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141F1AC1" w14:textId="000CEB36" w:rsidR="001773FB" w:rsidRPr="00DB1D98" w:rsidRDefault="001773FB" w:rsidP="001773FB">
            <w:pPr>
              <w:tabs>
                <w:tab w:val="left" w:pos="0"/>
                <w:tab w:val="left" w:pos="142"/>
              </w:tabs>
              <w:rPr>
                <w:bCs/>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1773FB" w:rsidRPr="00610C23" w14:paraId="0C59AFFE" w14:textId="77777777" w:rsidTr="001773FB">
        <w:trPr>
          <w:trHeight w:val="3534"/>
        </w:trPr>
        <w:tc>
          <w:tcPr>
            <w:tcW w:w="1556" w:type="pct"/>
            <w:gridSpan w:val="2"/>
            <w:vAlign w:val="center"/>
          </w:tcPr>
          <w:p w14:paraId="63344B67" w14:textId="486DD942" w:rsidR="001773FB" w:rsidRPr="008E48C4" w:rsidRDefault="001773FB" w:rsidP="001773FB">
            <w:r w:rsidRPr="008E48C4">
              <w:t>ОК 04. Эффективно взаимодействовать и работать в коллективе и команде</w:t>
            </w:r>
          </w:p>
        </w:tc>
        <w:tc>
          <w:tcPr>
            <w:tcW w:w="2123" w:type="pct"/>
            <w:gridSpan w:val="2"/>
            <w:vAlign w:val="center"/>
          </w:tcPr>
          <w:p w14:paraId="683DA2C8" w14:textId="393498D0" w:rsidR="001773FB" w:rsidRPr="001773FB" w:rsidRDefault="001773FB" w:rsidP="001773FB">
            <w:pPr>
              <w:suppressAutoHyphens/>
              <w:jc w:val="both"/>
            </w:pPr>
            <w:r>
              <w:t>Э</w:t>
            </w:r>
            <w:r w:rsidRPr="008E48C4">
              <w:t>ффективно взаимодейств</w:t>
            </w:r>
            <w:r>
              <w:t>ует</w:t>
            </w:r>
            <w:r w:rsidRPr="008E48C4">
              <w:t xml:space="preserve"> и работа</w:t>
            </w:r>
            <w:r>
              <w:t>ет</w:t>
            </w:r>
            <w:r w:rsidRPr="008E48C4">
              <w:t xml:space="preserve"> в коллективе и команде</w:t>
            </w:r>
          </w:p>
        </w:tc>
        <w:tc>
          <w:tcPr>
            <w:tcW w:w="1321" w:type="pct"/>
          </w:tcPr>
          <w:p w14:paraId="21107303"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1F9AAFDF" w14:textId="0F18FC68" w:rsidR="001773FB" w:rsidRPr="00DB1D98" w:rsidRDefault="001773FB" w:rsidP="001773FB">
            <w:pPr>
              <w:tabs>
                <w:tab w:val="left" w:pos="0"/>
                <w:tab w:val="left" w:pos="142"/>
              </w:tabs>
              <w:rPr>
                <w:bCs/>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1773FB" w:rsidRPr="00610C23" w14:paraId="4881506D" w14:textId="77777777" w:rsidTr="001773FB">
        <w:trPr>
          <w:trHeight w:val="3392"/>
        </w:trPr>
        <w:tc>
          <w:tcPr>
            <w:tcW w:w="1556" w:type="pct"/>
            <w:gridSpan w:val="2"/>
          </w:tcPr>
          <w:p w14:paraId="6B2AF3EC" w14:textId="5EA29D64" w:rsidR="001773FB" w:rsidRPr="008E48C4" w:rsidRDefault="001773FB" w:rsidP="001773FB">
            <w:r w:rsidRPr="008E48C4">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23" w:type="pct"/>
            <w:gridSpan w:val="2"/>
          </w:tcPr>
          <w:p w14:paraId="69DC97BF" w14:textId="1F7CE191" w:rsidR="001773FB" w:rsidRDefault="001773FB" w:rsidP="001773FB">
            <w:r>
              <w:t>О</w:t>
            </w:r>
            <w:r w:rsidRPr="008E48C4">
              <w:t>существл</w:t>
            </w:r>
            <w:r>
              <w:t>яет</w:t>
            </w:r>
            <w:r w:rsidRPr="008E48C4">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21" w:type="pct"/>
          </w:tcPr>
          <w:p w14:paraId="21857AA9"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4EB673B2" w14:textId="18BF7280" w:rsidR="001773FB" w:rsidRPr="00DB1D98" w:rsidRDefault="001773FB" w:rsidP="001773FB">
            <w:pPr>
              <w:tabs>
                <w:tab w:val="left" w:pos="0"/>
                <w:tab w:val="left" w:pos="142"/>
              </w:tabs>
              <w:rPr>
                <w:bCs/>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1773FB" w:rsidRPr="00610C23" w14:paraId="1F2BFB92" w14:textId="77777777" w:rsidTr="001773FB">
        <w:trPr>
          <w:trHeight w:val="3818"/>
        </w:trPr>
        <w:tc>
          <w:tcPr>
            <w:tcW w:w="1556" w:type="pct"/>
            <w:gridSpan w:val="2"/>
          </w:tcPr>
          <w:p w14:paraId="4050A5CC" w14:textId="0DB3B60E" w:rsidR="001773FB" w:rsidRPr="008E48C4" w:rsidRDefault="001773FB" w:rsidP="001773FB">
            <w:r w:rsidRPr="008E48C4">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23" w:type="pct"/>
            <w:gridSpan w:val="2"/>
          </w:tcPr>
          <w:p w14:paraId="70F55587" w14:textId="425BE804" w:rsidR="001773FB" w:rsidRDefault="001773FB" w:rsidP="001773FB">
            <w:r w:rsidRPr="008E48C4">
              <w:t>Содейств</w:t>
            </w:r>
            <w:r>
              <w:t>ует</w:t>
            </w:r>
            <w:r w:rsidRPr="008E48C4">
              <w:t xml:space="preserve"> сохранению окружающей среды, ресурсосбережению, примен</w:t>
            </w:r>
            <w:r>
              <w:t>яет</w:t>
            </w:r>
            <w:r w:rsidRPr="008E48C4">
              <w:t xml:space="preserve"> знания об изменении климата, принципы бережливого производства, эффективно </w:t>
            </w:r>
            <w:proofErr w:type="spellStart"/>
            <w:r w:rsidRPr="008E48C4">
              <w:t>действов</w:t>
            </w:r>
            <w:r>
              <w:t>ует</w:t>
            </w:r>
            <w:proofErr w:type="spellEnd"/>
            <w:r w:rsidRPr="008E48C4">
              <w:t xml:space="preserve"> в чрезвычайных ситуациях</w:t>
            </w:r>
          </w:p>
        </w:tc>
        <w:tc>
          <w:tcPr>
            <w:tcW w:w="1321" w:type="pct"/>
          </w:tcPr>
          <w:p w14:paraId="3A8B5B3E"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0EDF14C1" w14:textId="0F38371D" w:rsidR="001773FB" w:rsidRPr="00DB1D98" w:rsidRDefault="001773FB" w:rsidP="001773FB">
            <w:pPr>
              <w:tabs>
                <w:tab w:val="left" w:pos="0"/>
                <w:tab w:val="left" w:pos="142"/>
              </w:tabs>
              <w:rPr>
                <w:bCs/>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1773FB" w:rsidRPr="00610C23" w14:paraId="0F608FBE" w14:textId="77777777" w:rsidTr="001773FB">
        <w:trPr>
          <w:trHeight w:val="3536"/>
        </w:trPr>
        <w:tc>
          <w:tcPr>
            <w:tcW w:w="1556" w:type="pct"/>
            <w:gridSpan w:val="2"/>
          </w:tcPr>
          <w:p w14:paraId="016223DE" w14:textId="0CEA110E" w:rsidR="001773FB" w:rsidRPr="008E48C4" w:rsidRDefault="001773FB" w:rsidP="001773FB">
            <w:r w:rsidRPr="008E48C4">
              <w:t>ОК 09.</w:t>
            </w:r>
            <w:r w:rsidRPr="008E48C4">
              <w:rPr>
                <w:bCs/>
              </w:rPr>
              <w:t xml:space="preserve"> </w:t>
            </w:r>
            <w:r w:rsidRPr="008E48C4">
              <w:t>Пользоваться профессиональной документацией на государственном и иностранном языках</w:t>
            </w:r>
          </w:p>
        </w:tc>
        <w:tc>
          <w:tcPr>
            <w:tcW w:w="2123" w:type="pct"/>
            <w:gridSpan w:val="2"/>
          </w:tcPr>
          <w:p w14:paraId="2D06B93E" w14:textId="0A9CF3CC" w:rsidR="001773FB" w:rsidRPr="008E48C4" w:rsidRDefault="001773FB" w:rsidP="001773FB">
            <w:r w:rsidRPr="008E48C4">
              <w:t>Польз</w:t>
            </w:r>
            <w:r>
              <w:t>уется</w:t>
            </w:r>
            <w:r w:rsidRPr="008E48C4">
              <w:t xml:space="preserve"> профессиональной документацией на государственном и иностранном языках</w:t>
            </w:r>
          </w:p>
        </w:tc>
        <w:tc>
          <w:tcPr>
            <w:tcW w:w="1321" w:type="pct"/>
          </w:tcPr>
          <w:p w14:paraId="21F27BCD" w14:textId="77777777" w:rsidR="001773FB" w:rsidRPr="00DB1D98" w:rsidRDefault="001773FB" w:rsidP="001773FB">
            <w:pPr>
              <w:tabs>
                <w:tab w:val="left" w:pos="0"/>
                <w:tab w:val="left" w:pos="142"/>
              </w:tabs>
            </w:pPr>
            <w:r w:rsidRPr="00DB1D98">
              <w:rPr>
                <w:bCs/>
              </w:rPr>
              <w:t>Наблюдение и оценка действий</w:t>
            </w:r>
            <w:r w:rsidRPr="00DB1D98">
              <w:t xml:space="preserve"> на учебной практике.</w:t>
            </w:r>
          </w:p>
          <w:p w14:paraId="75FD3ED6" w14:textId="6E8435D8" w:rsidR="001773FB" w:rsidRPr="00DB1D98" w:rsidRDefault="001773FB" w:rsidP="001773FB">
            <w:pPr>
              <w:tabs>
                <w:tab w:val="left" w:pos="0"/>
                <w:tab w:val="left" w:pos="142"/>
              </w:tabs>
              <w:rPr>
                <w:bCs/>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764FA1" w:rsidRPr="00D1682B" w14:paraId="7C0911EE" w14:textId="77777777" w:rsidTr="00764FA1">
        <w:trPr>
          <w:trHeight w:val="691"/>
        </w:trPr>
        <w:tc>
          <w:tcPr>
            <w:tcW w:w="1520" w:type="pct"/>
          </w:tcPr>
          <w:p w14:paraId="5AF0F3E6" w14:textId="77777777" w:rsidR="00764FA1" w:rsidRPr="00FE1950" w:rsidRDefault="00764FA1" w:rsidP="004B3756">
            <w:pPr>
              <w:pStyle w:val="2"/>
              <w:spacing w:before="0" w:line="276" w:lineRule="auto"/>
              <w:jc w:val="both"/>
              <w:rPr>
                <w:rStyle w:val="a9"/>
                <w:rFonts w:ascii="Times New Roman" w:hAnsi="Times New Roman"/>
                <w:i w:val="0"/>
                <w:color w:val="auto"/>
                <w:sz w:val="24"/>
                <w:szCs w:val="24"/>
              </w:rPr>
            </w:pPr>
            <w:r>
              <w:rPr>
                <w:rFonts w:ascii="Times New Roman" w:hAnsi="Times New Roman"/>
                <w:color w:val="auto"/>
                <w:sz w:val="24"/>
                <w:szCs w:val="24"/>
              </w:rPr>
              <w:t xml:space="preserve">ЛР 13. </w:t>
            </w:r>
            <w:r w:rsidRPr="00FE1950">
              <w:rPr>
                <w:rFonts w:ascii="Times New Roman" w:hAnsi="Times New Roman"/>
                <w:color w:val="auto"/>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85" w:type="pct"/>
            <w:gridSpan w:val="2"/>
          </w:tcPr>
          <w:p w14:paraId="68C9A13C" w14:textId="77777777" w:rsidR="00764FA1" w:rsidRPr="00D1682B" w:rsidRDefault="00764FA1" w:rsidP="004B3756">
            <w:pPr>
              <w:spacing w:line="276" w:lineRule="auto"/>
            </w:pPr>
            <w:r w:rsidRPr="00FE1950">
              <w:t>Демонстр</w:t>
            </w:r>
            <w:r>
              <w:t>ация</w:t>
            </w:r>
            <w:r w:rsidRPr="00FE1950">
              <w:t xml:space="preserve"> готовност</w:t>
            </w:r>
            <w:r>
              <w:t>и</w:t>
            </w:r>
            <w:r w:rsidRPr="00FE1950">
              <w:t xml:space="preserve"> и способност</w:t>
            </w:r>
            <w:r>
              <w:t xml:space="preserve">и </w:t>
            </w:r>
            <w:r w:rsidRPr="00FE1950">
              <w:t>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395" w:type="pct"/>
            <w:gridSpan w:val="2"/>
          </w:tcPr>
          <w:p w14:paraId="0B5FD018" w14:textId="77777777" w:rsidR="00764FA1" w:rsidRPr="00DB1D98" w:rsidRDefault="00764FA1" w:rsidP="00764FA1">
            <w:pPr>
              <w:tabs>
                <w:tab w:val="left" w:pos="0"/>
                <w:tab w:val="left" w:pos="142"/>
              </w:tabs>
            </w:pPr>
            <w:r w:rsidRPr="00DB1D98">
              <w:rPr>
                <w:bCs/>
              </w:rPr>
              <w:t>Наблюдение и оценка действий</w:t>
            </w:r>
            <w:r w:rsidRPr="00DB1D98">
              <w:t xml:space="preserve"> на учебной практике.</w:t>
            </w:r>
          </w:p>
          <w:p w14:paraId="75E20C91" w14:textId="75BED4C6" w:rsidR="00764FA1" w:rsidRPr="00D1682B" w:rsidRDefault="00764FA1" w:rsidP="00764FA1">
            <w:pPr>
              <w:suppressAutoHyphens/>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764FA1" w:rsidRPr="00D1682B" w14:paraId="6F869F38" w14:textId="77777777" w:rsidTr="00764FA1">
        <w:trPr>
          <w:trHeight w:val="691"/>
        </w:trPr>
        <w:tc>
          <w:tcPr>
            <w:tcW w:w="1520" w:type="pct"/>
          </w:tcPr>
          <w:p w14:paraId="0301D006" w14:textId="77777777" w:rsidR="00764FA1" w:rsidRPr="00FE1950" w:rsidRDefault="00764FA1" w:rsidP="004B3756">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14. </w:t>
            </w:r>
            <w:r w:rsidRPr="00FE1950">
              <w:rPr>
                <w:rFonts w:ascii="Times New Roman" w:hAnsi="Times New Roman"/>
                <w:color w:val="auto"/>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85" w:type="pct"/>
            <w:gridSpan w:val="2"/>
          </w:tcPr>
          <w:p w14:paraId="779633B1" w14:textId="77777777" w:rsidR="00764FA1" w:rsidRPr="00D1682B" w:rsidRDefault="00764FA1" w:rsidP="004B3756">
            <w:pPr>
              <w:spacing w:line="276" w:lineRule="auto"/>
              <w:rPr>
                <w:rStyle w:val="a9"/>
                <w:i w:val="0"/>
                <w:color w:val="FF0000"/>
              </w:rPr>
            </w:pPr>
            <w:r w:rsidRPr="00FE1950">
              <w:t>Проявл</w:t>
            </w:r>
            <w:r>
              <w:t>ение</w:t>
            </w:r>
            <w:r w:rsidRPr="00FE1950">
              <w:t xml:space="preserve"> сознательно</w:t>
            </w:r>
            <w:r>
              <w:t>го</w:t>
            </w:r>
            <w:r w:rsidRPr="00FE1950">
              <w:t xml:space="preserve"> отношени</w:t>
            </w:r>
            <w:r>
              <w:t>я</w:t>
            </w:r>
            <w:r w:rsidRPr="00FE1950">
              <w:t xml:space="preserve"> к непрерывному образованию как условию успешной профессиональной и общественной деятельности</w:t>
            </w:r>
          </w:p>
        </w:tc>
        <w:tc>
          <w:tcPr>
            <w:tcW w:w="1395" w:type="pct"/>
            <w:gridSpan w:val="2"/>
          </w:tcPr>
          <w:p w14:paraId="5000A994" w14:textId="77777777" w:rsidR="00764FA1" w:rsidRPr="00DB1D98" w:rsidRDefault="00764FA1" w:rsidP="00764FA1">
            <w:pPr>
              <w:tabs>
                <w:tab w:val="left" w:pos="0"/>
                <w:tab w:val="left" w:pos="142"/>
              </w:tabs>
            </w:pPr>
            <w:r w:rsidRPr="00DB1D98">
              <w:rPr>
                <w:bCs/>
              </w:rPr>
              <w:t>Наблюдение и оценка действий</w:t>
            </w:r>
            <w:r w:rsidRPr="00DB1D98">
              <w:t xml:space="preserve"> на учебной практике.</w:t>
            </w:r>
          </w:p>
          <w:p w14:paraId="2CAFCE35" w14:textId="44767572" w:rsidR="00764FA1" w:rsidRPr="00D1682B" w:rsidRDefault="00764FA1" w:rsidP="00764FA1">
            <w:pPr>
              <w:suppressAutoHyphens/>
              <w:rPr>
                <w:color w:val="FF0000"/>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764FA1" w:rsidRPr="00D1682B" w14:paraId="02EC7FC5" w14:textId="77777777" w:rsidTr="00764FA1">
        <w:trPr>
          <w:trHeight w:val="691"/>
        </w:trPr>
        <w:tc>
          <w:tcPr>
            <w:tcW w:w="1520" w:type="pct"/>
          </w:tcPr>
          <w:p w14:paraId="1A970AA0" w14:textId="77777777" w:rsidR="00764FA1" w:rsidRPr="00FE1950" w:rsidRDefault="00764FA1" w:rsidP="004B3756">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lastRenderedPageBreak/>
              <w:t xml:space="preserve">ЛР 15. </w:t>
            </w:r>
            <w:r w:rsidRPr="00FE1950">
              <w:rPr>
                <w:rFonts w:ascii="Times New Roman" w:hAnsi="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085" w:type="pct"/>
            <w:gridSpan w:val="2"/>
          </w:tcPr>
          <w:p w14:paraId="2F7F6987" w14:textId="77777777" w:rsidR="00764FA1" w:rsidRPr="00D1682B" w:rsidRDefault="00764FA1" w:rsidP="004B3756">
            <w:pPr>
              <w:spacing w:line="276" w:lineRule="auto"/>
              <w:rPr>
                <w:rStyle w:val="a9"/>
                <w:i w:val="0"/>
                <w:color w:val="FF0000"/>
              </w:rPr>
            </w:pPr>
            <w:r w:rsidRPr="00FE1950">
              <w:t>Соблюд</w:t>
            </w:r>
            <w:r>
              <w:t>ение</w:t>
            </w:r>
            <w:r w:rsidRPr="00FE1950">
              <w:t xml:space="preserve"> врачебн</w:t>
            </w:r>
            <w:r>
              <w:t>ой</w:t>
            </w:r>
            <w:r w:rsidRPr="00FE1950">
              <w:t xml:space="preserve"> тайн</w:t>
            </w:r>
            <w:r>
              <w:t>ы</w:t>
            </w:r>
            <w:r w:rsidRPr="00FE1950">
              <w:t>, принцип</w:t>
            </w:r>
            <w:r>
              <w:t>ов</w:t>
            </w:r>
            <w:r w:rsidRPr="00FE1950">
              <w:t xml:space="preserve"> медицинской этики в работе с пациентами, их законными представителями и коллегами</w:t>
            </w:r>
          </w:p>
        </w:tc>
        <w:tc>
          <w:tcPr>
            <w:tcW w:w="1395" w:type="pct"/>
            <w:gridSpan w:val="2"/>
          </w:tcPr>
          <w:p w14:paraId="111B3E57" w14:textId="77777777" w:rsidR="00764FA1" w:rsidRPr="00DB1D98" w:rsidRDefault="00764FA1" w:rsidP="00764FA1">
            <w:pPr>
              <w:tabs>
                <w:tab w:val="left" w:pos="0"/>
                <w:tab w:val="left" w:pos="142"/>
              </w:tabs>
            </w:pPr>
            <w:r w:rsidRPr="00DB1D98">
              <w:rPr>
                <w:bCs/>
              </w:rPr>
              <w:t>Наблюдение и оценка действий</w:t>
            </w:r>
            <w:r w:rsidRPr="00DB1D98">
              <w:t xml:space="preserve"> на учебной практике.</w:t>
            </w:r>
          </w:p>
          <w:p w14:paraId="0F9FDCF6" w14:textId="5D334ACC" w:rsidR="00764FA1" w:rsidRPr="00D1682B" w:rsidRDefault="00764FA1" w:rsidP="00764FA1">
            <w:pPr>
              <w:suppressAutoHyphens/>
              <w:rPr>
                <w:color w:val="FF0000"/>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764FA1" w:rsidRPr="00D1682B" w14:paraId="36CF56C2" w14:textId="77777777" w:rsidTr="00764FA1">
        <w:trPr>
          <w:trHeight w:val="691"/>
        </w:trPr>
        <w:tc>
          <w:tcPr>
            <w:tcW w:w="1520" w:type="pct"/>
          </w:tcPr>
          <w:p w14:paraId="45EE5719" w14:textId="77777777" w:rsidR="00764FA1" w:rsidRPr="00FE1950" w:rsidRDefault="00764FA1" w:rsidP="004B3756">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16. </w:t>
            </w:r>
            <w:r w:rsidRPr="00FE1950">
              <w:rPr>
                <w:rFonts w:ascii="Times New Roman" w:hAnsi="Times New Roman"/>
                <w:color w:val="auto"/>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85" w:type="pct"/>
            <w:gridSpan w:val="2"/>
          </w:tcPr>
          <w:p w14:paraId="63902C34" w14:textId="77777777" w:rsidR="00764FA1" w:rsidRPr="00D1682B" w:rsidRDefault="00764FA1" w:rsidP="004B3756">
            <w:pPr>
              <w:spacing w:line="276" w:lineRule="auto"/>
              <w:rPr>
                <w:rStyle w:val="a9"/>
                <w:i w:val="0"/>
                <w:color w:val="FF0000"/>
              </w:rPr>
            </w:pPr>
            <w:r w:rsidRPr="00FE1950">
              <w:t>Соблюд</w:t>
            </w:r>
            <w:r>
              <w:t>ение</w:t>
            </w:r>
            <w:r w:rsidRPr="00FE1950">
              <w:t xml:space="preserve"> программы государственных гарантий бесплатного оказания гражданам медицинской помощи, нормативны</w:t>
            </w:r>
            <w:r>
              <w:t>х</w:t>
            </w:r>
            <w:r w:rsidRPr="00FE1950">
              <w:t xml:space="preserve"> правовы</w:t>
            </w:r>
            <w:r>
              <w:t>х</w:t>
            </w:r>
            <w:r w:rsidRPr="00FE1950">
              <w:t xml:space="preserve"> акт</w:t>
            </w:r>
            <w:r>
              <w:t>ов</w:t>
            </w:r>
            <w:r w:rsidRPr="00FE1950">
              <w:t xml:space="preserve"> в сфере охраны здоровья граждан, регулирующие медицинскую деятельность</w:t>
            </w:r>
          </w:p>
        </w:tc>
        <w:tc>
          <w:tcPr>
            <w:tcW w:w="1395" w:type="pct"/>
            <w:gridSpan w:val="2"/>
          </w:tcPr>
          <w:p w14:paraId="7D755A3D" w14:textId="77777777" w:rsidR="00764FA1" w:rsidRPr="00DB1D98" w:rsidRDefault="00764FA1" w:rsidP="00764FA1">
            <w:pPr>
              <w:tabs>
                <w:tab w:val="left" w:pos="0"/>
                <w:tab w:val="left" w:pos="142"/>
              </w:tabs>
            </w:pPr>
            <w:r w:rsidRPr="00DB1D98">
              <w:rPr>
                <w:bCs/>
              </w:rPr>
              <w:t>Наблюдение и оценка действий</w:t>
            </w:r>
            <w:r w:rsidRPr="00DB1D98">
              <w:t xml:space="preserve"> на учебной практике.</w:t>
            </w:r>
          </w:p>
          <w:p w14:paraId="76946ABA" w14:textId="1A13D730" w:rsidR="00764FA1" w:rsidRPr="00D1682B" w:rsidRDefault="00764FA1" w:rsidP="00764FA1">
            <w:pPr>
              <w:suppressAutoHyphens/>
              <w:rPr>
                <w:color w:val="FF0000"/>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r w:rsidR="00764FA1" w:rsidRPr="00D1682B" w14:paraId="0F0555F0" w14:textId="77777777" w:rsidTr="00764FA1">
        <w:trPr>
          <w:trHeight w:val="691"/>
        </w:trPr>
        <w:tc>
          <w:tcPr>
            <w:tcW w:w="1520" w:type="pct"/>
          </w:tcPr>
          <w:p w14:paraId="4B402D9D" w14:textId="77777777" w:rsidR="00764FA1" w:rsidRPr="00FE1950" w:rsidRDefault="00764FA1" w:rsidP="004B3756">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17. </w:t>
            </w:r>
            <w:r w:rsidRPr="00FE1950">
              <w:rPr>
                <w:rFonts w:ascii="Times New Roman" w:hAnsi="Times New Roman"/>
                <w:color w:val="auto"/>
                <w:sz w:val="24"/>
                <w:szCs w:val="24"/>
              </w:rPr>
              <w:t>Соблюдающий нормы медицинской этики, морали, права и профессионального общения</w:t>
            </w:r>
          </w:p>
        </w:tc>
        <w:tc>
          <w:tcPr>
            <w:tcW w:w="2085" w:type="pct"/>
            <w:gridSpan w:val="2"/>
          </w:tcPr>
          <w:p w14:paraId="7822B167" w14:textId="77777777" w:rsidR="00764FA1" w:rsidRPr="00D1682B" w:rsidRDefault="00764FA1" w:rsidP="004B3756">
            <w:pPr>
              <w:spacing w:line="276" w:lineRule="auto"/>
              <w:rPr>
                <w:rStyle w:val="a9"/>
                <w:i w:val="0"/>
                <w:color w:val="FF0000"/>
              </w:rPr>
            </w:pPr>
            <w:r w:rsidRPr="00FE1950">
              <w:t>Соблюд</w:t>
            </w:r>
            <w:r>
              <w:t>ение</w:t>
            </w:r>
            <w:r w:rsidRPr="00FE1950">
              <w:t xml:space="preserve"> норм медицинской этики, морали, прав и профессионального общения</w:t>
            </w:r>
          </w:p>
        </w:tc>
        <w:tc>
          <w:tcPr>
            <w:tcW w:w="1395" w:type="pct"/>
            <w:gridSpan w:val="2"/>
          </w:tcPr>
          <w:p w14:paraId="42E9876C" w14:textId="77777777" w:rsidR="00764FA1" w:rsidRPr="00DB1D98" w:rsidRDefault="00764FA1" w:rsidP="00764FA1">
            <w:pPr>
              <w:tabs>
                <w:tab w:val="left" w:pos="0"/>
                <w:tab w:val="left" w:pos="142"/>
              </w:tabs>
            </w:pPr>
            <w:r w:rsidRPr="00DB1D98">
              <w:rPr>
                <w:bCs/>
              </w:rPr>
              <w:t>Наблюдение и оценка действий</w:t>
            </w:r>
            <w:r w:rsidRPr="00DB1D98">
              <w:t xml:space="preserve"> на учебной практике.</w:t>
            </w:r>
          </w:p>
          <w:p w14:paraId="2D5E202E" w14:textId="13FD1BB9" w:rsidR="00764FA1" w:rsidRPr="00D1682B" w:rsidRDefault="00764FA1" w:rsidP="00764FA1">
            <w:pPr>
              <w:suppressAutoHyphens/>
              <w:rPr>
                <w:color w:val="FF0000"/>
              </w:rPr>
            </w:pPr>
            <w:r w:rsidRPr="00DB1D98">
              <w:rPr>
                <w:bCs/>
              </w:rPr>
              <w:t>Интерпретация</w:t>
            </w:r>
            <w:r>
              <w:rPr>
                <w:bCs/>
              </w:rPr>
              <w:t xml:space="preserve"> </w:t>
            </w:r>
            <w:r w:rsidRPr="00DB1D98">
              <w:rPr>
                <w:bCs/>
              </w:rPr>
              <w:t>результатов наблюдений за деятельностью обучающегося при осуществлении профессиональной деятельности на учебной практике.</w:t>
            </w:r>
          </w:p>
        </w:tc>
      </w:tr>
    </w:tbl>
    <w:p w14:paraId="4BC4137A" w14:textId="77777777" w:rsidR="00764FA1" w:rsidRDefault="00764FA1" w:rsidP="00F7636B"/>
    <w:p w14:paraId="0517F711" w14:textId="77777777" w:rsidR="0000474F" w:rsidRDefault="0000474F" w:rsidP="00F7636B"/>
    <w:p w14:paraId="2DD3C33A" w14:textId="77777777" w:rsidR="0000474F" w:rsidRPr="008E5D46" w:rsidRDefault="0000474F" w:rsidP="001773FB">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53A2B054" w14:textId="77777777" w:rsidR="001773FB" w:rsidRPr="001773FB" w:rsidRDefault="0000474F" w:rsidP="001773F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8E5D46">
        <w:rPr>
          <w:sz w:val="28"/>
          <w:szCs w:val="28"/>
        </w:rPr>
        <w:lastRenderedPageBreak/>
        <w:t xml:space="preserve">Формой аттестации </w:t>
      </w:r>
      <w:r w:rsidRPr="001773FB">
        <w:rPr>
          <w:sz w:val="28"/>
          <w:szCs w:val="28"/>
        </w:rPr>
        <w:t xml:space="preserve">учебной практики </w:t>
      </w:r>
      <w:r w:rsidR="001773FB" w:rsidRPr="001773FB">
        <w:rPr>
          <w:sz w:val="28"/>
          <w:szCs w:val="28"/>
        </w:rPr>
        <w:t xml:space="preserve">МДК.04.01. Проведение мероприятий по профилактике заболеваний является дифференцированный зачет </w:t>
      </w:r>
    </w:p>
    <w:p w14:paraId="742FD403" w14:textId="0A4470D6" w:rsidR="0000474F" w:rsidRPr="008E5D46" w:rsidRDefault="0000474F" w:rsidP="001773F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69E56755" w14:textId="5D2A487F"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1773FB" w:rsidRPr="001773FB">
        <w:rPr>
          <w:rFonts w:eastAsiaTheme="minorHAnsi"/>
          <w:sz w:val="28"/>
          <w:szCs w:val="28"/>
          <w:lang w:eastAsia="en-US"/>
        </w:rPr>
        <w:t>Осуществление профилактической деятельности</w:t>
      </w:r>
      <w:r w:rsidRPr="001773FB">
        <w:rPr>
          <w:color w:val="FF0000"/>
          <w:sz w:val="28"/>
          <w:szCs w:val="28"/>
        </w:rPr>
        <w:t xml:space="preserve">, </w:t>
      </w:r>
      <w:r w:rsidR="00601121" w:rsidRPr="001773FB">
        <w:rPr>
          <w:sz w:val="28"/>
          <w:szCs w:val="28"/>
        </w:rPr>
        <w:t xml:space="preserve">освоения общих, </w:t>
      </w:r>
      <w:r w:rsidRPr="001773FB">
        <w:rPr>
          <w:sz w:val="28"/>
          <w:szCs w:val="28"/>
        </w:rPr>
        <w:t>профессиональных ко</w:t>
      </w:r>
      <w:r w:rsidRPr="008E5D46">
        <w:rPr>
          <w:sz w:val="28"/>
          <w:szCs w:val="28"/>
        </w:rPr>
        <w:t>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20BA059E" w14:textId="77777777"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48068F94" w14:textId="49975470" w:rsidR="002F16F1" w:rsidRPr="00C37CDE" w:rsidRDefault="002F16F1" w:rsidP="002F16F1">
      <w:pPr>
        <w:jc w:val="center"/>
        <w:rPr>
          <w:b/>
          <w:bCs/>
          <w:sz w:val="28"/>
          <w:szCs w:val="28"/>
        </w:rPr>
      </w:pPr>
      <w:bookmarkStart w:id="15" w:name="_Hlk139146737"/>
      <w:r w:rsidRPr="00C37CDE">
        <w:rPr>
          <w:b/>
          <w:bCs/>
          <w:sz w:val="28"/>
          <w:szCs w:val="28"/>
        </w:rPr>
        <w:t>МДК.04.01 Проведение мероприятий по профилактике заболеваний, укреплению здоровья и пропаганде здорового образа жизни</w:t>
      </w:r>
      <w:bookmarkEnd w:id="15"/>
      <w:r w:rsidRPr="00C37CDE">
        <w:rPr>
          <w:b/>
          <w:bCs/>
          <w:sz w:val="28"/>
          <w:szCs w:val="28"/>
        </w:rPr>
        <w:t xml:space="preserve"> Специальность 31.02.01 Лечебное дело</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040"/>
        <w:gridCol w:w="1800"/>
      </w:tblGrid>
      <w:tr w:rsidR="00F7636B" w:rsidRPr="00A77CFB" w14:paraId="04D6050B" w14:textId="77777777" w:rsidTr="00FD4588">
        <w:tc>
          <w:tcPr>
            <w:tcW w:w="988" w:type="dxa"/>
            <w:vAlign w:val="center"/>
          </w:tcPr>
          <w:p w14:paraId="62FA969D" w14:textId="77777777" w:rsidR="00F7636B" w:rsidRPr="00FD4588" w:rsidRDefault="00F7636B" w:rsidP="00365648">
            <w:pPr>
              <w:tabs>
                <w:tab w:val="left" w:pos="5120"/>
              </w:tabs>
              <w:jc w:val="center"/>
              <w:rPr>
                <w:b/>
                <w:sz w:val="28"/>
                <w:szCs w:val="28"/>
              </w:rPr>
            </w:pPr>
            <w:r w:rsidRPr="00FD4588">
              <w:rPr>
                <w:b/>
                <w:sz w:val="28"/>
                <w:szCs w:val="28"/>
              </w:rPr>
              <w:t>№ темы</w:t>
            </w:r>
          </w:p>
        </w:tc>
        <w:tc>
          <w:tcPr>
            <w:tcW w:w="7040" w:type="dxa"/>
            <w:vAlign w:val="center"/>
          </w:tcPr>
          <w:p w14:paraId="4270F62D" w14:textId="77777777" w:rsidR="00F7636B" w:rsidRPr="00FD4588" w:rsidRDefault="00F7636B" w:rsidP="00365648">
            <w:pPr>
              <w:tabs>
                <w:tab w:val="left" w:pos="5120"/>
              </w:tabs>
              <w:jc w:val="center"/>
              <w:rPr>
                <w:b/>
                <w:sz w:val="28"/>
                <w:szCs w:val="28"/>
              </w:rPr>
            </w:pPr>
            <w:r w:rsidRPr="00FD4588">
              <w:rPr>
                <w:b/>
                <w:sz w:val="28"/>
                <w:szCs w:val="28"/>
              </w:rPr>
              <w:t>Наименование тем</w:t>
            </w:r>
          </w:p>
        </w:tc>
        <w:tc>
          <w:tcPr>
            <w:tcW w:w="1800" w:type="dxa"/>
            <w:vAlign w:val="center"/>
          </w:tcPr>
          <w:p w14:paraId="02A100D5" w14:textId="344738E6" w:rsidR="00F7636B" w:rsidRPr="00FD4588" w:rsidRDefault="00F7636B" w:rsidP="00365648">
            <w:pPr>
              <w:tabs>
                <w:tab w:val="left" w:pos="5120"/>
              </w:tabs>
              <w:jc w:val="center"/>
              <w:rPr>
                <w:b/>
                <w:sz w:val="28"/>
                <w:szCs w:val="28"/>
              </w:rPr>
            </w:pPr>
            <w:r w:rsidRPr="00FD4588">
              <w:rPr>
                <w:b/>
                <w:sz w:val="28"/>
                <w:szCs w:val="28"/>
              </w:rPr>
              <w:t>Кол-во</w:t>
            </w:r>
          </w:p>
          <w:p w14:paraId="75A98EBE" w14:textId="77777777" w:rsidR="00F7636B" w:rsidRPr="00FD4588" w:rsidRDefault="00F7636B" w:rsidP="00365648">
            <w:pPr>
              <w:tabs>
                <w:tab w:val="left" w:pos="5120"/>
              </w:tabs>
              <w:jc w:val="center"/>
              <w:rPr>
                <w:b/>
                <w:sz w:val="28"/>
                <w:szCs w:val="28"/>
              </w:rPr>
            </w:pPr>
            <w:r w:rsidRPr="00FD4588">
              <w:rPr>
                <w:b/>
                <w:sz w:val="28"/>
                <w:szCs w:val="28"/>
              </w:rPr>
              <w:t>часов</w:t>
            </w:r>
          </w:p>
        </w:tc>
      </w:tr>
      <w:tr w:rsidR="00FD4588" w:rsidRPr="00A77CFB" w14:paraId="7FB83331" w14:textId="77777777" w:rsidTr="00FD4588">
        <w:tc>
          <w:tcPr>
            <w:tcW w:w="988" w:type="dxa"/>
          </w:tcPr>
          <w:p w14:paraId="1AB160DC" w14:textId="77777777" w:rsidR="00FD4588" w:rsidRPr="00FD4588" w:rsidRDefault="00FD4588" w:rsidP="00FD4588">
            <w:pPr>
              <w:numPr>
                <w:ilvl w:val="0"/>
                <w:numId w:val="1"/>
              </w:numPr>
              <w:tabs>
                <w:tab w:val="left" w:pos="5120"/>
              </w:tabs>
              <w:rPr>
                <w:sz w:val="28"/>
                <w:szCs w:val="28"/>
              </w:rPr>
            </w:pPr>
          </w:p>
        </w:tc>
        <w:tc>
          <w:tcPr>
            <w:tcW w:w="7040" w:type="dxa"/>
          </w:tcPr>
          <w:p w14:paraId="21DD8BED" w14:textId="00523766" w:rsidR="00FD4588" w:rsidRPr="00FD4588" w:rsidRDefault="000579E9" w:rsidP="00FD4588">
            <w:pPr>
              <w:rPr>
                <w:sz w:val="28"/>
                <w:szCs w:val="28"/>
              </w:rPr>
            </w:pPr>
            <w:r w:rsidRPr="000579E9">
              <w:rPr>
                <w:sz w:val="28"/>
                <w:szCs w:val="28"/>
              </w:rPr>
              <w:t>Профилактика неинф</w:t>
            </w:r>
            <w:r>
              <w:rPr>
                <w:sz w:val="28"/>
                <w:szCs w:val="28"/>
              </w:rPr>
              <w:t>е</w:t>
            </w:r>
            <w:r w:rsidRPr="000579E9">
              <w:rPr>
                <w:sz w:val="28"/>
                <w:szCs w:val="28"/>
              </w:rPr>
              <w:t>кционных заболеваний</w:t>
            </w:r>
          </w:p>
        </w:tc>
        <w:tc>
          <w:tcPr>
            <w:tcW w:w="1800" w:type="dxa"/>
          </w:tcPr>
          <w:p w14:paraId="4B4DB8D2" w14:textId="5F565554" w:rsidR="00FD4588" w:rsidRPr="00FD4588" w:rsidRDefault="00FD4588" w:rsidP="00FD4588">
            <w:pPr>
              <w:tabs>
                <w:tab w:val="left" w:pos="5120"/>
              </w:tabs>
              <w:jc w:val="center"/>
              <w:rPr>
                <w:sz w:val="28"/>
                <w:szCs w:val="28"/>
              </w:rPr>
            </w:pPr>
            <w:r w:rsidRPr="00FD4588">
              <w:rPr>
                <w:sz w:val="28"/>
                <w:szCs w:val="28"/>
              </w:rPr>
              <w:t>6</w:t>
            </w:r>
          </w:p>
        </w:tc>
      </w:tr>
      <w:tr w:rsidR="00FD4588" w:rsidRPr="00A77CFB" w14:paraId="7B8E302D" w14:textId="77777777" w:rsidTr="00FD4588">
        <w:tc>
          <w:tcPr>
            <w:tcW w:w="988" w:type="dxa"/>
          </w:tcPr>
          <w:p w14:paraId="5890D603" w14:textId="77777777" w:rsidR="00FD4588" w:rsidRPr="00FD4588" w:rsidRDefault="00FD4588" w:rsidP="00FD4588">
            <w:pPr>
              <w:numPr>
                <w:ilvl w:val="0"/>
                <w:numId w:val="1"/>
              </w:numPr>
              <w:tabs>
                <w:tab w:val="left" w:pos="5120"/>
              </w:tabs>
              <w:rPr>
                <w:sz w:val="28"/>
                <w:szCs w:val="28"/>
              </w:rPr>
            </w:pPr>
          </w:p>
        </w:tc>
        <w:tc>
          <w:tcPr>
            <w:tcW w:w="7040" w:type="dxa"/>
          </w:tcPr>
          <w:p w14:paraId="476F0AA1" w14:textId="47DDC8D1" w:rsidR="00FD4588" w:rsidRPr="00FD4588" w:rsidRDefault="000579E9" w:rsidP="000579E9">
            <w:pPr>
              <w:rPr>
                <w:sz w:val="28"/>
                <w:szCs w:val="28"/>
              </w:rPr>
            </w:pPr>
            <w:r w:rsidRPr="000579E9">
              <w:rPr>
                <w:sz w:val="28"/>
                <w:szCs w:val="28"/>
              </w:rPr>
              <w:t>Профилактические медицинские осмотры и диспансеризация</w:t>
            </w:r>
          </w:p>
        </w:tc>
        <w:tc>
          <w:tcPr>
            <w:tcW w:w="1800" w:type="dxa"/>
          </w:tcPr>
          <w:p w14:paraId="09F79EA7" w14:textId="0E145704" w:rsidR="00FD4588" w:rsidRPr="00FD4588" w:rsidRDefault="00FD4588" w:rsidP="00FD4588">
            <w:pPr>
              <w:tabs>
                <w:tab w:val="left" w:pos="5120"/>
              </w:tabs>
              <w:jc w:val="center"/>
              <w:rPr>
                <w:sz w:val="28"/>
                <w:szCs w:val="28"/>
              </w:rPr>
            </w:pPr>
            <w:r w:rsidRPr="00FD4588">
              <w:rPr>
                <w:sz w:val="28"/>
                <w:szCs w:val="28"/>
              </w:rPr>
              <w:t>6</w:t>
            </w:r>
          </w:p>
        </w:tc>
      </w:tr>
      <w:tr w:rsidR="00FD4588" w:rsidRPr="00A77CFB" w14:paraId="47DF78DF" w14:textId="77777777" w:rsidTr="00FD4588">
        <w:tc>
          <w:tcPr>
            <w:tcW w:w="988" w:type="dxa"/>
          </w:tcPr>
          <w:p w14:paraId="18DB2171" w14:textId="77777777" w:rsidR="00FD4588" w:rsidRPr="00FD4588" w:rsidRDefault="00FD4588" w:rsidP="00FD4588">
            <w:pPr>
              <w:numPr>
                <w:ilvl w:val="0"/>
                <w:numId w:val="1"/>
              </w:numPr>
              <w:tabs>
                <w:tab w:val="left" w:pos="5120"/>
              </w:tabs>
              <w:rPr>
                <w:sz w:val="28"/>
                <w:szCs w:val="28"/>
              </w:rPr>
            </w:pPr>
          </w:p>
        </w:tc>
        <w:tc>
          <w:tcPr>
            <w:tcW w:w="7040" w:type="dxa"/>
          </w:tcPr>
          <w:p w14:paraId="299E9F87" w14:textId="1577A9A1" w:rsidR="00FD4588" w:rsidRPr="00FD4588" w:rsidRDefault="000579E9" w:rsidP="00FD4588">
            <w:pPr>
              <w:rPr>
                <w:sz w:val="28"/>
                <w:szCs w:val="28"/>
              </w:rPr>
            </w:pPr>
            <w:r w:rsidRPr="000579E9">
              <w:rPr>
                <w:sz w:val="28"/>
                <w:szCs w:val="28"/>
              </w:rPr>
              <w:t>Организация работы школ здоровья</w:t>
            </w:r>
            <w:r w:rsidR="00FD4588" w:rsidRPr="00FD4588">
              <w:rPr>
                <w:sz w:val="28"/>
                <w:szCs w:val="28"/>
              </w:rPr>
              <w:t>.</w:t>
            </w:r>
          </w:p>
        </w:tc>
        <w:tc>
          <w:tcPr>
            <w:tcW w:w="1800" w:type="dxa"/>
          </w:tcPr>
          <w:p w14:paraId="455ACFB7" w14:textId="3D5AE801" w:rsidR="00FD4588" w:rsidRPr="00FD4588" w:rsidRDefault="00FD4588" w:rsidP="00FD4588">
            <w:pPr>
              <w:tabs>
                <w:tab w:val="left" w:pos="5120"/>
              </w:tabs>
              <w:jc w:val="center"/>
              <w:rPr>
                <w:sz w:val="28"/>
                <w:szCs w:val="28"/>
              </w:rPr>
            </w:pPr>
            <w:r w:rsidRPr="00FD4588">
              <w:rPr>
                <w:sz w:val="28"/>
                <w:szCs w:val="28"/>
              </w:rPr>
              <w:t>6</w:t>
            </w:r>
          </w:p>
        </w:tc>
      </w:tr>
      <w:tr w:rsidR="00FD4588" w:rsidRPr="00A77CFB" w14:paraId="13114C6F" w14:textId="77777777" w:rsidTr="00FD4588">
        <w:tc>
          <w:tcPr>
            <w:tcW w:w="988" w:type="dxa"/>
          </w:tcPr>
          <w:p w14:paraId="632CD13C" w14:textId="77777777" w:rsidR="00FD4588" w:rsidRPr="00FD4588" w:rsidRDefault="00FD4588" w:rsidP="00FD4588">
            <w:pPr>
              <w:numPr>
                <w:ilvl w:val="0"/>
                <w:numId w:val="1"/>
              </w:numPr>
              <w:tabs>
                <w:tab w:val="left" w:pos="5120"/>
              </w:tabs>
              <w:rPr>
                <w:sz w:val="28"/>
                <w:szCs w:val="28"/>
              </w:rPr>
            </w:pPr>
          </w:p>
        </w:tc>
        <w:tc>
          <w:tcPr>
            <w:tcW w:w="7040" w:type="dxa"/>
          </w:tcPr>
          <w:p w14:paraId="4963DCEA" w14:textId="46BB3AC3" w:rsidR="00FD4588" w:rsidRPr="00FD4588" w:rsidRDefault="000579E9" w:rsidP="00FD4588">
            <w:pPr>
              <w:rPr>
                <w:sz w:val="28"/>
                <w:szCs w:val="28"/>
              </w:rPr>
            </w:pPr>
            <w:r w:rsidRPr="000579E9">
              <w:rPr>
                <w:sz w:val="28"/>
                <w:szCs w:val="28"/>
              </w:rPr>
              <w:t>Профилактика инфекционных заболеваний</w:t>
            </w:r>
          </w:p>
        </w:tc>
        <w:tc>
          <w:tcPr>
            <w:tcW w:w="1800" w:type="dxa"/>
          </w:tcPr>
          <w:p w14:paraId="171EC8FD" w14:textId="63834700" w:rsidR="00FD4588" w:rsidRPr="00FD4588" w:rsidRDefault="00FD4588" w:rsidP="00FD4588">
            <w:pPr>
              <w:tabs>
                <w:tab w:val="left" w:pos="5120"/>
              </w:tabs>
              <w:jc w:val="center"/>
              <w:rPr>
                <w:sz w:val="28"/>
                <w:szCs w:val="28"/>
              </w:rPr>
            </w:pPr>
            <w:r w:rsidRPr="00FD4588">
              <w:rPr>
                <w:sz w:val="28"/>
                <w:szCs w:val="28"/>
              </w:rPr>
              <w:t>6</w:t>
            </w:r>
          </w:p>
        </w:tc>
      </w:tr>
      <w:tr w:rsidR="00FD4588" w:rsidRPr="00A77CFB" w14:paraId="3947DE35" w14:textId="77777777" w:rsidTr="00FD4588">
        <w:tc>
          <w:tcPr>
            <w:tcW w:w="988" w:type="dxa"/>
          </w:tcPr>
          <w:p w14:paraId="19ADEC7C" w14:textId="77777777" w:rsidR="00FD4588" w:rsidRPr="00FD4588" w:rsidRDefault="00FD4588" w:rsidP="00FD4588">
            <w:pPr>
              <w:numPr>
                <w:ilvl w:val="0"/>
                <w:numId w:val="1"/>
              </w:numPr>
              <w:tabs>
                <w:tab w:val="left" w:pos="5120"/>
              </w:tabs>
              <w:rPr>
                <w:sz w:val="28"/>
                <w:szCs w:val="28"/>
              </w:rPr>
            </w:pPr>
          </w:p>
        </w:tc>
        <w:tc>
          <w:tcPr>
            <w:tcW w:w="7040" w:type="dxa"/>
          </w:tcPr>
          <w:p w14:paraId="40560054" w14:textId="17CA2787" w:rsidR="00FD4588" w:rsidRPr="00FD4588" w:rsidRDefault="00FD4588" w:rsidP="00FD4588">
            <w:pPr>
              <w:rPr>
                <w:sz w:val="28"/>
                <w:szCs w:val="28"/>
              </w:rPr>
            </w:pPr>
            <w:r w:rsidRPr="00FD4588">
              <w:rPr>
                <w:sz w:val="28"/>
                <w:szCs w:val="28"/>
              </w:rPr>
              <w:t>Иммунопрофилактика</w:t>
            </w:r>
          </w:p>
        </w:tc>
        <w:tc>
          <w:tcPr>
            <w:tcW w:w="1800" w:type="dxa"/>
          </w:tcPr>
          <w:p w14:paraId="3E576198" w14:textId="3E47C6A2" w:rsidR="00FD4588" w:rsidRPr="00FD4588" w:rsidRDefault="00FD4588" w:rsidP="00FD4588">
            <w:pPr>
              <w:tabs>
                <w:tab w:val="left" w:pos="5120"/>
              </w:tabs>
              <w:jc w:val="center"/>
              <w:rPr>
                <w:sz w:val="28"/>
                <w:szCs w:val="28"/>
              </w:rPr>
            </w:pPr>
            <w:r w:rsidRPr="00FD4588">
              <w:rPr>
                <w:sz w:val="28"/>
                <w:szCs w:val="28"/>
              </w:rPr>
              <w:t>6</w:t>
            </w:r>
          </w:p>
        </w:tc>
      </w:tr>
      <w:tr w:rsidR="00FD4588" w:rsidRPr="00A77CFB" w14:paraId="0CFA50AF" w14:textId="77777777" w:rsidTr="00FD4588">
        <w:tc>
          <w:tcPr>
            <w:tcW w:w="988" w:type="dxa"/>
          </w:tcPr>
          <w:p w14:paraId="152476DE" w14:textId="77777777" w:rsidR="00FD4588" w:rsidRPr="00FD4588" w:rsidRDefault="00FD4588" w:rsidP="00FD4588">
            <w:pPr>
              <w:numPr>
                <w:ilvl w:val="0"/>
                <w:numId w:val="1"/>
              </w:numPr>
              <w:tabs>
                <w:tab w:val="left" w:pos="5120"/>
              </w:tabs>
              <w:rPr>
                <w:sz w:val="28"/>
                <w:szCs w:val="28"/>
              </w:rPr>
            </w:pPr>
          </w:p>
        </w:tc>
        <w:tc>
          <w:tcPr>
            <w:tcW w:w="7040" w:type="dxa"/>
          </w:tcPr>
          <w:p w14:paraId="32F0CD6F" w14:textId="12F4A31F" w:rsidR="00FD4588" w:rsidRPr="00FD4588" w:rsidRDefault="000579E9" w:rsidP="00FD4588">
            <w:pPr>
              <w:rPr>
                <w:sz w:val="28"/>
                <w:szCs w:val="28"/>
              </w:rPr>
            </w:pPr>
            <w:r w:rsidRPr="000579E9">
              <w:rPr>
                <w:sz w:val="28"/>
                <w:szCs w:val="28"/>
              </w:rPr>
              <w:t>Санитарно-гигиеническое воспи</w:t>
            </w:r>
            <w:r w:rsidR="00E32061">
              <w:rPr>
                <w:sz w:val="28"/>
                <w:szCs w:val="28"/>
              </w:rPr>
              <w:t>тание и обучение населения.  Комплексный дифференцированный зачет.</w:t>
            </w:r>
          </w:p>
        </w:tc>
        <w:tc>
          <w:tcPr>
            <w:tcW w:w="1800" w:type="dxa"/>
          </w:tcPr>
          <w:p w14:paraId="5B05EA4C" w14:textId="629C0373" w:rsidR="00FD4588" w:rsidRPr="00FD4588" w:rsidRDefault="00FD4588" w:rsidP="00FD4588">
            <w:pPr>
              <w:tabs>
                <w:tab w:val="left" w:pos="5120"/>
              </w:tabs>
              <w:jc w:val="center"/>
              <w:rPr>
                <w:sz w:val="28"/>
                <w:szCs w:val="28"/>
              </w:rPr>
            </w:pPr>
            <w:r w:rsidRPr="00FD4588">
              <w:rPr>
                <w:sz w:val="28"/>
                <w:szCs w:val="28"/>
              </w:rPr>
              <w:t>6</w:t>
            </w:r>
          </w:p>
        </w:tc>
      </w:tr>
      <w:tr w:rsidR="00F7636B" w:rsidRPr="00A77CFB" w14:paraId="3EFB5F8F" w14:textId="77777777" w:rsidTr="00790818">
        <w:tc>
          <w:tcPr>
            <w:tcW w:w="8028" w:type="dxa"/>
            <w:gridSpan w:val="2"/>
          </w:tcPr>
          <w:p w14:paraId="79F612B3" w14:textId="77777777" w:rsidR="00F7636B" w:rsidRPr="00FD4588" w:rsidRDefault="00F7636B" w:rsidP="00790818">
            <w:pPr>
              <w:jc w:val="right"/>
              <w:rPr>
                <w:b/>
                <w:sz w:val="28"/>
                <w:szCs w:val="28"/>
              </w:rPr>
            </w:pPr>
            <w:r w:rsidRPr="00FD4588">
              <w:rPr>
                <w:b/>
                <w:sz w:val="28"/>
                <w:szCs w:val="28"/>
              </w:rPr>
              <w:t>Всего:</w:t>
            </w:r>
          </w:p>
        </w:tc>
        <w:tc>
          <w:tcPr>
            <w:tcW w:w="1800" w:type="dxa"/>
          </w:tcPr>
          <w:p w14:paraId="70386804" w14:textId="4701B73F" w:rsidR="00F7636B" w:rsidRPr="00FD4588" w:rsidRDefault="00FD4588" w:rsidP="00790818">
            <w:pPr>
              <w:tabs>
                <w:tab w:val="left" w:pos="5120"/>
              </w:tabs>
              <w:jc w:val="center"/>
              <w:rPr>
                <w:b/>
                <w:sz w:val="28"/>
                <w:szCs w:val="28"/>
              </w:rPr>
            </w:pPr>
            <w:r w:rsidRPr="00FD4588">
              <w:rPr>
                <w:b/>
                <w:sz w:val="28"/>
                <w:szCs w:val="28"/>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3F898111" w14:textId="77777777" w:rsidR="000579E9" w:rsidRDefault="000579E9"/>
    <w:p w14:paraId="5FC8D8F1" w14:textId="77777777" w:rsidR="000579E9" w:rsidRDefault="000579E9"/>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lastRenderedPageBreak/>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023C1F86" w14:textId="16D6A194" w:rsidR="002F16F1" w:rsidRPr="00C37CDE" w:rsidRDefault="002F16F1" w:rsidP="002F16F1">
      <w:pPr>
        <w:jc w:val="center"/>
        <w:rPr>
          <w:b/>
          <w:bCs/>
          <w:sz w:val="28"/>
          <w:szCs w:val="28"/>
        </w:rPr>
      </w:pPr>
      <w:r w:rsidRPr="00D010F8">
        <w:rPr>
          <w:b/>
          <w:bCs/>
          <w:sz w:val="28"/>
          <w:szCs w:val="28"/>
        </w:rPr>
        <w:t>ПМ</w:t>
      </w:r>
      <w:r w:rsidR="001B74BA">
        <w:rPr>
          <w:b/>
          <w:bCs/>
          <w:sz w:val="28"/>
          <w:szCs w:val="28"/>
        </w:rPr>
        <w:t xml:space="preserve"> </w:t>
      </w:r>
      <w:r w:rsidRPr="00D010F8">
        <w:rPr>
          <w:b/>
          <w:bCs/>
          <w:sz w:val="28"/>
          <w:szCs w:val="28"/>
        </w:rPr>
        <w:t>04 ОСУЩЕСТВЛЕНИЕ ПРОФИЛАКТИЧЕСКОЙ ДЕЯТЕЛЬНОСТИ</w:t>
      </w:r>
      <w:r w:rsidRPr="00C37CDE">
        <w:rPr>
          <w:b/>
          <w:bCs/>
          <w:sz w:val="28"/>
          <w:szCs w:val="28"/>
        </w:rPr>
        <w:t xml:space="preserve"> МДК</w:t>
      </w:r>
      <w:r w:rsidR="001B74BA">
        <w:rPr>
          <w:b/>
          <w:bCs/>
          <w:sz w:val="28"/>
          <w:szCs w:val="28"/>
        </w:rPr>
        <w:t xml:space="preserve"> </w:t>
      </w:r>
      <w:r w:rsidRPr="00C37CDE">
        <w:rPr>
          <w:b/>
          <w:bCs/>
          <w:sz w:val="28"/>
          <w:szCs w:val="28"/>
        </w:rPr>
        <w:t>04.01 Проведение мероприятий по профилактике заболеваний, укреплению здоровья и пропаганде здорового образа жизни Специальность 31.02.01 Лечебное дело</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28D12482" w:rsidR="009F5C45" w:rsidRPr="003945F8" w:rsidRDefault="00925957" w:rsidP="009F5C45">
      <w:pPr>
        <w:pStyle w:val="12"/>
        <w:rPr>
          <w:rFonts w:ascii="Times New Roman" w:hAnsi="Times New Roman"/>
          <w:sz w:val="28"/>
          <w:szCs w:val="28"/>
          <w:u w:val="single"/>
        </w:rPr>
      </w:pPr>
      <w:r>
        <w:rPr>
          <w:rFonts w:ascii="Times New Roman" w:hAnsi="Times New Roman"/>
          <w:sz w:val="28"/>
          <w:szCs w:val="28"/>
        </w:rPr>
        <w:t xml:space="preserve">Обучающегося </w:t>
      </w:r>
      <w:proofErr w:type="spellStart"/>
      <w:r>
        <w:rPr>
          <w:rFonts w:ascii="Times New Roman" w:hAnsi="Times New Roman"/>
          <w:sz w:val="28"/>
          <w:szCs w:val="28"/>
        </w:rPr>
        <w:t>группы______с</w:t>
      </w:r>
      <w:r w:rsidR="009F5C45" w:rsidRPr="003945F8">
        <w:rPr>
          <w:rFonts w:ascii="Times New Roman" w:hAnsi="Times New Roman"/>
          <w:sz w:val="28"/>
          <w:szCs w:val="28"/>
        </w:rPr>
        <w:t>пециальности</w:t>
      </w:r>
      <w:proofErr w:type="spellEnd"/>
      <w:r w:rsidR="009F5C45" w:rsidRPr="003945F8">
        <w:rPr>
          <w:rFonts w:ascii="Times New Roman" w:hAnsi="Times New Roman"/>
          <w:sz w:val="28"/>
          <w:szCs w:val="28"/>
        </w:rPr>
        <w:t xml:space="preserve"> </w:t>
      </w:r>
      <w:bookmarkStart w:id="16" w:name="_Hlk139146874"/>
      <w:r w:rsidR="002F16F1" w:rsidRPr="00D010F8">
        <w:rPr>
          <w:rFonts w:ascii="Times New Roman" w:hAnsi="Times New Roman"/>
          <w:b/>
          <w:bCs/>
          <w:sz w:val="28"/>
          <w:szCs w:val="28"/>
        </w:rPr>
        <w:t>31.02.01 Лечебное дело</w:t>
      </w:r>
      <w:bookmarkEnd w:id="16"/>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с «_____</w:t>
      </w:r>
      <w:proofErr w:type="gramStart"/>
      <w:r w:rsidRPr="003945F8">
        <w:rPr>
          <w:sz w:val="28"/>
          <w:szCs w:val="28"/>
        </w:rPr>
        <w:t>_»_</w:t>
      </w:r>
      <w:proofErr w:type="gramEnd"/>
      <w:r w:rsidRPr="003945F8">
        <w:rPr>
          <w:sz w:val="28"/>
          <w:szCs w:val="28"/>
        </w:rPr>
        <w:t xml:space="preserve">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w:t>
      </w:r>
      <w:proofErr w:type="gramStart"/>
      <w:r w:rsidRPr="003945F8">
        <w:rPr>
          <w:sz w:val="28"/>
          <w:szCs w:val="28"/>
        </w:rPr>
        <w:t>_»_</w:t>
      </w:r>
      <w:proofErr w:type="gramEnd"/>
      <w:r w:rsidRPr="003945F8">
        <w:rPr>
          <w:sz w:val="28"/>
          <w:szCs w:val="28"/>
        </w:rPr>
        <w:t>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proofErr w:type="gramStart"/>
      <w:r>
        <w:t>Оценка  _</w:t>
      </w:r>
      <w:proofErr w:type="gramEnd"/>
      <w:r>
        <w:t>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2"/>
        <w:spacing w:line="360" w:lineRule="auto"/>
        <w:ind w:firstLine="851"/>
        <w:jc w:val="center"/>
        <w:rPr>
          <w:b/>
          <w:sz w:val="24"/>
          <w:szCs w:val="24"/>
        </w:rPr>
      </w:pPr>
    </w:p>
    <w:p w14:paraId="661999AB" w14:textId="77777777"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2"/>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2"/>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15419" w:type="dxa"/>
        <w:tblInd w:w="-540" w:type="dxa"/>
        <w:tblLook w:val="04A0" w:firstRow="1" w:lastRow="0" w:firstColumn="1" w:lastColumn="0" w:noHBand="0" w:noVBand="1"/>
      </w:tblPr>
      <w:tblGrid>
        <w:gridCol w:w="3204"/>
        <w:gridCol w:w="6913"/>
        <w:gridCol w:w="624"/>
        <w:gridCol w:w="567"/>
        <w:gridCol w:w="567"/>
        <w:gridCol w:w="567"/>
        <w:gridCol w:w="567"/>
        <w:gridCol w:w="709"/>
        <w:gridCol w:w="1701"/>
      </w:tblGrid>
      <w:tr w:rsidR="00D448D9" w:rsidRPr="002920BE" w14:paraId="748D0EA8" w14:textId="77777777" w:rsidTr="00846CD3">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7"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601" w:type="dxa"/>
            <w:gridSpan w:val="6"/>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01"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846CD3">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624"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67" w:type="dxa"/>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67" w:type="dxa"/>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67" w:type="dxa"/>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67"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709"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01"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846CD3">
        <w:tc>
          <w:tcPr>
            <w:tcW w:w="15419" w:type="dxa"/>
            <w:gridSpan w:val="9"/>
          </w:tcPr>
          <w:p w14:paraId="176E9452" w14:textId="43C64237" w:rsidR="002F16F1" w:rsidRPr="002F16F1" w:rsidRDefault="002F16F1" w:rsidP="002F16F1">
            <w:pPr>
              <w:tabs>
                <w:tab w:val="num" w:pos="360"/>
              </w:tabs>
              <w:spacing w:line="360" w:lineRule="auto"/>
              <w:ind w:firstLine="851"/>
              <w:jc w:val="center"/>
              <w:rPr>
                <w:b/>
                <w:bCs/>
              </w:rPr>
            </w:pPr>
            <w:r w:rsidRPr="002F16F1">
              <w:rPr>
                <w:b/>
                <w:bCs/>
              </w:rPr>
              <w:t>ПМ</w:t>
            </w:r>
            <w:r w:rsidR="001B74BA">
              <w:rPr>
                <w:b/>
                <w:bCs/>
              </w:rPr>
              <w:t xml:space="preserve"> </w:t>
            </w:r>
            <w:r w:rsidRPr="002F16F1">
              <w:rPr>
                <w:b/>
                <w:bCs/>
              </w:rPr>
              <w:t xml:space="preserve">04 Осуществление профилактической деятельности </w:t>
            </w:r>
          </w:p>
          <w:p w14:paraId="366E98C7" w14:textId="574A2555" w:rsidR="00D448D9" w:rsidRPr="00BA0101" w:rsidRDefault="002F16F1" w:rsidP="002F16F1">
            <w:pPr>
              <w:tabs>
                <w:tab w:val="num" w:pos="360"/>
              </w:tabs>
              <w:spacing w:line="360" w:lineRule="auto"/>
              <w:ind w:firstLine="851"/>
              <w:jc w:val="center"/>
              <w:rPr>
                <w:b/>
                <w:bCs/>
              </w:rPr>
            </w:pPr>
            <w:r w:rsidRPr="002F16F1">
              <w:rPr>
                <w:b/>
                <w:bCs/>
              </w:rPr>
              <w:t>МДК</w:t>
            </w:r>
            <w:r w:rsidR="001B74BA">
              <w:rPr>
                <w:b/>
                <w:bCs/>
              </w:rPr>
              <w:t xml:space="preserve"> </w:t>
            </w:r>
            <w:r w:rsidRPr="002F16F1">
              <w:rPr>
                <w:b/>
                <w:bCs/>
              </w:rPr>
              <w:t>04.01 Проведение мероприятий по профилактике заболеваний, укреплению здоровья и пропаганде здорового образа жизни</w:t>
            </w:r>
          </w:p>
        </w:tc>
      </w:tr>
      <w:tr w:rsidR="00FC7623" w:rsidRPr="00846CD3" w14:paraId="51B9B56B" w14:textId="77777777" w:rsidTr="00846CD3">
        <w:trPr>
          <w:trHeight w:val="612"/>
        </w:trPr>
        <w:tc>
          <w:tcPr>
            <w:tcW w:w="3204" w:type="dxa"/>
            <w:vMerge w:val="restart"/>
          </w:tcPr>
          <w:p w14:paraId="47B36953" w14:textId="1CA9400C" w:rsidR="00FC7623" w:rsidRPr="00846CD3" w:rsidRDefault="00FD4588" w:rsidP="00846CD3">
            <w:pPr>
              <w:jc w:val="both"/>
            </w:pPr>
            <w:r w:rsidRPr="00846CD3">
              <w:rPr>
                <w:rStyle w:val="a9"/>
                <w:i w:val="0"/>
              </w:rPr>
              <w:t xml:space="preserve">ПК 4.1. Участвовать в организации и проведении диспансеризации населения фельдшерского участка различных возрастных групп и с различными заболеваниями </w:t>
            </w:r>
          </w:p>
        </w:tc>
        <w:tc>
          <w:tcPr>
            <w:tcW w:w="6913" w:type="dxa"/>
          </w:tcPr>
          <w:p w14:paraId="48DC5D75" w14:textId="20772E1A" w:rsidR="00FC7623" w:rsidRPr="00846CD3" w:rsidRDefault="00FD4588" w:rsidP="00846CD3">
            <w:pPr>
              <w:pStyle w:val="a3"/>
              <w:ind w:left="0"/>
              <w:jc w:val="both"/>
              <w:rPr>
                <w:sz w:val="24"/>
                <w:szCs w:val="24"/>
              </w:rPr>
            </w:pPr>
            <w:r w:rsidRPr="00846CD3">
              <w:rPr>
                <w:sz w:val="24"/>
                <w:szCs w:val="24"/>
              </w:rPr>
              <w:t>участие в составлении графика профилактического медицинского осмотра и диспансеризации</w:t>
            </w:r>
          </w:p>
        </w:tc>
        <w:tc>
          <w:tcPr>
            <w:tcW w:w="624" w:type="dxa"/>
          </w:tcPr>
          <w:p w14:paraId="48FA3635" w14:textId="77777777" w:rsidR="00FC7623" w:rsidRPr="00846CD3" w:rsidRDefault="00FC7623" w:rsidP="005D571B">
            <w:pPr>
              <w:tabs>
                <w:tab w:val="num" w:pos="360"/>
              </w:tabs>
              <w:spacing w:line="360" w:lineRule="auto"/>
              <w:ind w:firstLine="851"/>
              <w:jc w:val="center"/>
              <w:rPr>
                <w:b/>
              </w:rPr>
            </w:pPr>
          </w:p>
        </w:tc>
        <w:tc>
          <w:tcPr>
            <w:tcW w:w="567" w:type="dxa"/>
          </w:tcPr>
          <w:p w14:paraId="41FE6DE3" w14:textId="77777777" w:rsidR="00FC7623" w:rsidRPr="00846CD3" w:rsidRDefault="00FC7623" w:rsidP="005D571B">
            <w:pPr>
              <w:tabs>
                <w:tab w:val="num" w:pos="360"/>
              </w:tabs>
              <w:spacing w:line="360" w:lineRule="auto"/>
              <w:ind w:firstLine="851"/>
              <w:jc w:val="center"/>
              <w:rPr>
                <w:b/>
              </w:rPr>
            </w:pPr>
          </w:p>
        </w:tc>
        <w:tc>
          <w:tcPr>
            <w:tcW w:w="567" w:type="dxa"/>
          </w:tcPr>
          <w:p w14:paraId="58CA871D" w14:textId="77777777" w:rsidR="00FC7623" w:rsidRPr="00846CD3" w:rsidRDefault="00FC7623" w:rsidP="005D571B">
            <w:pPr>
              <w:tabs>
                <w:tab w:val="num" w:pos="360"/>
              </w:tabs>
              <w:spacing w:line="360" w:lineRule="auto"/>
              <w:ind w:firstLine="851"/>
              <w:jc w:val="center"/>
              <w:rPr>
                <w:b/>
              </w:rPr>
            </w:pPr>
          </w:p>
        </w:tc>
        <w:tc>
          <w:tcPr>
            <w:tcW w:w="567" w:type="dxa"/>
          </w:tcPr>
          <w:p w14:paraId="6CAE41B8" w14:textId="77777777" w:rsidR="00FC7623" w:rsidRPr="00846CD3" w:rsidRDefault="00FC7623" w:rsidP="005D571B">
            <w:pPr>
              <w:tabs>
                <w:tab w:val="num" w:pos="360"/>
              </w:tabs>
              <w:spacing w:line="360" w:lineRule="auto"/>
              <w:ind w:firstLine="851"/>
              <w:jc w:val="center"/>
              <w:rPr>
                <w:b/>
              </w:rPr>
            </w:pPr>
          </w:p>
        </w:tc>
        <w:tc>
          <w:tcPr>
            <w:tcW w:w="567" w:type="dxa"/>
          </w:tcPr>
          <w:p w14:paraId="741C160B" w14:textId="77777777" w:rsidR="00FC7623" w:rsidRPr="00846CD3" w:rsidRDefault="00FC7623" w:rsidP="005D571B">
            <w:pPr>
              <w:tabs>
                <w:tab w:val="num" w:pos="360"/>
              </w:tabs>
              <w:spacing w:line="360" w:lineRule="auto"/>
              <w:ind w:firstLine="851"/>
              <w:jc w:val="center"/>
              <w:rPr>
                <w:b/>
              </w:rPr>
            </w:pPr>
          </w:p>
        </w:tc>
        <w:tc>
          <w:tcPr>
            <w:tcW w:w="709" w:type="dxa"/>
          </w:tcPr>
          <w:p w14:paraId="74869AE8" w14:textId="77777777" w:rsidR="00FC7623" w:rsidRPr="00846CD3" w:rsidRDefault="00FC7623" w:rsidP="005D571B">
            <w:pPr>
              <w:tabs>
                <w:tab w:val="num" w:pos="360"/>
              </w:tabs>
              <w:spacing w:line="360" w:lineRule="auto"/>
              <w:ind w:firstLine="851"/>
              <w:jc w:val="center"/>
              <w:rPr>
                <w:b/>
              </w:rPr>
            </w:pPr>
          </w:p>
        </w:tc>
        <w:tc>
          <w:tcPr>
            <w:tcW w:w="1701" w:type="dxa"/>
          </w:tcPr>
          <w:p w14:paraId="6AF19A4F" w14:textId="77777777" w:rsidR="00FC7623" w:rsidRPr="00846CD3" w:rsidRDefault="00FC7623" w:rsidP="005D571B">
            <w:pPr>
              <w:tabs>
                <w:tab w:val="num" w:pos="360"/>
              </w:tabs>
              <w:spacing w:line="360" w:lineRule="auto"/>
              <w:ind w:firstLine="851"/>
              <w:jc w:val="center"/>
              <w:rPr>
                <w:b/>
              </w:rPr>
            </w:pPr>
          </w:p>
        </w:tc>
      </w:tr>
      <w:tr w:rsidR="00B8076E" w:rsidRPr="00846CD3" w14:paraId="54E203CD" w14:textId="77777777" w:rsidTr="00846CD3">
        <w:trPr>
          <w:trHeight w:val="612"/>
        </w:trPr>
        <w:tc>
          <w:tcPr>
            <w:tcW w:w="3204" w:type="dxa"/>
            <w:vMerge/>
          </w:tcPr>
          <w:p w14:paraId="23CF4613" w14:textId="77777777" w:rsidR="00B8076E" w:rsidRPr="00846CD3" w:rsidRDefault="00B8076E" w:rsidP="00846CD3">
            <w:pPr>
              <w:jc w:val="both"/>
              <w:rPr>
                <w:rStyle w:val="a9"/>
                <w:i w:val="0"/>
                <w:color w:val="FF0000"/>
              </w:rPr>
            </w:pPr>
          </w:p>
        </w:tc>
        <w:tc>
          <w:tcPr>
            <w:tcW w:w="6913" w:type="dxa"/>
          </w:tcPr>
          <w:p w14:paraId="61C00910" w14:textId="2F9424A1" w:rsidR="00B8076E" w:rsidRPr="00846CD3" w:rsidRDefault="00FD4588" w:rsidP="00846CD3">
            <w:pPr>
              <w:pStyle w:val="a3"/>
              <w:ind w:left="0"/>
              <w:jc w:val="both"/>
              <w:rPr>
                <w:sz w:val="24"/>
                <w:szCs w:val="24"/>
              </w:rPr>
            </w:pPr>
            <w:r w:rsidRPr="00846CD3">
              <w:rPr>
                <w:sz w:val="24"/>
                <w:szCs w:val="24"/>
              </w:rPr>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tc>
        <w:tc>
          <w:tcPr>
            <w:tcW w:w="624" w:type="dxa"/>
          </w:tcPr>
          <w:p w14:paraId="1F289391" w14:textId="77777777" w:rsidR="00B8076E" w:rsidRPr="00846CD3" w:rsidRDefault="00B8076E" w:rsidP="005D571B">
            <w:pPr>
              <w:tabs>
                <w:tab w:val="num" w:pos="360"/>
              </w:tabs>
              <w:spacing w:line="360" w:lineRule="auto"/>
              <w:ind w:firstLine="851"/>
              <w:jc w:val="center"/>
              <w:rPr>
                <w:b/>
              </w:rPr>
            </w:pPr>
          </w:p>
        </w:tc>
        <w:tc>
          <w:tcPr>
            <w:tcW w:w="567" w:type="dxa"/>
          </w:tcPr>
          <w:p w14:paraId="72B1D29A" w14:textId="77777777" w:rsidR="00B8076E" w:rsidRPr="00846CD3" w:rsidRDefault="00B8076E" w:rsidP="005D571B">
            <w:pPr>
              <w:tabs>
                <w:tab w:val="num" w:pos="360"/>
              </w:tabs>
              <w:spacing w:line="360" w:lineRule="auto"/>
              <w:ind w:firstLine="851"/>
              <w:jc w:val="center"/>
              <w:rPr>
                <w:b/>
              </w:rPr>
            </w:pPr>
          </w:p>
        </w:tc>
        <w:tc>
          <w:tcPr>
            <w:tcW w:w="567" w:type="dxa"/>
          </w:tcPr>
          <w:p w14:paraId="2AE94F3D" w14:textId="77777777" w:rsidR="00B8076E" w:rsidRPr="00846CD3" w:rsidRDefault="00B8076E" w:rsidP="005D571B">
            <w:pPr>
              <w:tabs>
                <w:tab w:val="num" w:pos="360"/>
              </w:tabs>
              <w:spacing w:line="360" w:lineRule="auto"/>
              <w:ind w:firstLine="851"/>
              <w:jc w:val="center"/>
              <w:rPr>
                <w:b/>
              </w:rPr>
            </w:pPr>
          </w:p>
        </w:tc>
        <w:tc>
          <w:tcPr>
            <w:tcW w:w="567" w:type="dxa"/>
          </w:tcPr>
          <w:p w14:paraId="5391A336" w14:textId="77777777" w:rsidR="00B8076E" w:rsidRPr="00846CD3" w:rsidRDefault="00B8076E" w:rsidP="005D571B">
            <w:pPr>
              <w:tabs>
                <w:tab w:val="num" w:pos="360"/>
              </w:tabs>
              <w:spacing w:line="360" w:lineRule="auto"/>
              <w:ind w:firstLine="851"/>
              <w:jc w:val="center"/>
              <w:rPr>
                <w:b/>
              </w:rPr>
            </w:pPr>
          </w:p>
        </w:tc>
        <w:tc>
          <w:tcPr>
            <w:tcW w:w="567" w:type="dxa"/>
          </w:tcPr>
          <w:p w14:paraId="152F3679" w14:textId="77777777" w:rsidR="00B8076E" w:rsidRPr="00846CD3" w:rsidRDefault="00B8076E" w:rsidP="005D571B">
            <w:pPr>
              <w:tabs>
                <w:tab w:val="num" w:pos="360"/>
              </w:tabs>
              <w:spacing w:line="360" w:lineRule="auto"/>
              <w:ind w:firstLine="851"/>
              <w:jc w:val="center"/>
              <w:rPr>
                <w:b/>
              </w:rPr>
            </w:pPr>
          </w:p>
        </w:tc>
        <w:tc>
          <w:tcPr>
            <w:tcW w:w="709" w:type="dxa"/>
          </w:tcPr>
          <w:p w14:paraId="4F4969FE" w14:textId="77777777" w:rsidR="00B8076E" w:rsidRPr="00846CD3" w:rsidRDefault="00B8076E" w:rsidP="005D571B">
            <w:pPr>
              <w:tabs>
                <w:tab w:val="num" w:pos="360"/>
              </w:tabs>
              <w:spacing w:line="360" w:lineRule="auto"/>
              <w:ind w:firstLine="851"/>
              <w:jc w:val="center"/>
              <w:rPr>
                <w:b/>
              </w:rPr>
            </w:pPr>
          </w:p>
        </w:tc>
        <w:tc>
          <w:tcPr>
            <w:tcW w:w="1701" w:type="dxa"/>
          </w:tcPr>
          <w:p w14:paraId="4E740B4A" w14:textId="77777777" w:rsidR="00B8076E" w:rsidRPr="00846CD3" w:rsidRDefault="00B8076E" w:rsidP="005D571B">
            <w:pPr>
              <w:tabs>
                <w:tab w:val="num" w:pos="360"/>
              </w:tabs>
              <w:spacing w:line="360" w:lineRule="auto"/>
              <w:ind w:firstLine="851"/>
              <w:jc w:val="center"/>
              <w:rPr>
                <w:b/>
              </w:rPr>
            </w:pPr>
          </w:p>
        </w:tc>
      </w:tr>
      <w:tr w:rsidR="00B8076E" w:rsidRPr="00846CD3" w14:paraId="7A148997" w14:textId="77777777" w:rsidTr="00846CD3">
        <w:trPr>
          <w:trHeight w:val="612"/>
        </w:trPr>
        <w:tc>
          <w:tcPr>
            <w:tcW w:w="3204" w:type="dxa"/>
            <w:vMerge/>
          </w:tcPr>
          <w:p w14:paraId="53347F1B" w14:textId="77777777" w:rsidR="00B8076E" w:rsidRPr="00846CD3" w:rsidRDefault="00B8076E" w:rsidP="00846CD3">
            <w:pPr>
              <w:jc w:val="both"/>
              <w:rPr>
                <w:rStyle w:val="a9"/>
                <w:i w:val="0"/>
                <w:color w:val="FF0000"/>
              </w:rPr>
            </w:pPr>
          </w:p>
        </w:tc>
        <w:tc>
          <w:tcPr>
            <w:tcW w:w="6913" w:type="dxa"/>
          </w:tcPr>
          <w:p w14:paraId="1FFCFFA9" w14:textId="614E0316" w:rsidR="00B8076E" w:rsidRPr="00846CD3" w:rsidRDefault="00846CD3" w:rsidP="00846CD3">
            <w:pPr>
              <w:jc w:val="both"/>
            </w:pPr>
            <w:r w:rsidRPr="00846CD3">
              <w:t>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w:t>
            </w:r>
          </w:p>
        </w:tc>
        <w:tc>
          <w:tcPr>
            <w:tcW w:w="624" w:type="dxa"/>
          </w:tcPr>
          <w:p w14:paraId="47E8A97F" w14:textId="77777777" w:rsidR="00B8076E" w:rsidRPr="00846CD3" w:rsidRDefault="00B8076E" w:rsidP="005D571B">
            <w:pPr>
              <w:tabs>
                <w:tab w:val="num" w:pos="360"/>
              </w:tabs>
              <w:spacing w:line="360" w:lineRule="auto"/>
              <w:ind w:firstLine="851"/>
              <w:jc w:val="center"/>
              <w:rPr>
                <w:b/>
              </w:rPr>
            </w:pPr>
          </w:p>
        </w:tc>
        <w:tc>
          <w:tcPr>
            <w:tcW w:w="567" w:type="dxa"/>
          </w:tcPr>
          <w:p w14:paraId="43BB4255" w14:textId="77777777" w:rsidR="00B8076E" w:rsidRPr="00846CD3" w:rsidRDefault="00B8076E" w:rsidP="005D571B">
            <w:pPr>
              <w:tabs>
                <w:tab w:val="num" w:pos="360"/>
              </w:tabs>
              <w:spacing w:line="360" w:lineRule="auto"/>
              <w:ind w:firstLine="851"/>
              <w:jc w:val="center"/>
              <w:rPr>
                <w:b/>
              </w:rPr>
            </w:pPr>
          </w:p>
        </w:tc>
        <w:tc>
          <w:tcPr>
            <w:tcW w:w="567" w:type="dxa"/>
          </w:tcPr>
          <w:p w14:paraId="01EC7E84" w14:textId="77777777" w:rsidR="00B8076E" w:rsidRPr="00846CD3" w:rsidRDefault="00B8076E" w:rsidP="005D571B">
            <w:pPr>
              <w:tabs>
                <w:tab w:val="num" w:pos="360"/>
              </w:tabs>
              <w:spacing w:line="360" w:lineRule="auto"/>
              <w:ind w:firstLine="851"/>
              <w:jc w:val="center"/>
              <w:rPr>
                <w:b/>
              </w:rPr>
            </w:pPr>
          </w:p>
        </w:tc>
        <w:tc>
          <w:tcPr>
            <w:tcW w:w="567" w:type="dxa"/>
          </w:tcPr>
          <w:p w14:paraId="68BE33F1" w14:textId="77777777" w:rsidR="00B8076E" w:rsidRPr="00846CD3" w:rsidRDefault="00B8076E" w:rsidP="005D571B">
            <w:pPr>
              <w:tabs>
                <w:tab w:val="num" w:pos="360"/>
              </w:tabs>
              <w:spacing w:line="360" w:lineRule="auto"/>
              <w:ind w:firstLine="851"/>
              <w:jc w:val="center"/>
              <w:rPr>
                <w:b/>
              </w:rPr>
            </w:pPr>
          </w:p>
        </w:tc>
        <w:tc>
          <w:tcPr>
            <w:tcW w:w="567" w:type="dxa"/>
          </w:tcPr>
          <w:p w14:paraId="63DB81E9" w14:textId="77777777" w:rsidR="00B8076E" w:rsidRPr="00846CD3" w:rsidRDefault="00B8076E" w:rsidP="005D571B">
            <w:pPr>
              <w:tabs>
                <w:tab w:val="num" w:pos="360"/>
              </w:tabs>
              <w:spacing w:line="360" w:lineRule="auto"/>
              <w:ind w:firstLine="851"/>
              <w:jc w:val="center"/>
              <w:rPr>
                <w:b/>
              </w:rPr>
            </w:pPr>
          </w:p>
        </w:tc>
        <w:tc>
          <w:tcPr>
            <w:tcW w:w="709" w:type="dxa"/>
          </w:tcPr>
          <w:p w14:paraId="7713C4EC" w14:textId="77777777" w:rsidR="00B8076E" w:rsidRPr="00846CD3" w:rsidRDefault="00B8076E" w:rsidP="005D571B">
            <w:pPr>
              <w:tabs>
                <w:tab w:val="num" w:pos="360"/>
              </w:tabs>
              <w:spacing w:line="360" w:lineRule="auto"/>
              <w:ind w:firstLine="851"/>
              <w:jc w:val="center"/>
              <w:rPr>
                <w:b/>
              </w:rPr>
            </w:pPr>
          </w:p>
        </w:tc>
        <w:tc>
          <w:tcPr>
            <w:tcW w:w="1701" w:type="dxa"/>
          </w:tcPr>
          <w:p w14:paraId="4C76868C" w14:textId="77777777" w:rsidR="00B8076E" w:rsidRPr="00846CD3" w:rsidRDefault="00B8076E" w:rsidP="005D571B">
            <w:pPr>
              <w:tabs>
                <w:tab w:val="num" w:pos="360"/>
              </w:tabs>
              <w:spacing w:line="360" w:lineRule="auto"/>
              <w:ind w:firstLine="851"/>
              <w:jc w:val="center"/>
              <w:rPr>
                <w:b/>
              </w:rPr>
            </w:pPr>
          </w:p>
        </w:tc>
      </w:tr>
      <w:tr w:rsidR="00B8076E" w:rsidRPr="00846CD3" w14:paraId="718EC5DE" w14:textId="77777777" w:rsidTr="00846CD3">
        <w:trPr>
          <w:trHeight w:val="612"/>
        </w:trPr>
        <w:tc>
          <w:tcPr>
            <w:tcW w:w="3204" w:type="dxa"/>
            <w:vMerge/>
          </w:tcPr>
          <w:p w14:paraId="480E2F34" w14:textId="77777777" w:rsidR="00B8076E" w:rsidRPr="00846CD3" w:rsidRDefault="00B8076E" w:rsidP="00846CD3">
            <w:pPr>
              <w:jc w:val="both"/>
              <w:rPr>
                <w:rStyle w:val="a9"/>
                <w:i w:val="0"/>
                <w:color w:val="FF0000"/>
              </w:rPr>
            </w:pPr>
          </w:p>
        </w:tc>
        <w:tc>
          <w:tcPr>
            <w:tcW w:w="6913" w:type="dxa"/>
          </w:tcPr>
          <w:p w14:paraId="6335A898" w14:textId="1EAC2D47" w:rsidR="00B8076E" w:rsidRPr="00846CD3" w:rsidRDefault="00846CD3" w:rsidP="00846CD3">
            <w:pPr>
              <w:jc w:val="both"/>
            </w:pPr>
            <w:r w:rsidRPr="00846CD3">
              <w:t>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организация других, проводимых в рамках профилактического медицинского осмотра и диспансеризации определенных групп взрослого населения</w:t>
            </w:r>
          </w:p>
        </w:tc>
        <w:tc>
          <w:tcPr>
            <w:tcW w:w="624" w:type="dxa"/>
          </w:tcPr>
          <w:p w14:paraId="1C91ACBB" w14:textId="77777777" w:rsidR="00B8076E" w:rsidRPr="00846CD3" w:rsidRDefault="00B8076E" w:rsidP="005D571B">
            <w:pPr>
              <w:tabs>
                <w:tab w:val="num" w:pos="360"/>
              </w:tabs>
              <w:spacing w:line="360" w:lineRule="auto"/>
              <w:ind w:firstLine="851"/>
              <w:jc w:val="center"/>
              <w:rPr>
                <w:b/>
              </w:rPr>
            </w:pPr>
          </w:p>
        </w:tc>
        <w:tc>
          <w:tcPr>
            <w:tcW w:w="567" w:type="dxa"/>
          </w:tcPr>
          <w:p w14:paraId="1B9C4FC9" w14:textId="77777777" w:rsidR="00B8076E" w:rsidRPr="00846CD3" w:rsidRDefault="00B8076E" w:rsidP="005D571B">
            <w:pPr>
              <w:tabs>
                <w:tab w:val="num" w:pos="360"/>
              </w:tabs>
              <w:spacing w:line="360" w:lineRule="auto"/>
              <w:ind w:firstLine="851"/>
              <w:jc w:val="center"/>
              <w:rPr>
                <w:b/>
              </w:rPr>
            </w:pPr>
          </w:p>
        </w:tc>
        <w:tc>
          <w:tcPr>
            <w:tcW w:w="567" w:type="dxa"/>
          </w:tcPr>
          <w:p w14:paraId="56ADA14B" w14:textId="77777777" w:rsidR="00B8076E" w:rsidRPr="00846CD3" w:rsidRDefault="00B8076E" w:rsidP="005D571B">
            <w:pPr>
              <w:tabs>
                <w:tab w:val="num" w:pos="360"/>
              </w:tabs>
              <w:spacing w:line="360" w:lineRule="auto"/>
              <w:ind w:firstLine="851"/>
              <w:jc w:val="center"/>
              <w:rPr>
                <w:b/>
              </w:rPr>
            </w:pPr>
          </w:p>
        </w:tc>
        <w:tc>
          <w:tcPr>
            <w:tcW w:w="567" w:type="dxa"/>
          </w:tcPr>
          <w:p w14:paraId="5E119AD4" w14:textId="77777777" w:rsidR="00B8076E" w:rsidRPr="00846CD3" w:rsidRDefault="00B8076E" w:rsidP="005D571B">
            <w:pPr>
              <w:tabs>
                <w:tab w:val="num" w:pos="360"/>
              </w:tabs>
              <w:spacing w:line="360" w:lineRule="auto"/>
              <w:ind w:firstLine="851"/>
              <w:jc w:val="center"/>
              <w:rPr>
                <w:b/>
              </w:rPr>
            </w:pPr>
          </w:p>
        </w:tc>
        <w:tc>
          <w:tcPr>
            <w:tcW w:w="567" w:type="dxa"/>
          </w:tcPr>
          <w:p w14:paraId="646D9606" w14:textId="77777777" w:rsidR="00B8076E" w:rsidRPr="00846CD3" w:rsidRDefault="00B8076E" w:rsidP="005D571B">
            <w:pPr>
              <w:tabs>
                <w:tab w:val="num" w:pos="360"/>
              </w:tabs>
              <w:spacing w:line="360" w:lineRule="auto"/>
              <w:ind w:firstLine="851"/>
              <w:jc w:val="center"/>
              <w:rPr>
                <w:b/>
              </w:rPr>
            </w:pPr>
          </w:p>
        </w:tc>
        <w:tc>
          <w:tcPr>
            <w:tcW w:w="709" w:type="dxa"/>
          </w:tcPr>
          <w:p w14:paraId="5B214A4E" w14:textId="77777777" w:rsidR="00B8076E" w:rsidRPr="00846CD3" w:rsidRDefault="00B8076E" w:rsidP="005D571B">
            <w:pPr>
              <w:tabs>
                <w:tab w:val="num" w:pos="360"/>
              </w:tabs>
              <w:spacing w:line="360" w:lineRule="auto"/>
              <w:ind w:firstLine="851"/>
              <w:jc w:val="center"/>
              <w:rPr>
                <w:b/>
              </w:rPr>
            </w:pPr>
          </w:p>
        </w:tc>
        <w:tc>
          <w:tcPr>
            <w:tcW w:w="1701" w:type="dxa"/>
          </w:tcPr>
          <w:p w14:paraId="272C8248" w14:textId="77777777" w:rsidR="00B8076E" w:rsidRPr="00846CD3" w:rsidRDefault="00B8076E" w:rsidP="005D571B">
            <w:pPr>
              <w:tabs>
                <w:tab w:val="num" w:pos="360"/>
              </w:tabs>
              <w:spacing w:line="360" w:lineRule="auto"/>
              <w:ind w:firstLine="851"/>
              <w:jc w:val="center"/>
              <w:rPr>
                <w:b/>
              </w:rPr>
            </w:pPr>
          </w:p>
        </w:tc>
      </w:tr>
      <w:tr w:rsidR="00B8076E" w:rsidRPr="00846CD3" w14:paraId="442BF45A" w14:textId="77777777" w:rsidTr="00846CD3">
        <w:trPr>
          <w:trHeight w:val="612"/>
        </w:trPr>
        <w:tc>
          <w:tcPr>
            <w:tcW w:w="3204" w:type="dxa"/>
            <w:vMerge/>
          </w:tcPr>
          <w:p w14:paraId="1F2DB45C" w14:textId="77777777" w:rsidR="00B8076E" w:rsidRPr="00846CD3" w:rsidRDefault="00B8076E" w:rsidP="00846CD3">
            <w:pPr>
              <w:jc w:val="both"/>
              <w:rPr>
                <w:rStyle w:val="a9"/>
                <w:i w:val="0"/>
                <w:color w:val="FF0000"/>
              </w:rPr>
            </w:pPr>
          </w:p>
        </w:tc>
        <w:tc>
          <w:tcPr>
            <w:tcW w:w="6913" w:type="dxa"/>
          </w:tcPr>
          <w:p w14:paraId="376CDE33" w14:textId="4C9DB968" w:rsidR="00B8076E" w:rsidRPr="00846CD3" w:rsidRDefault="00846CD3" w:rsidP="00846CD3">
            <w:pPr>
              <w:jc w:val="both"/>
            </w:pPr>
            <w:r w:rsidRPr="00846CD3">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tc>
        <w:tc>
          <w:tcPr>
            <w:tcW w:w="624" w:type="dxa"/>
          </w:tcPr>
          <w:p w14:paraId="66952DE1" w14:textId="77777777" w:rsidR="00B8076E" w:rsidRPr="00846CD3" w:rsidRDefault="00B8076E" w:rsidP="005D571B">
            <w:pPr>
              <w:tabs>
                <w:tab w:val="num" w:pos="360"/>
              </w:tabs>
              <w:spacing w:line="360" w:lineRule="auto"/>
              <w:ind w:firstLine="851"/>
              <w:jc w:val="center"/>
              <w:rPr>
                <w:b/>
              </w:rPr>
            </w:pPr>
          </w:p>
        </w:tc>
        <w:tc>
          <w:tcPr>
            <w:tcW w:w="567" w:type="dxa"/>
          </w:tcPr>
          <w:p w14:paraId="040E0B66" w14:textId="77777777" w:rsidR="00B8076E" w:rsidRPr="00846CD3" w:rsidRDefault="00B8076E" w:rsidP="005D571B">
            <w:pPr>
              <w:tabs>
                <w:tab w:val="num" w:pos="360"/>
              </w:tabs>
              <w:spacing w:line="360" w:lineRule="auto"/>
              <w:ind w:firstLine="851"/>
              <w:jc w:val="center"/>
              <w:rPr>
                <w:b/>
              </w:rPr>
            </w:pPr>
          </w:p>
        </w:tc>
        <w:tc>
          <w:tcPr>
            <w:tcW w:w="567" w:type="dxa"/>
          </w:tcPr>
          <w:p w14:paraId="29D808CB" w14:textId="77777777" w:rsidR="00B8076E" w:rsidRPr="00846CD3" w:rsidRDefault="00B8076E" w:rsidP="005D571B">
            <w:pPr>
              <w:tabs>
                <w:tab w:val="num" w:pos="360"/>
              </w:tabs>
              <w:spacing w:line="360" w:lineRule="auto"/>
              <w:ind w:firstLine="851"/>
              <w:jc w:val="center"/>
              <w:rPr>
                <w:b/>
              </w:rPr>
            </w:pPr>
          </w:p>
        </w:tc>
        <w:tc>
          <w:tcPr>
            <w:tcW w:w="567" w:type="dxa"/>
          </w:tcPr>
          <w:p w14:paraId="5FD62B30" w14:textId="77777777" w:rsidR="00B8076E" w:rsidRPr="00846CD3" w:rsidRDefault="00B8076E" w:rsidP="005D571B">
            <w:pPr>
              <w:tabs>
                <w:tab w:val="num" w:pos="360"/>
              </w:tabs>
              <w:spacing w:line="360" w:lineRule="auto"/>
              <w:ind w:firstLine="851"/>
              <w:jc w:val="center"/>
              <w:rPr>
                <w:b/>
              </w:rPr>
            </w:pPr>
          </w:p>
        </w:tc>
        <w:tc>
          <w:tcPr>
            <w:tcW w:w="567" w:type="dxa"/>
          </w:tcPr>
          <w:p w14:paraId="3643A94E" w14:textId="77777777" w:rsidR="00B8076E" w:rsidRPr="00846CD3" w:rsidRDefault="00B8076E" w:rsidP="005D571B">
            <w:pPr>
              <w:tabs>
                <w:tab w:val="num" w:pos="360"/>
              </w:tabs>
              <w:spacing w:line="360" w:lineRule="auto"/>
              <w:ind w:firstLine="851"/>
              <w:jc w:val="center"/>
              <w:rPr>
                <w:b/>
              </w:rPr>
            </w:pPr>
          </w:p>
        </w:tc>
        <w:tc>
          <w:tcPr>
            <w:tcW w:w="709" w:type="dxa"/>
          </w:tcPr>
          <w:p w14:paraId="5CC2D925" w14:textId="77777777" w:rsidR="00B8076E" w:rsidRPr="00846CD3" w:rsidRDefault="00B8076E" w:rsidP="005D571B">
            <w:pPr>
              <w:tabs>
                <w:tab w:val="num" w:pos="360"/>
              </w:tabs>
              <w:spacing w:line="360" w:lineRule="auto"/>
              <w:ind w:firstLine="851"/>
              <w:jc w:val="center"/>
              <w:rPr>
                <w:b/>
              </w:rPr>
            </w:pPr>
          </w:p>
        </w:tc>
        <w:tc>
          <w:tcPr>
            <w:tcW w:w="1701" w:type="dxa"/>
          </w:tcPr>
          <w:p w14:paraId="3A11490B" w14:textId="77777777" w:rsidR="00B8076E" w:rsidRPr="00846CD3" w:rsidRDefault="00B8076E" w:rsidP="005D571B">
            <w:pPr>
              <w:tabs>
                <w:tab w:val="num" w:pos="360"/>
              </w:tabs>
              <w:spacing w:line="360" w:lineRule="auto"/>
              <w:ind w:firstLine="851"/>
              <w:jc w:val="center"/>
              <w:rPr>
                <w:b/>
              </w:rPr>
            </w:pPr>
          </w:p>
        </w:tc>
      </w:tr>
      <w:tr w:rsidR="00846CD3" w:rsidRPr="00846CD3" w14:paraId="34580652" w14:textId="77777777" w:rsidTr="00846CD3">
        <w:trPr>
          <w:trHeight w:val="612"/>
        </w:trPr>
        <w:tc>
          <w:tcPr>
            <w:tcW w:w="3204" w:type="dxa"/>
            <w:vMerge w:val="restart"/>
            <w:tcBorders>
              <w:top w:val="nil"/>
            </w:tcBorders>
          </w:tcPr>
          <w:p w14:paraId="221FDDA6" w14:textId="77777777" w:rsidR="00846CD3" w:rsidRPr="00846CD3" w:rsidRDefault="00846CD3" w:rsidP="00846CD3">
            <w:pPr>
              <w:jc w:val="both"/>
              <w:rPr>
                <w:rStyle w:val="a9"/>
                <w:i w:val="0"/>
                <w:color w:val="FF0000"/>
              </w:rPr>
            </w:pPr>
          </w:p>
        </w:tc>
        <w:tc>
          <w:tcPr>
            <w:tcW w:w="6913" w:type="dxa"/>
          </w:tcPr>
          <w:p w14:paraId="3B86F475" w14:textId="40A585AE" w:rsidR="00846CD3" w:rsidRPr="00846CD3" w:rsidRDefault="00846CD3" w:rsidP="00846CD3">
            <w:pPr>
              <w:jc w:val="both"/>
            </w:pPr>
            <w:r w:rsidRPr="00846CD3">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tc>
        <w:tc>
          <w:tcPr>
            <w:tcW w:w="624" w:type="dxa"/>
          </w:tcPr>
          <w:p w14:paraId="435D0D76" w14:textId="77777777" w:rsidR="00846CD3" w:rsidRPr="00846CD3" w:rsidRDefault="00846CD3" w:rsidP="005D571B">
            <w:pPr>
              <w:tabs>
                <w:tab w:val="num" w:pos="360"/>
              </w:tabs>
              <w:spacing w:line="360" w:lineRule="auto"/>
              <w:ind w:firstLine="851"/>
              <w:jc w:val="center"/>
              <w:rPr>
                <w:b/>
              </w:rPr>
            </w:pPr>
          </w:p>
        </w:tc>
        <w:tc>
          <w:tcPr>
            <w:tcW w:w="567" w:type="dxa"/>
          </w:tcPr>
          <w:p w14:paraId="63DA435A" w14:textId="77777777" w:rsidR="00846CD3" w:rsidRPr="00846CD3" w:rsidRDefault="00846CD3" w:rsidP="005D571B">
            <w:pPr>
              <w:tabs>
                <w:tab w:val="num" w:pos="360"/>
              </w:tabs>
              <w:spacing w:line="360" w:lineRule="auto"/>
              <w:ind w:firstLine="851"/>
              <w:jc w:val="center"/>
              <w:rPr>
                <w:b/>
              </w:rPr>
            </w:pPr>
          </w:p>
        </w:tc>
        <w:tc>
          <w:tcPr>
            <w:tcW w:w="567" w:type="dxa"/>
          </w:tcPr>
          <w:p w14:paraId="4756CB95" w14:textId="77777777" w:rsidR="00846CD3" w:rsidRPr="00846CD3" w:rsidRDefault="00846CD3" w:rsidP="005D571B">
            <w:pPr>
              <w:tabs>
                <w:tab w:val="num" w:pos="360"/>
              </w:tabs>
              <w:spacing w:line="360" w:lineRule="auto"/>
              <w:ind w:firstLine="851"/>
              <w:jc w:val="center"/>
              <w:rPr>
                <w:b/>
              </w:rPr>
            </w:pPr>
          </w:p>
        </w:tc>
        <w:tc>
          <w:tcPr>
            <w:tcW w:w="567" w:type="dxa"/>
          </w:tcPr>
          <w:p w14:paraId="67CCDE94" w14:textId="77777777" w:rsidR="00846CD3" w:rsidRPr="00846CD3" w:rsidRDefault="00846CD3" w:rsidP="005D571B">
            <w:pPr>
              <w:tabs>
                <w:tab w:val="num" w:pos="360"/>
              </w:tabs>
              <w:spacing w:line="360" w:lineRule="auto"/>
              <w:ind w:firstLine="851"/>
              <w:jc w:val="center"/>
              <w:rPr>
                <w:b/>
              </w:rPr>
            </w:pPr>
          </w:p>
        </w:tc>
        <w:tc>
          <w:tcPr>
            <w:tcW w:w="567" w:type="dxa"/>
          </w:tcPr>
          <w:p w14:paraId="3983D099" w14:textId="77777777" w:rsidR="00846CD3" w:rsidRPr="00846CD3" w:rsidRDefault="00846CD3" w:rsidP="005D571B">
            <w:pPr>
              <w:tabs>
                <w:tab w:val="num" w:pos="360"/>
              </w:tabs>
              <w:spacing w:line="360" w:lineRule="auto"/>
              <w:ind w:firstLine="851"/>
              <w:jc w:val="center"/>
              <w:rPr>
                <w:b/>
              </w:rPr>
            </w:pPr>
          </w:p>
        </w:tc>
        <w:tc>
          <w:tcPr>
            <w:tcW w:w="709" w:type="dxa"/>
          </w:tcPr>
          <w:p w14:paraId="10E64897" w14:textId="77777777" w:rsidR="00846CD3" w:rsidRPr="00846CD3" w:rsidRDefault="00846CD3" w:rsidP="005D571B">
            <w:pPr>
              <w:tabs>
                <w:tab w:val="num" w:pos="360"/>
              </w:tabs>
              <w:spacing w:line="360" w:lineRule="auto"/>
              <w:ind w:firstLine="851"/>
              <w:jc w:val="center"/>
              <w:rPr>
                <w:b/>
              </w:rPr>
            </w:pPr>
          </w:p>
        </w:tc>
        <w:tc>
          <w:tcPr>
            <w:tcW w:w="1701" w:type="dxa"/>
          </w:tcPr>
          <w:p w14:paraId="6D7B7583" w14:textId="77777777" w:rsidR="00846CD3" w:rsidRPr="00846CD3" w:rsidRDefault="00846CD3" w:rsidP="005D571B">
            <w:pPr>
              <w:tabs>
                <w:tab w:val="num" w:pos="360"/>
              </w:tabs>
              <w:spacing w:line="360" w:lineRule="auto"/>
              <w:ind w:firstLine="851"/>
              <w:jc w:val="center"/>
              <w:rPr>
                <w:b/>
              </w:rPr>
            </w:pPr>
          </w:p>
        </w:tc>
      </w:tr>
      <w:tr w:rsidR="00846CD3" w:rsidRPr="00846CD3" w14:paraId="0B27017E" w14:textId="77777777" w:rsidTr="00846CD3">
        <w:trPr>
          <w:trHeight w:val="612"/>
        </w:trPr>
        <w:tc>
          <w:tcPr>
            <w:tcW w:w="3204" w:type="dxa"/>
            <w:vMerge/>
            <w:tcBorders>
              <w:top w:val="nil"/>
            </w:tcBorders>
          </w:tcPr>
          <w:p w14:paraId="27657BED" w14:textId="77777777" w:rsidR="00846CD3" w:rsidRPr="00846CD3" w:rsidRDefault="00846CD3" w:rsidP="00846CD3">
            <w:pPr>
              <w:jc w:val="both"/>
              <w:rPr>
                <w:rStyle w:val="a9"/>
                <w:i w:val="0"/>
                <w:color w:val="FF0000"/>
              </w:rPr>
            </w:pPr>
          </w:p>
        </w:tc>
        <w:tc>
          <w:tcPr>
            <w:tcW w:w="6913" w:type="dxa"/>
          </w:tcPr>
          <w:p w14:paraId="7B4FED04" w14:textId="68091CDF" w:rsidR="00846CD3" w:rsidRPr="00846CD3" w:rsidRDefault="00846CD3" w:rsidP="00846CD3">
            <w:pPr>
              <w:jc w:val="both"/>
            </w:pPr>
            <w:r w:rsidRPr="00846CD3">
              <w:t xml:space="preserve">оформление медицинской документации (добровольное информированное согласие, форма </w:t>
            </w:r>
            <w:r>
              <w:t>№</w:t>
            </w:r>
            <w:r w:rsidRPr="00846CD3">
              <w:t xml:space="preserve"> 025/у «Медицинская карта пациента, получающего медицинскую помощь в амбулаторных условиях»)</w:t>
            </w:r>
          </w:p>
        </w:tc>
        <w:tc>
          <w:tcPr>
            <w:tcW w:w="624" w:type="dxa"/>
          </w:tcPr>
          <w:p w14:paraId="44449BF4" w14:textId="77777777" w:rsidR="00846CD3" w:rsidRPr="00846CD3" w:rsidRDefault="00846CD3" w:rsidP="005D571B">
            <w:pPr>
              <w:tabs>
                <w:tab w:val="num" w:pos="360"/>
              </w:tabs>
              <w:spacing w:line="360" w:lineRule="auto"/>
              <w:ind w:firstLine="851"/>
              <w:jc w:val="center"/>
              <w:rPr>
                <w:b/>
              </w:rPr>
            </w:pPr>
          </w:p>
        </w:tc>
        <w:tc>
          <w:tcPr>
            <w:tcW w:w="567" w:type="dxa"/>
          </w:tcPr>
          <w:p w14:paraId="171FAFE4" w14:textId="77777777" w:rsidR="00846CD3" w:rsidRPr="00846CD3" w:rsidRDefault="00846CD3" w:rsidP="005D571B">
            <w:pPr>
              <w:tabs>
                <w:tab w:val="num" w:pos="360"/>
              </w:tabs>
              <w:spacing w:line="360" w:lineRule="auto"/>
              <w:ind w:firstLine="851"/>
              <w:jc w:val="center"/>
              <w:rPr>
                <w:b/>
              </w:rPr>
            </w:pPr>
          </w:p>
        </w:tc>
        <w:tc>
          <w:tcPr>
            <w:tcW w:w="567" w:type="dxa"/>
          </w:tcPr>
          <w:p w14:paraId="35AB85E9" w14:textId="77777777" w:rsidR="00846CD3" w:rsidRPr="00846CD3" w:rsidRDefault="00846CD3" w:rsidP="005D571B">
            <w:pPr>
              <w:tabs>
                <w:tab w:val="num" w:pos="360"/>
              </w:tabs>
              <w:spacing w:line="360" w:lineRule="auto"/>
              <w:ind w:firstLine="851"/>
              <w:jc w:val="center"/>
              <w:rPr>
                <w:b/>
              </w:rPr>
            </w:pPr>
          </w:p>
        </w:tc>
        <w:tc>
          <w:tcPr>
            <w:tcW w:w="567" w:type="dxa"/>
          </w:tcPr>
          <w:p w14:paraId="103D0B72" w14:textId="77777777" w:rsidR="00846CD3" w:rsidRPr="00846CD3" w:rsidRDefault="00846CD3" w:rsidP="005D571B">
            <w:pPr>
              <w:tabs>
                <w:tab w:val="num" w:pos="360"/>
              </w:tabs>
              <w:spacing w:line="360" w:lineRule="auto"/>
              <w:ind w:firstLine="851"/>
              <w:jc w:val="center"/>
              <w:rPr>
                <w:b/>
              </w:rPr>
            </w:pPr>
          </w:p>
        </w:tc>
        <w:tc>
          <w:tcPr>
            <w:tcW w:w="567" w:type="dxa"/>
          </w:tcPr>
          <w:p w14:paraId="10ECD90D" w14:textId="77777777" w:rsidR="00846CD3" w:rsidRPr="00846CD3" w:rsidRDefault="00846CD3" w:rsidP="005D571B">
            <w:pPr>
              <w:tabs>
                <w:tab w:val="num" w:pos="360"/>
              </w:tabs>
              <w:spacing w:line="360" w:lineRule="auto"/>
              <w:ind w:firstLine="851"/>
              <w:jc w:val="center"/>
              <w:rPr>
                <w:b/>
              </w:rPr>
            </w:pPr>
          </w:p>
        </w:tc>
        <w:tc>
          <w:tcPr>
            <w:tcW w:w="709" w:type="dxa"/>
          </w:tcPr>
          <w:p w14:paraId="694F89E2" w14:textId="77777777" w:rsidR="00846CD3" w:rsidRPr="00846CD3" w:rsidRDefault="00846CD3" w:rsidP="005D571B">
            <w:pPr>
              <w:tabs>
                <w:tab w:val="num" w:pos="360"/>
              </w:tabs>
              <w:spacing w:line="360" w:lineRule="auto"/>
              <w:ind w:firstLine="851"/>
              <w:jc w:val="center"/>
              <w:rPr>
                <w:b/>
              </w:rPr>
            </w:pPr>
          </w:p>
        </w:tc>
        <w:tc>
          <w:tcPr>
            <w:tcW w:w="1701" w:type="dxa"/>
          </w:tcPr>
          <w:p w14:paraId="2B698BDA" w14:textId="77777777" w:rsidR="00846CD3" w:rsidRPr="00846CD3" w:rsidRDefault="00846CD3" w:rsidP="005D571B">
            <w:pPr>
              <w:tabs>
                <w:tab w:val="num" w:pos="360"/>
              </w:tabs>
              <w:spacing w:line="360" w:lineRule="auto"/>
              <w:ind w:firstLine="851"/>
              <w:jc w:val="center"/>
              <w:rPr>
                <w:b/>
              </w:rPr>
            </w:pPr>
          </w:p>
        </w:tc>
      </w:tr>
      <w:tr w:rsidR="00846CD3" w:rsidRPr="00846CD3" w14:paraId="1099CEE9" w14:textId="77777777" w:rsidTr="00846CD3">
        <w:trPr>
          <w:trHeight w:val="612"/>
        </w:trPr>
        <w:tc>
          <w:tcPr>
            <w:tcW w:w="3204" w:type="dxa"/>
            <w:vMerge/>
            <w:tcBorders>
              <w:top w:val="nil"/>
            </w:tcBorders>
          </w:tcPr>
          <w:p w14:paraId="7B41ABD3" w14:textId="77777777" w:rsidR="00846CD3" w:rsidRPr="00846CD3" w:rsidRDefault="00846CD3" w:rsidP="00846CD3">
            <w:pPr>
              <w:jc w:val="both"/>
              <w:rPr>
                <w:rStyle w:val="a9"/>
                <w:i w:val="0"/>
                <w:color w:val="FF0000"/>
              </w:rPr>
            </w:pPr>
          </w:p>
        </w:tc>
        <w:tc>
          <w:tcPr>
            <w:tcW w:w="6913" w:type="dxa"/>
          </w:tcPr>
          <w:p w14:paraId="2169AC8D" w14:textId="24594677" w:rsidR="00846CD3" w:rsidRPr="00846CD3" w:rsidRDefault="00846CD3" w:rsidP="00846CD3">
            <w:pPr>
              <w:pStyle w:val="a3"/>
              <w:ind w:left="0"/>
              <w:jc w:val="both"/>
              <w:rPr>
                <w:sz w:val="24"/>
                <w:szCs w:val="24"/>
              </w:rPr>
            </w:pPr>
            <w:r w:rsidRPr="00846CD3">
              <w:rPr>
                <w:sz w:val="24"/>
                <w:szCs w:val="24"/>
              </w:rPr>
              <w:t>участие в формировании групп диспансерного наблюдения, 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tc>
        <w:tc>
          <w:tcPr>
            <w:tcW w:w="624" w:type="dxa"/>
          </w:tcPr>
          <w:p w14:paraId="6E0D587D" w14:textId="77777777" w:rsidR="00846CD3" w:rsidRPr="00846CD3" w:rsidRDefault="00846CD3" w:rsidP="005D571B">
            <w:pPr>
              <w:tabs>
                <w:tab w:val="num" w:pos="360"/>
              </w:tabs>
              <w:spacing w:line="360" w:lineRule="auto"/>
              <w:ind w:firstLine="851"/>
              <w:jc w:val="center"/>
              <w:rPr>
                <w:b/>
              </w:rPr>
            </w:pPr>
          </w:p>
        </w:tc>
        <w:tc>
          <w:tcPr>
            <w:tcW w:w="567" w:type="dxa"/>
          </w:tcPr>
          <w:p w14:paraId="1108A741" w14:textId="77777777" w:rsidR="00846CD3" w:rsidRPr="00846CD3" w:rsidRDefault="00846CD3" w:rsidP="005D571B">
            <w:pPr>
              <w:tabs>
                <w:tab w:val="num" w:pos="360"/>
              </w:tabs>
              <w:spacing w:line="360" w:lineRule="auto"/>
              <w:ind w:firstLine="851"/>
              <w:jc w:val="center"/>
              <w:rPr>
                <w:b/>
              </w:rPr>
            </w:pPr>
          </w:p>
        </w:tc>
        <w:tc>
          <w:tcPr>
            <w:tcW w:w="567" w:type="dxa"/>
          </w:tcPr>
          <w:p w14:paraId="14051533" w14:textId="77777777" w:rsidR="00846CD3" w:rsidRPr="00846CD3" w:rsidRDefault="00846CD3" w:rsidP="005D571B">
            <w:pPr>
              <w:tabs>
                <w:tab w:val="num" w:pos="360"/>
              </w:tabs>
              <w:spacing w:line="360" w:lineRule="auto"/>
              <w:ind w:firstLine="851"/>
              <w:jc w:val="center"/>
              <w:rPr>
                <w:b/>
              </w:rPr>
            </w:pPr>
          </w:p>
        </w:tc>
        <w:tc>
          <w:tcPr>
            <w:tcW w:w="567" w:type="dxa"/>
          </w:tcPr>
          <w:p w14:paraId="220AFBED" w14:textId="77777777" w:rsidR="00846CD3" w:rsidRPr="00846CD3" w:rsidRDefault="00846CD3" w:rsidP="005D571B">
            <w:pPr>
              <w:tabs>
                <w:tab w:val="num" w:pos="360"/>
              </w:tabs>
              <w:spacing w:line="360" w:lineRule="auto"/>
              <w:ind w:firstLine="851"/>
              <w:jc w:val="center"/>
              <w:rPr>
                <w:b/>
              </w:rPr>
            </w:pPr>
          </w:p>
        </w:tc>
        <w:tc>
          <w:tcPr>
            <w:tcW w:w="567" w:type="dxa"/>
          </w:tcPr>
          <w:p w14:paraId="1A6F87FE" w14:textId="77777777" w:rsidR="00846CD3" w:rsidRPr="00846CD3" w:rsidRDefault="00846CD3" w:rsidP="005D571B">
            <w:pPr>
              <w:tabs>
                <w:tab w:val="num" w:pos="360"/>
              </w:tabs>
              <w:spacing w:line="360" w:lineRule="auto"/>
              <w:ind w:firstLine="851"/>
              <w:jc w:val="center"/>
              <w:rPr>
                <w:b/>
              </w:rPr>
            </w:pPr>
          </w:p>
        </w:tc>
        <w:tc>
          <w:tcPr>
            <w:tcW w:w="709" w:type="dxa"/>
          </w:tcPr>
          <w:p w14:paraId="43C0ED65" w14:textId="77777777" w:rsidR="00846CD3" w:rsidRPr="00846CD3" w:rsidRDefault="00846CD3" w:rsidP="005D571B">
            <w:pPr>
              <w:tabs>
                <w:tab w:val="num" w:pos="360"/>
              </w:tabs>
              <w:spacing w:line="360" w:lineRule="auto"/>
              <w:ind w:firstLine="851"/>
              <w:jc w:val="center"/>
              <w:rPr>
                <w:b/>
              </w:rPr>
            </w:pPr>
          </w:p>
        </w:tc>
        <w:tc>
          <w:tcPr>
            <w:tcW w:w="1701" w:type="dxa"/>
          </w:tcPr>
          <w:p w14:paraId="5B601887" w14:textId="77777777" w:rsidR="00846CD3" w:rsidRPr="00846CD3" w:rsidRDefault="00846CD3" w:rsidP="005D571B">
            <w:pPr>
              <w:tabs>
                <w:tab w:val="num" w:pos="360"/>
              </w:tabs>
              <w:spacing w:line="360" w:lineRule="auto"/>
              <w:ind w:firstLine="851"/>
              <w:jc w:val="center"/>
              <w:rPr>
                <w:b/>
              </w:rPr>
            </w:pPr>
          </w:p>
        </w:tc>
      </w:tr>
      <w:tr w:rsidR="00846CD3" w:rsidRPr="00846CD3" w14:paraId="3710987D" w14:textId="77777777" w:rsidTr="00846CD3">
        <w:trPr>
          <w:trHeight w:val="612"/>
        </w:trPr>
        <w:tc>
          <w:tcPr>
            <w:tcW w:w="3204" w:type="dxa"/>
            <w:vMerge/>
            <w:tcBorders>
              <w:top w:val="nil"/>
            </w:tcBorders>
          </w:tcPr>
          <w:p w14:paraId="415060E4" w14:textId="77777777" w:rsidR="00846CD3" w:rsidRPr="00846CD3" w:rsidRDefault="00846CD3" w:rsidP="00846CD3">
            <w:pPr>
              <w:jc w:val="both"/>
              <w:rPr>
                <w:rStyle w:val="a9"/>
                <w:i w:val="0"/>
                <w:color w:val="FF0000"/>
              </w:rPr>
            </w:pPr>
          </w:p>
        </w:tc>
        <w:tc>
          <w:tcPr>
            <w:tcW w:w="6913" w:type="dxa"/>
          </w:tcPr>
          <w:p w14:paraId="43A1D1B6" w14:textId="44B36B0D" w:rsidR="00846CD3" w:rsidRPr="00846CD3" w:rsidRDefault="00846CD3" w:rsidP="00846CD3">
            <w:pPr>
              <w:pStyle w:val="a3"/>
              <w:ind w:left="0"/>
              <w:jc w:val="both"/>
              <w:rPr>
                <w:sz w:val="24"/>
                <w:szCs w:val="24"/>
              </w:rPr>
            </w:pPr>
            <w:r w:rsidRPr="00846CD3">
              <w:rPr>
                <w:sz w:val="24"/>
                <w:szCs w:val="24"/>
              </w:rPr>
              <w:t>оформление медицинской документации (</w:t>
            </w:r>
            <w:hyperlink r:id="rId9" w:anchor="/document/12137975/entry/4000" w:history="1">
              <w:r w:rsidRPr="00846CD3">
                <w:rPr>
                  <w:sz w:val="24"/>
                  <w:szCs w:val="24"/>
                </w:rPr>
                <w:t xml:space="preserve">форма </w:t>
              </w:r>
              <w:r>
                <w:rPr>
                  <w:sz w:val="24"/>
                  <w:szCs w:val="24"/>
                </w:rPr>
                <w:t>№</w:t>
              </w:r>
              <w:r w:rsidRPr="00846CD3">
                <w:rPr>
                  <w:sz w:val="24"/>
                  <w:szCs w:val="24"/>
                </w:rPr>
                <w:t> 030/у</w:t>
              </w:r>
            </w:hyperlink>
            <w:r w:rsidRPr="00846CD3">
              <w:rPr>
                <w:sz w:val="24"/>
                <w:szCs w:val="24"/>
              </w:rPr>
              <w:t xml:space="preserve"> «Контрольная карта диспансерного наблюдения», направлений на дополнительное обследование)</w:t>
            </w:r>
          </w:p>
        </w:tc>
        <w:tc>
          <w:tcPr>
            <w:tcW w:w="624" w:type="dxa"/>
          </w:tcPr>
          <w:p w14:paraId="31F70683" w14:textId="77777777" w:rsidR="00846CD3" w:rsidRPr="00846CD3" w:rsidRDefault="00846CD3" w:rsidP="005D571B">
            <w:pPr>
              <w:tabs>
                <w:tab w:val="num" w:pos="360"/>
              </w:tabs>
              <w:spacing w:line="360" w:lineRule="auto"/>
              <w:ind w:firstLine="851"/>
              <w:jc w:val="center"/>
              <w:rPr>
                <w:b/>
              </w:rPr>
            </w:pPr>
          </w:p>
        </w:tc>
        <w:tc>
          <w:tcPr>
            <w:tcW w:w="567" w:type="dxa"/>
          </w:tcPr>
          <w:p w14:paraId="6CC1AFCC" w14:textId="77777777" w:rsidR="00846CD3" w:rsidRPr="00846CD3" w:rsidRDefault="00846CD3" w:rsidP="005D571B">
            <w:pPr>
              <w:tabs>
                <w:tab w:val="num" w:pos="360"/>
              </w:tabs>
              <w:spacing w:line="360" w:lineRule="auto"/>
              <w:ind w:firstLine="851"/>
              <w:jc w:val="center"/>
              <w:rPr>
                <w:b/>
              </w:rPr>
            </w:pPr>
          </w:p>
        </w:tc>
        <w:tc>
          <w:tcPr>
            <w:tcW w:w="567" w:type="dxa"/>
          </w:tcPr>
          <w:p w14:paraId="5D8207A3" w14:textId="77777777" w:rsidR="00846CD3" w:rsidRPr="00846CD3" w:rsidRDefault="00846CD3" w:rsidP="005D571B">
            <w:pPr>
              <w:tabs>
                <w:tab w:val="num" w:pos="360"/>
              </w:tabs>
              <w:spacing w:line="360" w:lineRule="auto"/>
              <w:ind w:firstLine="851"/>
              <w:jc w:val="center"/>
              <w:rPr>
                <w:b/>
              </w:rPr>
            </w:pPr>
          </w:p>
        </w:tc>
        <w:tc>
          <w:tcPr>
            <w:tcW w:w="567" w:type="dxa"/>
          </w:tcPr>
          <w:p w14:paraId="606BF305" w14:textId="77777777" w:rsidR="00846CD3" w:rsidRPr="00846CD3" w:rsidRDefault="00846CD3" w:rsidP="005D571B">
            <w:pPr>
              <w:tabs>
                <w:tab w:val="num" w:pos="360"/>
              </w:tabs>
              <w:spacing w:line="360" w:lineRule="auto"/>
              <w:ind w:firstLine="851"/>
              <w:jc w:val="center"/>
              <w:rPr>
                <w:b/>
              </w:rPr>
            </w:pPr>
          </w:p>
        </w:tc>
        <w:tc>
          <w:tcPr>
            <w:tcW w:w="567" w:type="dxa"/>
          </w:tcPr>
          <w:p w14:paraId="2856FBDB" w14:textId="77777777" w:rsidR="00846CD3" w:rsidRPr="00846CD3" w:rsidRDefault="00846CD3" w:rsidP="005D571B">
            <w:pPr>
              <w:tabs>
                <w:tab w:val="num" w:pos="360"/>
              </w:tabs>
              <w:spacing w:line="360" w:lineRule="auto"/>
              <w:ind w:firstLine="851"/>
              <w:jc w:val="center"/>
              <w:rPr>
                <w:b/>
              </w:rPr>
            </w:pPr>
          </w:p>
        </w:tc>
        <w:tc>
          <w:tcPr>
            <w:tcW w:w="709" w:type="dxa"/>
          </w:tcPr>
          <w:p w14:paraId="2C08CFC2" w14:textId="77777777" w:rsidR="00846CD3" w:rsidRPr="00846CD3" w:rsidRDefault="00846CD3" w:rsidP="005D571B">
            <w:pPr>
              <w:tabs>
                <w:tab w:val="num" w:pos="360"/>
              </w:tabs>
              <w:spacing w:line="360" w:lineRule="auto"/>
              <w:ind w:firstLine="851"/>
              <w:jc w:val="center"/>
              <w:rPr>
                <w:b/>
              </w:rPr>
            </w:pPr>
          </w:p>
        </w:tc>
        <w:tc>
          <w:tcPr>
            <w:tcW w:w="1701" w:type="dxa"/>
          </w:tcPr>
          <w:p w14:paraId="69171F17" w14:textId="77777777" w:rsidR="00846CD3" w:rsidRPr="00846CD3" w:rsidRDefault="00846CD3" w:rsidP="005D571B">
            <w:pPr>
              <w:tabs>
                <w:tab w:val="num" w:pos="360"/>
              </w:tabs>
              <w:spacing w:line="360" w:lineRule="auto"/>
              <w:ind w:firstLine="851"/>
              <w:jc w:val="center"/>
              <w:rPr>
                <w:b/>
              </w:rPr>
            </w:pPr>
          </w:p>
        </w:tc>
      </w:tr>
      <w:tr w:rsidR="00846CD3" w:rsidRPr="00846CD3" w14:paraId="76E04272" w14:textId="77777777" w:rsidTr="00846CD3">
        <w:trPr>
          <w:trHeight w:val="612"/>
        </w:trPr>
        <w:tc>
          <w:tcPr>
            <w:tcW w:w="3204" w:type="dxa"/>
            <w:vMerge/>
            <w:tcBorders>
              <w:top w:val="nil"/>
            </w:tcBorders>
          </w:tcPr>
          <w:p w14:paraId="6DAA1E71" w14:textId="77777777" w:rsidR="00846CD3" w:rsidRPr="00846CD3" w:rsidRDefault="00846CD3" w:rsidP="00846CD3">
            <w:pPr>
              <w:jc w:val="both"/>
              <w:rPr>
                <w:rStyle w:val="a9"/>
                <w:i w:val="0"/>
                <w:color w:val="FF0000"/>
              </w:rPr>
            </w:pPr>
          </w:p>
        </w:tc>
        <w:tc>
          <w:tcPr>
            <w:tcW w:w="6913" w:type="dxa"/>
          </w:tcPr>
          <w:p w14:paraId="325EC6B8" w14:textId="2FC72E86" w:rsidR="00846CD3" w:rsidRPr="00846CD3" w:rsidRDefault="00846CD3" w:rsidP="00846CD3">
            <w:pPr>
              <w:pStyle w:val="a3"/>
              <w:shd w:val="clear" w:color="auto" w:fill="FFFFFF"/>
              <w:ind w:left="0"/>
              <w:jc w:val="both"/>
              <w:rPr>
                <w:sz w:val="24"/>
                <w:szCs w:val="24"/>
              </w:rPr>
            </w:pPr>
            <w:r w:rsidRPr="00846CD3">
              <w:rPr>
                <w:sz w:val="24"/>
                <w:szCs w:val="24"/>
              </w:rPr>
              <w:t xml:space="preserve">оформление медицинской документации форма </w:t>
            </w:r>
            <w:r>
              <w:rPr>
                <w:sz w:val="24"/>
                <w:szCs w:val="24"/>
              </w:rPr>
              <w:t xml:space="preserve">№ </w:t>
            </w:r>
            <w:r w:rsidRPr="00846CD3">
              <w:rPr>
                <w:sz w:val="24"/>
                <w:szCs w:val="24"/>
              </w:rPr>
              <w:t>030-ПО/о-17 «Сведения о профилактических медицинских осмотрах несовершеннолетних»)</w:t>
            </w:r>
          </w:p>
        </w:tc>
        <w:tc>
          <w:tcPr>
            <w:tcW w:w="624" w:type="dxa"/>
          </w:tcPr>
          <w:p w14:paraId="78FA4972" w14:textId="77777777" w:rsidR="00846CD3" w:rsidRPr="00846CD3" w:rsidRDefault="00846CD3" w:rsidP="005D571B">
            <w:pPr>
              <w:tabs>
                <w:tab w:val="num" w:pos="360"/>
              </w:tabs>
              <w:spacing w:line="360" w:lineRule="auto"/>
              <w:ind w:firstLine="851"/>
              <w:jc w:val="center"/>
              <w:rPr>
                <w:b/>
              </w:rPr>
            </w:pPr>
          </w:p>
        </w:tc>
        <w:tc>
          <w:tcPr>
            <w:tcW w:w="567" w:type="dxa"/>
          </w:tcPr>
          <w:p w14:paraId="34E09AFE" w14:textId="77777777" w:rsidR="00846CD3" w:rsidRPr="00846CD3" w:rsidRDefault="00846CD3" w:rsidP="005D571B">
            <w:pPr>
              <w:tabs>
                <w:tab w:val="num" w:pos="360"/>
              </w:tabs>
              <w:spacing w:line="360" w:lineRule="auto"/>
              <w:ind w:firstLine="851"/>
              <w:jc w:val="center"/>
              <w:rPr>
                <w:b/>
              </w:rPr>
            </w:pPr>
          </w:p>
        </w:tc>
        <w:tc>
          <w:tcPr>
            <w:tcW w:w="567" w:type="dxa"/>
          </w:tcPr>
          <w:p w14:paraId="27A6D06D" w14:textId="77777777" w:rsidR="00846CD3" w:rsidRPr="00846CD3" w:rsidRDefault="00846CD3" w:rsidP="005D571B">
            <w:pPr>
              <w:tabs>
                <w:tab w:val="num" w:pos="360"/>
              </w:tabs>
              <w:spacing w:line="360" w:lineRule="auto"/>
              <w:ind w:firstLine="851"/>
              <w:jc w:val="center"/>
              <w:rPr>
                <w:b/>
              </w:rPr>
            </w:pPr>
          </w:p>
        </w:tc>
        <w:tc>
          <w:tcPr>
            <w:tcW w:w="567" w:type="dxa"/>
          </w:tcPr>
          <w:p w14:paraId="4596AA62" w14:textId="77777777" w:rsidR="00846CD3" w:rsidRPr="00846CD3" w:rsidRDefault="00846CD3" w:rsidP="005D571B">
            <w:pPr>
              <w:tabs>
                <w:tab w:val="num" w:pos="360"/>
              </w:tabs>
              <w:spacing w:line="360" w:lineRule="auto"/>
              <w:ind w:firstLine="851"/>
              <w:jc w:val="center"/>
              <w:rPr>
                <w:b/>
              </w:rPr>
            </w:pPr>
          </w:p>
        </w:tc>
        <w:tc>
          <w:tcPr>
            <w:tcW w:w="567" w:type="dxa"/>
          </w:tcPr>
          <w:p w14:paraId="401341B3" w14:textId="77777777" w:rsidR="00846CD3" w:rsidRPr="00846CD3" w:rsidRDefault="00846CD3" w:rsidP="005D571B">
            <w:pPr>
              <w:tabs>
                <w:tab w:val="num" w:pos="360"/>
              </w:tabs>
              <w:spacing w:line="360" w:lineRule="auto"/>
              <w:ind w:firstLine="851"/>
              <w:jc w:val="center"/>
              <w:rPr>
                <w:b/>
              </w:rPr>
            </w:pPr>
          </w:p>
        </w:tc>
        <w:tc>
          <w:tcPr>
            <w:tcW w:w="709" w:type="dxa"/>
          </w:tcPr>
          <w:p w14:paraId="3DCC5089" w14:textId="77777777" w:rsidR="00846CD3" w:rsidRPr="00846CD3" w:rsidRDefault="00846CD3" w:rsidP="005D571B">
            <w:pPr>
              <w:tabs>
                <w:tab w:val="num" w:pos="360"/>
              </w:tabs>
              <w:spacing w:line="360" w:lineRule="auto"/>
              <w:ind w:firstLine="851"/>
              <w:jc w:val="center"/>
              <w:rPr>
                <w:b/>
              </w:rPr>
            </w:pPr>
          </w:p>
        </w:tc>
        <w:tc>
          <w:tcPr>
            <w:tcW w:w="1701" w:type="dxa"/>
          </w:tcPr>
          <w:p w14:paraId="623A6FCF" w14:textId="77777777" w:rsidR="00846CD3" w:rsidRPr="00846CD3" w:rsidRDefault="00846CD3" w:rsidP="005D571B">
            <w:pPr>
              <w:tabs>
                <w:tab w:val="num" w:pos="360"/>
              </w:tabs>
              <w:spacing w:line="360" w:lineRule="auto"/>
              <w:ind w:firstLine="851"/>
              <w:jc w:val="center"/>
              <w:rPr>
                <w:b/>
              </w:rPr>
            </w:pPr>
          </w:p>
        </w:tc>
      </w:tr>
      <w:tr w:rsidR="00FD4588" w:rsidRPr="00846CD3" w14:paraId="1349DDB0" w14:textId="77777777" w:rsidTr="00846CD3">
        <w:trPr>
          <w:trHeight w:val="246"/>
        </w:trPr>
        <w:tc>
          <w:tcPr>
            <w:tcW w:w="3204" w:type="dxa"/>
            <w:vMerge w:val="restart"/>
          </w:tcPr>
          <w:p w14:paraId="3DF963D9" w14:textId="3EDB3B7E" w:rsidR="00FD4588" w:rsidRPr="00846CD3" w:rsidRDefault="00FD4588" w:rsidP="00846CD3">
            <w:pPr>
              <w:jc w:val="both"/>
              <w:rPr>
                <w:rStyle w:val="a9"/>
                <w:i w:val="0"/>
                <w:color w:val="FF0000"/>
              </w:rPr>
            </w:pPr>
            <w:r w:rsidRPr="00846CD3">
              <w:t>ПК 4.2. Проводить санитарно-гигиеническое просвещение населения</w:t>
            </w:r>
          </w:p>
        </w:tc>
        <w:tc>
          <w:tcPr>
            <w:tcW w:w="6913" w:type="dxa"/>
          </w:tcPr>
          <w:p w14:paraId="237852AD" w14:textId="7CDF601D" w:rsidR="00FD4588" w:rsidRPr="00846CD3" w:rsidRDefault="00FD4588" w:rsidP="00846CD3">
            <w:pPr>
              <w:jc w:val="both"/>
            </w:pPr>
            <w:r w:rsidRPr="00846CD3">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tc>
        <w:tc>
          <w:tcPr>
            <w:tcW w:w="624" w:type="dxa"/>
          </w:tcPr>
          <w:p w14:paraId="5A087E54" w14:textId="77777777" w:rsidR="00FD4588" w:rsidRPr="00846CD3" w:rsidRDefault="00FD4588" w:rsidP="00FD4588">
            <w:pPr>
              <w:tabs>
                <w:tab w:val="num" w:pos="360"/>
              </w:tabs>
              <w:spacing w:line="360" w:lineRule="auto"/>
              <w:ind w:firstLine="851"/>
              <w:jc w:val="center"/>
              <w:rPr>
                <w:b/>
              </w:rPr>
            </w:pPr>
          </w:p>
        </w:tc>
        <w:tc>
          <w:tcPr>
            <w:tcW w:w="567" w:type="dxa"/>
          </w:tcPr>
          <w:p w14:paraId="12E3414C" w14:textId="77777777" w:rsidR="00FD4588" w:rsidRPr="00846CD3" w:rsidRDefault="00FD4588" w:rsidP="00FD4588">
            <w:pPr>
              <w:tabs>
                <w:tab w:val="num" w:pos="360"/>
              </w:tabs>
              <w:spacing w:line="360" w:lineRule="auto"/>
              <w:ind w:firstLine="851"/>
              <w:jc w:val="center"/>
              <w:rPr>
                <w:b/>
              </w:rPr>
            </w:pPr>
          </w:p>
        </w:tc>
        <w:tc>
          <w:tcPr>
            <w:tcW w:w="567" w:type="dxa"/>
          </w:tcPr>
          <w:p w14:paraId="334CBFDA" w14:textId="77777777" w:rsidR="00FD4588" w:rsidRPr="00846CD3" w:rsidRDefault="00FD4588" w:rsidP="00FD4588">
            <w:pPr>
              <w:tabs>
                <w:tab w:val="num" w:pos="360"/>
              </w:tabs>
              <w:spacing w:line="360" w:lineRule="auto"/>
              <w:ind w:firstLine="851"/>
              <w:jc w:val="center"/>
              <w:rPr>
                <w:b/>
              </w:rPr>
            </w:pPr>
          </w:p>
        </w:tc>
        <w:tc>
          <w:tcPr>
            <w:tcW w:w="567" w:type="dxa"/>
          </w:tcPr>
          <w:p w14:paraId="2268CD5D" w14:textId="77777777" w:rsidR="00FD4588" w:rsidRPr="00846CD3" w:rsidRDefault="00FD4588" w:rsidP="00FD4588">
            <w:pPr>
              <w:tabs>
                <w:tab w:val="num" w:pos="360"/>
              </w:tabs>
              <w:spacing w:line="360" w:lineRule="auto"/>
              <w:ind w:firstLine="851"/>
              <w:jc w:val="center"/>
              <w:rPr>
                <w:b/>
              </w:rPr>
            </w:pPr>
          </w:p>
        </w:tc>
        <w:tc>
          <w:tcPr>
            <w:tcW w:w="567" w:type="dxa"/>
          </w:tcPr>
          <w:p w14:paraId="299B20FC" w14:textId="77777777" w:rsidR="00FD4588" w:rsidRPr="00846CD3" w:rsidRDefault="00FD4588" w:rsidP="00FD4588">
            <w:pPr>
              <w:tabs>
                <w:tab w:val="num" w:pos="360"/>
              </w:tabs>
              <w:spacing w:line="360" w:lineRule="auto"/>
              <w:ind w:firstLine="851"/>
              <w:jc w:val="center"/>
              <w:rPr>
                <w:b/>
              </w:rPr>
            </w:pPr>
          </w:p>
        </w:tc>
        <w:tc>
          <w:tcPr>
            <w:tcW w:w="709" w:type="dxa"/>
          </w:tcPr>
          <w:p w14:paraId="3F4D1FDD" w14:textId="77777777" w:rsidR="00FD4588" w:rsidRPr="00846CD3" w:rsidRDefault="00FD4588" w:rsidP="00FD4588">
            <w:pPr>
              <w:tabs>
                <w:tab w:val="num" w:pos="360"/>
              </w:tabs>
              <w:spacing w:line="360" w:lineRule="auto"/>
              <w:ind w:firstLine="851"/>
              <w:jc w:val="center"/>
              <w:rPr>
                <w:b/>
              </w:rPr>
            </w:pPr>
          </w:p>
        </w:tc>
        <w:tc>
          <w:tcPr>
            <w:tcW w:w="1701" w:type="dxa"/>
          </w:tcPr>
          <w:p w14:paraId="0CCC4398" w14:textId="77777777" w:rsidR="00FD4588" w:rsidRPr="00846CD3" w:rsidRDefault="00FD4588" w:rsidP="00FD4588">
            <w:pPr>
              <w:tabs>
                <w:tab w:val="num" w:pos="360"/>
              </w:tabs>
              <w:spacing w:line="360" w:lineRule="auto"/>
              <w:ind w:firstLine="851"/>
              <w:jc w:val="center"/>
              <w:rPr>
                <w:b/>
              </w:rPr>
            </w:pPr>
          </w:p>
        </w:tc>
      </w:tr>
      <w:tr w:rsidR="00FD4588" w:rsidRPr="00846CD3" w14:paraId="18A0DA96" w14:textId="77777777" w:rsidTr="00846CD3">
        <w:trPr>
          <w:trHeight w:val="360"/>
        </w:trPr>
        <w:tc>
          <w:tcPr>
            <w:tcW w:w="3204" w:type="dxa"/>
            <w:vMerge/>
          </w:tcPr>
          <w:p w14:paraId="7BD970C3" w14:textId="77777777" w:rsidR="00FD4588" w:rsidRPr="00846CD3" w:rsidRDefault="00FD4588" w:rsidP="00846CD3">
            <w:pPr>
              <w:jc w:val="both"/>
            </w:pPr>
          </w:p>
        </w:tc>
        <w:tc>
          <w:tcPr>
            <w:tcW w:w="6913" w:type="dxa"/>
          </w:tcPr>
          <w:p w14:paraId="5FC7F421" w14:textId="1E75F03A" w:rsidR="00FD4588" w:rsidRPr="00846CD3" w:rsidRDefault="00FD4588" w:rsidP="00846CD3">
            <w:pPr>
              <w:jc w:val="both"/>
            </w:pPr>
            <w:r w:rsidRPr="00846CD3">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624" w:type="dxa"/>
          </w:tcPr>
          <w:p w14:paraId="14ED899B" w14:textId="77777777" w:rsidR="00FD4588" w:rsidRPr="00846CD3" w:rsidRDefault="00FD4588" w:rsidP="00FD4588">
            <w:pPr>
              <w:tabs>
                <w:tab w:val="num" w:pos="360"/>
              </w:tabs>
              <w:spacing w:line="360" w:lineRule="auto"/>
              <w:ind w:firstLine="851"/>
              <w:jc w:val="center"/>
              <w:rPr>
                <w:b/>
              </w:rPr>
            </w:pPr>
          </w:p>
        </w:tc>
        <w:tc>
          <w:tcPr>
            <w:tcW w:w="567" w:type="dxa"/>
          </w:tcPr>
          <w:p w14:paraId="77C4BD32" w14:textId="77777777" w:rsidR="00FD4588" w:rsidRPr="00846CD3" w:rsidRDefault="00FD4588" w:rsidP="00FD4588">
            <w:pPr>
              <w:tabs>
                <w:tab w:val="num" w:pos="360"/>
              </w:tabs>
              <w:spacing w:line="360" w:lineRule="auto"/>
              <w:ind w:firstLine="851"/>
              <w:jc w:val="center"/>
              <w:rPr>
                <w:b/>
              </w:rPr>
            </w:pPr>
          </w:p>
        </w:tc>
        <w:tc>
          <w:tcPr>
            <w:tcW w:w="567" w:type="dxa"/>
          </w:tcPr>
          <w:p w14:paraId="519B28B7" w14:textId="77777777" w:rsidR="00FD4588" w:rsidRPr="00846CD3" w:rsidRDefault="00FD4588" w:rsidP="00FD4588">
            <w:pPr>
              <w:tabs>
                <w:tab w:val="num" w:pos="360"/>
              </w:tabs>
              <w:spacing w:line="360" w:lineRule="auto"/>
              <w:ind w:firstLine="851"/>
              <w:jc w:val="center"/>
              <w:rPr>
                <w:b/>
              </w:rPr>
            </w:pPr>
          </w:p>
        </w:tc>
        <w:tc>
          <w:tcPr>
            <w:tcW w:w="567" w:type="dxa"/>
          </w:tcPr>
          <w:p w14:paraId="4875D091" w14:textId="77777777" w:rsidR="00FD4588" w:rsidRPr="00846CD3" w:rsidRDefault="00FD4588" w:rsidP="00FD4588">
            <w:pPr>
              <w:tabs>
                <w:tab w:val="num" w:pos="360"/>
              </w:tabs>
              <w:spacing w:line="360" w:lineRule="auto"/>
              <w:ind w:firstLine="851"/>
              <w:jc w:val="center"/>
              <w:rPr>
                <w:b/>
              </w:rPr>
            </w:pPr>
          </w:p>
        </w:tc>
        <w:tc>
          <w:tcPr>
            <w:tcW w:w="567" w:type="dxa"/>
          </w:tcPr>
          <w:p w14:paraId="6ACF2D94" w14:textId="77777777" w:rsidR="00FD4588" w:rsidRPr="00846CD3" w:rsidRDefault="00FD4588" w:rsidP="00FD4588">
            <w:pPr>
              <w:tabs>
                <w:tab w:val="num" w:pos="360"/>
              </w:tabs>
              <w:spacing w:line="360" w:lineRule="auto"/>
              <w:ind w:firstLine="851"/>
              <w:jc w:val="center"/>
              <w:rPr>
                <w:b/>
              </w:rPr>
            </w:pPr>
          </w:p>
        </w:tc>
        <w:tc>
          <w:tcPr>
            <w:tcW w:w="709" w:type="dxa"/>
          </w:tcPr>
          <w:p w14:paraId="29147DFA" w14:textId="77777777" w:rsidR="00FD4588" w:rsidRPr="00846CD3" w:rsidRDefault="00FD4588" w:rsidP="00FD4588">
            <w:pPr>
              <w:tabs>
                <w:tab w:val="num" w:pos="360"/>
              </w:tabs>
              <w:spacing w:line="360" w:lineRule="auto"/>
              <w:ind w:firstLine="851"/>
              <w:jc w:val="center"/>
              <w:rPr>
                <w:b/>
              </w:rPr>
            </w:pPr>
          </w:p>
        </w:tc>
        <w:tc>
          <w:tcPr>
            <w:tcW w:w="1701" w:type="dxa"/>
          </w:tcPr>
          <w:p w14:paraId="1231B95D" w14:textId="77777777" w:rsidR="00FD4588" w:rsidRPr="00846CD3" w:rsidRDefault="00FD4588" w:rsidP="00FD4588">
            <w:pPr>
              <w:tabs>
                <w:tab w:val="num" w:pos="360"/>
              </w:tabs>
              <w:spacing w:line="360" w:lineRule="auto"/>
              <w:ind w:firstLine="851"/>
              <w:jc w:val="center"/>
              <w:rPr>
                <w:b/>
              </w:rPr>
            </w:pPr>
          </w:p>
        </w:tc>
      </w:tr>
      <w:tr w:rsidR="00FD4588" w:rsidRPr="00846CD3" w14:paraId="32A1475D" w14:textId="77777777" w:rsidTr="00846CD3">
        <w:trPr>
          <w:trHeight w:val="624"/>
        </w:trPr>
        <w:tc>
          <w:tcPr>
            <w:tcW w:w="3204" w:type="dxa"/>
            <w:vMerge/>
          </w:tcPr>
          <w:p w14:paraId="1BA9C13E" w14:textId="77777777" w:rsidR="00FD4588" w:rsidRPr="00846CD3" w:rsidRDefault="00FD4588" w:rsidP="00846CD3">
            <w:pPr>
              <w:jc w:val="both"/>
            </w:pPr>
          </w:p>
        </w:tc>
        <w:tc>
          <w:tcPr>
            <w:tcW w:w="6913" w:type="dxa"/>
          </w:tcPr>
          <w:p w14:paraId="5A67312D" w14:textId="05B09687" w:rsidR="00FD4588" w:rsidRPr="00846CD3" w:rsidRDefault="00846CD3" w:rsidP="00846CD3">
            <w:pPr>
              <w:jc w:val="both"/>
            </w:pPr>
            <w:r w:rsidRPr="00846CD3">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tc>
        <w:tc>
          <w:tcPr>
            <w:tcW w:w="624" w:type="dxa"/>
          </w:tcPr>
          <w:p w14:paraId="43D67A64" w14:textId="77777777" w:rsidR="00FD4588" w:rsidRPr="00846CD3" w:rsidRDefault="00FD4588" w:rsidP="00FD4588">
            <w:pPr>
              <w:tabs>
                <w:tab w:val="num" w:pos="360"/>
              </w:tabs>
              <w:spacing w:line="360" w:lineRule="auto"/>
              <w:ind w:firstLine="851"/>
              <w:jc w:val="center"/>
              <w:rPr>
                <w:b/>
              </w:rPr>
            </w:pPr>
          </w:p>
        </w:tc>
        <w:tc>
          <w:tcPr>
            <w:tcW w:w="567" w:type="dxa"/>
          </w:tcPr>
          <w:p w14:paraId="16222F83" w14:textId="77777777" w:rsidR="00FD4588" w:rsidRPr="00846CD3" w:rsidRDefault="00FD4588" w:rsidP="00FD4588">
            <w:pPr>
              <w:tabs>
                <w:tab w:val="num" w:pos="360"/>
              </w:tabs>
              <w:spacing w:line="360" w:lineRule="auto"/>
              <w:ind w:firstLine="851"/>
              <w:jc w:val="center"/>
              <w:rPr>
                <w:b/>
              </w:rPr>
            </w:pPr>
          </w:p>
        </w:tc>
        <w:tc>
          <w:tcPr>
            <w:tcW w:w="567" w:type="dxa"/>
          </w:tcPr>
          <w:p w14:paraId="38857E9F" w14:textId="77777777" w:rsidR="00FD4588" w:rsidRPr="00846CD3" w:rsidRDefault="00FD4588" w:rsidP="00FD4588">
            <w:pPr>
              <w:tabs>
                <w:tab w:val="num" w:pos="360"/>
              </w:tabs>
              <w:spacing w:line="360" w:lineRule="auto"/>
              <w:ind w:firstLine="851"/>
              <w:jc w:val="center"/>
              <w:rPr>
                <w:b/>
              </w:rPr>
            </w:pPr>
          </w:p>
        </w:tc>
        <w:tc>
          <w:tcPr>
            <w:tcW w:w="567" w:type="dxa"/>
          </w:tcPr>
          <w:p w14:paraId="74575EEB" w14:textId="77777777" w:rsidR="00FD4588" w:rsidRPr="00846CD3" w:rsidRDefault="00FD4588" w:rsidP="00FD4588">
            <w:pPr>
              <w:tabs>
                <w:tab w:val="num" w:pos="360"/>
              </w:tabs>
              <w:spacing w:line="360" w:lineRule="auto"/>
              <w:ind w:firstLine="851"/>
              <w:jc w:val="center"/>
              <w:rPr>
                <w:b/>
              </w:rPr>
            </w:pPr>
          </w:p>
        </w:tc>
        <w:tc>
          <w:tcPr>
            <w:tcW w:w="567" w:type="dxa"/>
          </w:tcPr>
          <w:p w14:paraId="56E1504F" w14:textId="77777777" w:rsidR="00FD4588" w:rsidRPr="00846CD3" w:rsidRDefault="00FD4588" w:rsidP="00FD4588">
            <w:pPr>
              <w:tabs>
                <w:tab w:val="num" w:pos="360"/>
              </w:tabs>
              <w:spacing w:line="360" w:lineRule="auto"/>
              <w:ind w:firstLine="851"/>
              <w:jc w:val="center"/>
              <w:rPr>
                <w:b/>
              </w:rPr>
            </w:pPr>
          </w:p>
        </w:tc>
        <w:tc>
          <w:tcPr>
            <w:tcW w:w="709" w:type="dxa"/>
          </w:tcPr>
          <w:p w14:paraId="1CD2D91E" w14:textId="77777777" w:rsidR="00FD4588" w:rsidRPr="00846CD3" w:rsidRDefault="00FD4588" w:rsidP="00FD4588">
            <w:pPr>
              <w:tabs>
                <w:tab w:val="num" w:pos="360"/>
              </w:tabs>
              <w:spacing w:line="360" w:lineRule="auto"/>
              <w:ind w:firstLine="851"/>
              <w:jc w:val="center"/>
              <w:rPr>
                <w:b/>
              </w:rPr>
            </w:pPr>
          </w:p>
        </w:tc>
        <w:tc>
          <w:tcPr>
            <w:tcW w:w="1701" w:type="dxa"/>
          </w:tcPr>
          <w:p w14:paraId="5FE01562" w14:textId="77777777" w:rsidR="00FD4588" w:rsidRPr="00846CD3" w:rsidRDefault="00FD4588" w:rsidP="00FD4588">
            <w:pPr>
              <w:tabs>
                <w:tab w:val="num" w:pos="360"/>
              </w:tabs>
              <w:spacing w:line="360" w:lineRule="auto"/>
              <w:ind w:firstLine="851"/>
              <w:jc w:val="center"/>
              <w:rPr>
                <w:b/>
              </w:rPr>
            </w:pPr>
          </w:p>
        </w:tc>
      </w:tr>
      <w:tr w:rsidR="00846CD3" w:rsidRPr="00846CD3" w14:paraId="6FB8F2D2" w14:textId="77777777" w:rsidTr="00846CD3">
        <w:trPr>
          <w:trHeight w:val="624"/>
        </w:trPr>
        <w:tc>
          <w:tcPr>
            <w:tcW w:w="3204" w:type="dxa"/>
            <w:vMerge w:val="restart"/>
            <w:tcBorders>
              <w:top w:val="nil"/>
            </w:tcBorders>
          </w:tcPr>
          <w:p w14:paraId="6AEC78F9" w14:textId="77777777" w:rsidR="00846CD3" w:rsidRPr="00846CD3" w:rsidRDefault="00846CD3" w:rsidP="00846CD3">
            <w:pPr>
              <w:jc w:val="both"/>
            </w:pPr>
          </w:p>
        </w:tc>
        <w:tc>
          <w:tcPr>
            <w:tcW w:w="6913" w:type="dxa"/>
          </w:tcPr>
          <w:p w14:paraId="0CE9E8F6" w14:textId="712817A4" w:rsidR="00846CD3" w:rsidRPr="00846CD3" w:rsidRDefault="00846CD3" w:rsidP="00846CD3">
            <w:pPr>
              <w:jc w:val="both"/>
            </w:pPr>
            <w:r>
              <w:t>о</w:t>
            </w:r>
            <w:r w:rsidRPr="00846CD3">
              <w:t xml:space="preserve">пределение относительного и абсолютного сердечно-сосудистого риска по шкале – таблице </w:t>
            </w:r>
            <w:r w:rsidRPr="00846CD3">
              <w:rPr>
                <w:lang w:val="en-US"/>
              </w:rPr>
              <w:t>SCORE</w:t>
            </w:r>
            <w:r w:rsidRPr="00846CD3">
              <w:t xml:space="preserve"> у граждан, </w:t>
            </w:r>
            <w:r w:rsidRPr="00846CD3">
              <w:lastRenderedPageBreak/>
              <w:t>прошедших профилактический медицинский осмотр или диспансеризацию</w:t>
            </w:r>
          </w:p>
        </w:tc>
        <w:tc>
          <w:tcPr>
            <w:tcW w:w="624" w:type="dxa"/>
          </w:tcPr>
          <w:p w14:paraId="049AECA1" w14:textId="77777777" w:rsidR="00846CD3" w:rsidRPr="00846CD3" w:rsidRDefault="00846CD3" w:rsidP="00FD4588">
            <w:pPr>
              <w:tabs>
                <w:tab w:val="num" w:pos="360"/>
              </w:tabs>
              <w:spacing w:line="360" w:lineRule="auto"/>
              <w:ind w:firstLine="851"/>
              <w:jc w:val="center"/>
              <w:rPr>
                <w:b/>
              </w:rPr>
            </w:pPr>
          </w:p>
        </w:tc>
        <w:tc>
          <w:tcPr>
            <w:tcW w:w="567" w:type="dxa"/>
          </w:tcPr>
          <w:p w14:paraId="46748600" w14:textId="77777777" w:rsidR="00846CD3" w:rsidRPr="00846CD3" w:rsidRDefault="00846CD3" w:rsidP="00FD4588">
            <w:pPr>
              <w:tabs>
                <w:tab w:val="num" w:pos="360"/>
              </w:tabs>
              <w:spacing w:line="360" w:lineRule="auto"/>
              <w:ind w:firstLine="851"/>
              <w:jc w:val="center"/>
              <w:rPr>
                <w:b/>
              </w:rPr>
            </w:pPr>
          </w:p>
        </w:tc>
        <w:tc>
          <w:tcPr>
            <w:tcW w:w="567" w:type="dxa"/>
          </w:tcPr>
          <w:p w14:paraId="7F457999" w14:textId="77777777" w:rsidR="00846CD3" w:rsidRPr="00846CD3" w:rsidRDefault="00846CD3" w:rsidP="00FD4588">
            <w:pPr>
              <w:tabs>
                <w:tab w:val="num" w:pos="360"/>
              </w:tabs>
              <w:spacing w:line="360" w:lineRule="auto"/>
              <w:ind w:firstLine="851"/>
              <w:jc w:val="center"/>
              <w:rPr>
                <w:b/>
              </w:rPr>
            </w:pPr>
          </w:p>
        </w:tc>
        <w:tc>
          <w:tcPr>
            <w:tcW w:w="567" w:type="dxa"/>
          </w:tcPr>
          <w:p w14:paraId="2756ED5A" w14:textId="77777777" w:rsidR="00846CD3" w:rsidRPr="00846CD3" w:rsidRDefault="00846CD3" w:rsidP="00FD4588">
            <w:pPr>
              <w:tabs>
                <w:tab w:val="num" w:pos="360"/>
              </w:tabs>
              <w:spacing w:line="360" w:lineRule="auto"/>
              <w:ind w:firstLine="851"/>
              <w:jc w:val="center"/>
              <w:rPr>
                <w:b/>
              </w:rPr>
            </w:pPr>
          </w:p>
        </w:tc>
        <w:tc>
          <w:tcPr>
            <w:tcW w:w="567" w:type="dxa"/>
          </w:tcPr>
          <w:p w14:paraId="4CDC5875" w14:textId="77777777" w:rsidR="00846CD3" w:rsidRPr="00846CD3" w:rsidRDefault="00846CD3" w:rsidP="00FD4588">
            <w:pPr>
              <w:tabs>
                <w:tab w:val="num" w:pos="360"/>
              </w:tabs>
              <w:spacing w:line="360" w:lineRule="auto"/>
              <w:ind w:firstLine="851"/>
              <w:jc w:val="center"/>
              <w:rPr>
                <w:b/>
              </w:rPr>
            </w:pPr>
          </w:p>
        </w:tc>
        <w:tc>
          <w:tcPr>
            <w:tcW w:w="709" w:type="dxa"/>
          </w:tcPr>
          <w:p w14:paraId="3C3A5446" w14:textId="77777777" w:rsidR="00846CD3" w:rsidRPr="00846CD3" w:rsidRDefault="00846CD3" w:rsidP="00FD4588">
            <w:pPr>
              <w:tabs>
                <w:tab w:val="num" w:pos="360"/>
              </w:tabs>
              <w:spacing w:line="360" w:lineRule="auto"/>
              <w:ind w:firstLine="851"/>
              <w:jc w:val="center"/>
              <w:rPr>
                <w:b/>
              </w:rPr>
            </w:pPr>
          </w:p>
        </w:tc>
        <w:tc>
          <w:tcPr>
            <w:tcW w:w="1701" w:type="dxa"/>
          </w:tcPr>
          <w:p w14:paraId="24BFDE1E" w14:textId="77777777" w:rsidR="00846CD3" w:rsidRPr="00846CD3" w:rsidRDefault="00846CD3" w:rsidP="00FD4588">
            <w:pPr>
              <w:tabs>
                <w:tab w:val="num" w:pos="360"/>
              </w:tabs>
              <w:spacing w:line="360" w:lineRule="auto"/>
              <w:ind w:firstLine="851"/>
              <w:jc w:val="center"/>
              <w:rPr>
                <w:b/>
              </w:rPr>
            </w:pPr>
          </w:p>
        </w:tc>
      </w:tr>
      <w:tr w:rsidR="00846CD3" w:rsidRPr="00846CD3" w14:paraId="4B883A02" w14:textId="77777777" w:rsidTr="00846CD3">
        <w:trPr>
          <w:trHeight w:val="624"/>
        </w:trPr>
        <w:tc>
          <w:tcPr>
            <w:tcW w:w="3204" w:type="dxa"/>
            <w:vMerge/>
            <w:tcBorders>
              <w:top w:val="nil"/>
            </w:tcBorders>
          </w:tcPr>
          <w:p w14:paraId="5FD9BBFB" w14:textId="77777777" w:rsidR="00846CD3" w:rsidRPr="00846CD3" w:rsidRDefault="00846CD3" w:rsidP="00846CD3">
            <w:pPr>
              <w:jc w:val="both"/>
            </w:pPr>
          </w:p>
        </w:tc>
        <w:tc>
          <w:tcPr>
            <w:tcW w:w="6913" w:type="dxa"/>
          </w:tcPr>
          <w:p w14:paraId="3F0D6DE4" w14:textId="1BEB4AA0" w:rsidR="00846CD3" w:rsidRPr="00846CD3" w:rsidRDefault="00846CD3" w:rsidP="00846CD3">
            <w:pPr>
              <w:jc w:val="both"/>
            </w:pPr>
            <w:r w:rsidRPr="00846CD3">
              <w:t>составление плана занятия в школе здоровья по вопросам профилактики заболеваний (сахарный диабет, ИБС, гипертоническая болезнь, ожирение)</w:t>
            </w:r>
          </w:p>
        </w:tc>
        <w:tc>
          <w:tcPr>
            <w:tcW w:w="624" w:type="dxa"/>
          </w:tcPr>
          <w:p w14:paraId="013D9847" w14:textId="77777777" w:rsidR="00846CD3" w:rsidRPr="00846CD3" w:rsidRDefault="00846CD3" w:rsidP="00FD4588">
            <w:pPr>
              <w:tabs>
                <w:tab w:val="num" w:pos="360"/>
              </w:tabs>
              <w:spacing w:line="360" w:lineRule="auto"/>
              <w:ind w:firstLine="851"/>
              <w:jc w:val="center"/>
              <w:rPr>
                <w:b/>
              </w:rPr>
            </w:pPr>
          </w:p>
        </w:tc>
        <w:tc>
          <w:tcPr>
            <w:tcW w:w="567" w:type="dxa"/>
          </w:tcPr>
          <w:p w14:paraId="3307841B" w14:textId="77777777" w:rsidR="00846CD3" w:rsidRPr="00846CD3" w:rsidRDefault="00846CD3" w:rsidP="00FD4588">
            <w:pPr>
              <w:tabs>
                <w:tab w:val="num" w:pos="360"/>
              </w:tabs>
              <w:spacing w:line="360" w:lineRule="auto"/>
              <w:ind w:firstLine="851"/>
              <w:jc w:val="center"/>
              <w:rPr>
                <w:b/>
              </w:rPr>
            </w:pPr>
          </w:p>
        </w:tc>
        <w:tc>
          <w:tcPr>
            <w:tcW w:w="567" w:type="dxa"/>
          </w:tcPr>
          <w:p w14:paraId="4263CF02" w14:textId="77777777" w:rsidR="00846CD3" w:rsidRPr="00846CD3" w:rsidRDefault="00846CD3" w:rsidP="00FD4588">
            <w:pPr>
              <w:tabs>
                <w:tab w:val="num" w:pos="360"/>
              </w:tabs>
              <w:spacing w:line="360" w:lineRule="auto"/>
              <w:ind w:firstLine="851"/>
              <w:jc w:val="center"/>
              <w:rPr>
                <w:b/>
              </w:rPr>
            </w:pPr>
          </w:p>
        </w:tc>
        <w:tc>
          <w:tcPr>
            <w:tcW w:w="567" w:type="dxa"/>
          </w:tcPr>
          <w:p w14:paraId="0A0964D9" w14:textId="77777777" w:rsidR="00846CD3" w:rsidRPr="00846CD3" w:rsidRDefault="00846CD3" w:rsidP="00FD4588">
            <w:pPr>
              <w:tabs>
                <w:tab w:val="num" w:pos="360"/>
              </w:tabs>
              <w:spacing w:line="360" w:lineRule="auto"/>
              <w:ind w:firstLine="851"/>
              <w:jc w:val="center"/>
              <w:rPr>
                <w:b/>
              </w:rPr>
            </w:pPr>
          </w:p>
        </w:tc>
        <w:tc>
          <w:tcPr>
            <w:tcW w:w="567" w:type="dxa"/>
          </w:tcPr>
          <w:p w14:paraId="256E7DD9" w14:textId="77777777" w:rsidR="00846CD3" w:rsidRPr="00846CD3" w:rsidRDefault="00846CD3" w:rsidP="00FD4588">
            <w:pPr>
              <w:tabs>
                <w:tab w:val="num" w:pos="360"/>
              </w:tabs>
              <w:spacing w:line="360" w:lineRule="auto"/>
              <w:ind w:firstLine="851"/>
              <w:jc w:val="center"/>
              <w:rPr>
                <w:b/>
              </w:rPr>
            </w:pPr>
          </w:p>
        </w:tc>
        <w:tc>
          <w:tcPr>
            <w:tcW w:w="709" w:type="dxa"/>
          </w:tcPr>
          <w:p w14:paraId="1ADEBD55" w14:textId="77777777" w:rsidR="00846CD3" w:rsidRPr="00846CD3" w:rsidRDefault="00846CD3" w:rsidP="00FD4588">
            <w:pPr>
              <w:tabs>
                <w:tab w:val="num" w:pos="360"/>
              </w:tabs>
              <w:spacing w:line="360" w:lineRule="auto"/>
              <w:ind w:firstLine="851"/>
              <w:jc w:val="center"/>
              <w:rPr>
                <w:b/>
              </w:rPr>
            </w:pPr>
          </w:p>
        </w:tc>
        <w:tc>
          <w:tcPr>
            <w:tcW w:w="1701" w:type="dxa"/>
          </w:tcPr>
          <w:p w14:paraId="6E123500" w14:textId="77777777" w:rsidR="00846CD3" w:rsidRPr="00846CD3" w:rsidRDefault="00846CD3" w:rsidP="00FD4588">
            <w:pPr>
              <w:tabs>
                <w:tab w:val="num" w:pos="360"/>
              </w:tabs>
              <w:spacing w:line="360" w:lineRule="auto"/>
              <w:ind w:firstLine="851"/>
              <w:jc w:val="center"/>
              <w:rPr>
                <w:b/>
              </w:rPr>
            </w:pPr>
          </w:p>
        </w:tc>
      </w:tr>
      <w:tr w:rsidR="00846CD3" w:rsidRPr="00846CD3" w14:paraId="2225B352" w14:textId="77777777" w:rsidTr="00846CD3">
        <w:trPr>
          <w:trHeight w:val="624"/>
        </w:trPr>
        <w:tc>
          <w:tcPr>
            <w:tcW w:w="3204" w:type="dxa"/>
            <w:vMerge/>
            <w:tcBorders>
              <w:top w:val="nil"/>
            </w:tcBorders>
          </w:tcPr>
          <w:p w14:paraId="12236A48" w14:textId="77777777" w:rsidR="00846CD3" w:rsidRPr="00846CD3" w:rsidRDefault="00846CD3" w:rsidP="00846CD3">
            <w:pPr>
              <w:jc w:val="both"/>
            </w:pPr>
          </w:p>
        </w:tc>
        <w:tc>
          <w:tcPr>
            <w:tcW w:w="6913" w:type="dxa"/>
          </w:tcPr>
          <w:p w14:paraId="73B10B8B" w14:textId="252C5ED8" w:rsidR="00846CD3" w:rsidRPr="00846CD3" w:rsidRDefault="00846CD3" w:rsidP="00846CD3">
            <w:pPr>
              <w:pStyle w:val="a3"/>
              <w:shd w:val="clear" w:color="auto" w:fill="FFFFFF"/>
              <w:ind w:left="0"/>
              <w:jc w:val="both"/>
              <w:rPr>
                <w:sz w:val="24"/>
                <w:szCs w:val="24"/>
              </w:rPr>
            </w:pPr>
            <w:r w:rsidRPr="00846CD3">
              <w:rPr>
                <w:sz w:val="24"/>
                <w:szCs w:val="24"/>
              </w:rPr>
              <w:t xml:space="preserve">участие в выполнении </w:t>
            </w:r>
            <w:proofErr w:type="spellStart"/>
            <w:r w:rsidRPr="00846CD3">
              <w:rPr>
                <w:sz w:val="24"/>
                <w:szCs w:val="24"/>
              </w:rPr>
              <w:t>предсменных</w:t>
            </w:r>
            <w:proofErr w:type="spellEnd"/>
            <w:r w:rsidRPr="00846CD3">
              <w:rPr>
                <w:sz w:val="24"/>
                <w:szCs w:val="24"/>
              </w:rPr>
              <w:t xml:space="preserve">, </w:t>
            </w:r>
            <w:proofErr w:type="spellStart"/>
            <w:r w:rsidRPr="00846CD3">
              <w:rPr>
                <w:sz w:val="24"/>
                <w:szCs w:val="24"/>
              </w:rPr>
              <w:t>предрейсовых</w:t>
            </w:r>
            <w:proofErr w:type="spellEnd"/>
            <w:r w:rsidRPr="00846CD3">
              <w:rPr>
                <w:sz w:val="24"/>
                <w:szCs w:val="24"/>
              </w:rPr>
              <w:t xml:space="preserve">, </w:t>
            </w:r>
            <w:proofErr w:type="spellStart"/>
            <w:r w:rsidRPr="00846CD3">
              <w:rPr>
                <w:sz w:val="24"/>
                <w:szCs w:val="24"/>
              </w:rPr>
              <w:t>послесменных</w:t>
            </w:r>
            <w:proofErr w:type="spellEnd"/>
            <w:r w:rsidRPr="00846CD3">
              <w:rPr>
                <w:sz w:val="24"/>
                <w:szCs w:val="24"/>
              </w:rPr>
              <w:t xml:space="preserve">, </w:t>
            </w:r>
            <w:proofErr w:type="spellStart"/>
            <w:r w:rsidRPr="00846CD3">
              <w:rPr>
                <w:sz w:val="24"/>
                <w:szCs w:val="24"/>
              </w:rPr>
              <w:t>послерейсовых</w:t>
            </w:r>
            <w:proofErr w:type="spellEnd"/>
            <w:r w:rsidRPr="00846CD3">
              <w:rPr>
                <w:sz w:val="24"/>
                <w:szCs w:val="24"/>
              </w:rPr>
              <w:t xml:space="preserve"> медицинских осмотрах</w:t>
            </w:r>
          </w:p>
        </w:tc>
        <w:tc>
          <w:tcPr>
            <w:tcW w:w="624" w:type="dxa"/>
          </w:tcPr>
          <w:p w14:paraId="6A14C6F5" w14:textId="77777777" w:rsidR="00846CD3" w:rsidRPr="00846CD3" w:rsidRDefault="00846CD3" w:rsidP="00FD4588">
            <w:pPr>
              <w:tabs>
                <w:tab w:val="num" w:pos="360"/>
              </w:tabs>
              <w:spacing w:line="360" w:lineRule="auto"/>
              <w:ind w:firstLine="851"/>
              <w:jc w:val="center"/>
              <w:rPr>
                <w:b/>
              </w:rPr>
            </w:pPr>
          </w:p>
        </w:tc>
        <w:tc>
          <w:tcPr>
            <w:tcW w:w="567" w:type="dxa"/>
          </w:tcPr>
          <w:p w14:paraId="3A21A1C3" w14:textId="77777777" w:rsidR="00846CD3" w:rsidRPr="00846CD3" w:rsidRDefault="00846CD3" w:rsidP="00FD4588">
            <w:pPr>
              <w:tabs>
                <w:tab w:val="num" w:pos="360"/>
              </w:tabs>
              <w:spacing w:line="360" w:lineRule="auto"/>
              <w:ind w:firstLine="851"/>
              <w:jc w:val="center"/>
              <w:rPr>
                <w:b/>
              </w:rPr>
            </w:pPr>
          </w:p>
        </w:tc>
        <w:tc>
          <w:tcPr>
            <w:tcW w:w="567" w:type="dxa"/>
          </w:tcPr>
          <w:p w14:paraId="374779E0" w14:textId="77777777" w:rsidR="00846CD3" w:rsidRPr="00846CD3" w:rsidRDefault="00846CD3" w:rsidP="00FD4588">
            <w:pPr>
              <w:tabs>
                <w:tab w:val="num" w:pos="360"/>
              </w:tabs>
              <w:spacing w:line="360" w:lineRule="auto"/>
              <w:ind w:firstLine="851"/>
              <w:jc w:val="center"/>
              <w:rPr>
                <w:b/>
              </w:rPr>
            </w:pPr>
          </w:p>
        </w:tc>
        <w:tc>
          <w:tcPr>
            <w:tcW w:w="567" w:type="dxa"/>
          </w:tcPr>
          <w:p w14:paraId="4C1B5D84" w14:textId="77777777" w:rsidR="00846CD3" w:rsidRPr="00846CD3" w:rsidRDefault="00846CD3" w:rsidP="00FD4588">
            <w:pPr>
              <w:tabs>
                <w:tab w:val="num" w:pos="360"/>
              </w:tabs>
              <w:spacing w:line="360" w:lineRule="auto"/>
              <w:ind w:firstLine="851"/>
              <w:jc w:val="center"/>
              <w:rPr>
                <w:b/>
              </w:rPr>
            </w:pPr>
          </w:p>
        </w:tc>
        <w:tc>
          <w:tcPr>
            <w:tcW w:w="567" w:type="dxa"/>
          </w:tcPr>
          <w:p w14:paraId="50DF744F" w14:textId="77777777" w:rsidR="00846CD3" w:rsidRPr="00846CD3" w:rsidRDefault="00846CD3" w:rsidP="00FD4588">
            <w:pPr>
              <w:tabs>
                <w:tab w:val="num" w:pos="360"/>
              </w:tabs>
              <w:spacing w:line="360" w:lineRule="auto"/>
              <w:ind w:firstLine="851"/>
              <w:jc w:val="center"/>
              <w:rPr>
                <w:b/>
              </w:rPr>
            </w:pPr>
          </w:p>
        </w:tc>
        <w:tc>
          <w:tcPr>
            <w:tcW w:w="709" w:type="dxa"/>
          </w:tcPr>
          <w:p w14:paraId="277DCEFF" w14:textId="77777777" w:rsidR="00846CD3" w:rsidRPr="00846CD3" w:rsidRDefault="00846CD3" w:rsidP="00FD4588">
            <w:pPr>
              <w:tabs>
                <w:tab w:val="num" w:pos="360"/>
              </w:tabs>
              <w:spacing w:line="360" w:lineRule="auto"/>
              <w:ind w:firstLine="851"/>
              <w:jc w:val="center"/>
              <w:rPr>
                <w:b/>
              </w:rPr>
            </w:pPr>
          </w:p>
        </w:tc>
        <w:tc>
          <w:tcPr>
            <w:tcW w:w="1701" w:type="dxa"/>
          </w:tcPr>
          <w:p w14:paraId="207ACD61" w14:textId="77777777" w:rsidR="00846CD3" w:rsidRPr="00846CD3" w:rsidRDefault="00846CD3" w:rsidP="00FD4588">
            <w:pPr>
              <w:tabs>
                <w:tab w:val="num" w:pos="360"/>
              </w:tabs>
              <w:spacing w:line="360" w:lineRule="auto"/>
              <w:ind w:firstLine="851"/>
              <w:jc w:val="center"/>
              <w:rPr>
                <w:b/>
              </w:rPr>
            </w:pPr>
          </w:p>
        </w:tc>
      </w:tr>
      <w:tr w:rsidR="00FD4588" w:rsidRPr="00846CD3" w14:paraId="6EC13D74" w14:textId="77777777" w:rsidTr="00846CD3">
        <w:trPr>
          <w:trHeight w:val="186"/>
        </w:trPr>
        <w:tc>
          <w:tcPr>
            <w:tcW w:w="3204" w:type="dxa"/>
            <w:vMerge w:val="restart"/>
          </w:tcPr>
          <w:p w14:paraId="6B8BFDB7" w14:textId="602A4AD6" w:rsidR="00FD4588" w:rsidRPr="00846CD3" w:rsidRDefault="00FD4588" w:rsidP="00846CD3">
            <w:pPr>
              <w:jc w:val="both"/>
            </w:pPr>
            <w:r w:rsidRPr="00846CD3">
              <w:t>ПК 4.3. Осуществлять иммунопрофилактическую деятельность</w:t>
            </w:r>
          </w:p>
        </w:tc>
        <w:tc>
          <w:tcPr>
            <w:tcW w:w="6913" w:type="dxa"/>
          </w:tcPr>
          <w:p w14:paraId="74915262" w14:textId="66017659" w:rsidR="00FD4588" w:rsidRPr="00846CD3" w:rsidRDefault="00846CD3" w:rsidP="00846CD3">
            <w:pPr>
              <w:pStyle w:val="a3"/>
              <w:shd w:val="clear" w:color="auto" w:fill="FFFFFF"/>
              <w:ind w:left="0"/>
              <w:jc w:val="both"/>
              <w:rPr>
                <w:sz w:val="24"/>
                <w:szCs w:val="24"/>
              </w:rPr>
            </w:pPr>
            <w:r w:rsidRPr="00846CD3">
              <w:rPr>
                <w:sz w:val="24"/>
                <w:szCs w:val="24"/>
              </w:rPr>
              <w:t>участие в составлении графика профилактических прививок различным группам населения</w:t>
            </w:r>
          </w:p>
        </w:tc>
        <w:tc>
          <w:tcPr>
            <w:tcW w:w="624" w:type="dxa"/>
          </w:tcPr>
          <w:p w14:paraId="06127204" w14:textId="77777777" w:rsidR="00FD4588" w:rsidRPr="00846CD3" w:rsidRDefault="00FD4588" w:rsidP="00FD4588">
            <w:pPr>
              <w:tabs>
                <w:tab w:val="num" w:pos="360"/>
              </w:tabs>
              <w:spacing w:line="360" w:lineRule="auto"/>
              <w:ind w:firstLine="851"/>
              <w:jc w:val="center"/>
              <w:rPr>
                <w:b/>
              </w:rPr>
            </w:pPr>
          </w:p>
        </w:tc>
        <w:tc>
          <w:tcPr>
            <w:tcW w:w="567" w:type="dxa"/>
          </w:tcPr>
          <w:p w14:paraId="0CACB309" w14:textId="77777777" w:rsidR="00FD4588" w:rsidRPr="00846CD3" w:rsidRDefault="00FD4588" w:rsidP="00FD4588">
            <w:pPr>
              <w:tabs>
                <w:tab w:val="num" w:pos="360"/>
              </w:tabs>
              <w:spacing w:line="360" w:lineRule="auto"/>
              <w:ind w:firstLine="851"/>
              <w:jc w:val="center"/>
              <w:rPr>
                <w:b/>
              </w:rPr>
            </w:pPr>
          </w:p>
        </w:tc>
        <w:tc>
          <w:tcPr>
            <w:tcW w:w="567" w:type="dxa"/>
          </w:tcPr>
          <w:p w14:paraId="585D20DB" w14:textId="77777777" w:rsidR="00FD4588" w:rsidRPr="00846CD3" w:rsidRDefault="00FD4588" w:rsidP="00FD4588">
            <w:pPr>
              <w:tabs>
                <w:tab w:val="num" w:pos="360"/>
              </w:tabs>
              <w:spacing w:line="360" w:lineRule="auto"/>
              <w:ind w:firstLine="851"/>
              <w:jc w:val="center"/>
              <w:rPr>
                <w:b/>
              </w:rPr>
            </w:pPr>
          </w:p>
        </w:tc>
        <w:tc>
          <w:tcPr>
            <w:tcW w:w="567" w:type="dxa"/>
          </w:tcPr>
          <w:p w14:paraId="07C2616E" w14:textId="77777777" w:rsidR="00FD4588" w:rsidRPr="00846CD3" w:rsidRDefault="00FD4588" w:rsidP="00FD4588">
            <w:pPr>
              <w:tabs>
                <w:tab w:val="num" w:pos="360"/>
              </w:tabs>
              <w:spacing w:line="360" w:lineRule="auto"/>
              <w:ind w:firstLine="851"/>
              <w:jc w:val="center"/>
              <w:rPr>
                <w:b/>
              </w:rPr>
            </w:pPr>
          </w:p>
        </w:tc>
        <w:tc>
          <w:tcPr>
            <w:tcW w:w="567" w:type="dxa"/>
          </w:tcPr>
          <w:p w14:paraId="472073B4" w14:textId="77777777" w:rsidR="00FD4588" w:rsidRPr="00846CD3" w:rsidRDefault="00FD4588" w:rsidP="00FD4588">
            <w:pPr>
              <w:tabs>
                <w:tab w:val="num" w:pos="360"/>
              </w:tabs>
              <w:spacing w:line="360" w:lineRule="auto"/>
              <w:ind w:firstLine="851"/>
              <w:jc w:val="center"/>
              <w:rPr>
                <w:b/>
              </w:rPr>
            </w:pPr>
          </w:p>
        </w:tc>
        <w:tc>
          <w:tcPr>
            <w:tcW w:w="709" w:type="dxa"/>
          </w:tcPr>
          <w:p w14:paraId="4303A9D1" w14:textId="77777777" w:rsidR="00FD4588" w:rsidRPr="00846CD3" w:rsidRDefault="00FD4588" w:rsidP="00FD4588">
            <w:pPr>
              <w:tabs>
                <w:tab w:val="num" w:pos="360"/>
              </w:tabs>
              <w:spacing w:line="360" w:lineRule="auto"/>
              <w:ind w:firstLine="851"/>
              <w:jc w:val="center"/>
              <w:rPr>
                <w:b/>
              </w:rPr>
            </w:pPr>
          </w:p>
        </w:tc>
        <w:tc>
          <w:tcPr>
            <w:tcW w:w="1701" w:type="dxa"/>
          </w:tcPr>
          <w:p w14:paraId="7E968034" w14:textId="77777777" w:rsidR="00FD4588" w:rsidRPr="00846CD3" w:rsidRDefault="00FD4588" w:rsidP="00FD4588">
            <w:pPr>
              <w:tabs>
                <w:tab w:val="num" w:pos="360"/>
              </w:tabs>
              <w:spacing w:line="360" w:lineRule="auto"/>
              <w:ind w:firstLine="851"/>
              <w:jc w:val="center"/>
              <w:rPr>
                <w:b/>
              </w:rPr>
            </w:pPr>
          </w:p>
        </w:tc>
      </w:tr>
      <w:tr w:rsidR="00FD4588" w:rsidRPr="00846CD3" w14:paraId="7C617F26" w14:textId="77777777" w:rsidTr="00846CD3">
        <w:trPr>
          <w:trHeight w:val="432"/>
        </w:trPr>
        <w:tc>
          <w:tcPr>
            <w:tcW w:w="3204" w:type="dxa"/>
            <w:vMerge/>
          </w:tcPr>
          <w:p w14:paraId="6638068D" w14:textId="77777777" w:rsidR="00FD4588" w:rsidRPr="00846CD3" w:rsidRDefault="00FD4588" w:rsidP="00846CD3">
            <w:pPr>
              <w:jc w:val="both"/>
            </w:pPr>
          </w:p>
        </w:tc>
        <w:tc>
          <w:tcPr>
            <w:tcW w:w="6913" w:type="dxa"/>
          </w:tcPr>
          <w:p w14:paraId="0E604264" w14:textId="26C264FB" w:rsidR="00FD4588" w:rsidRPr="00846CD3" w:rsidRDefault="00846CD3" w:rsidP="00846CD3">
            <w:pPr>
              <w:pStyle w:val="a3"/>
              <w:shd w:val="clear" w:color="auto" w:fill="FFFFFF"/>
              <w:ind w:left="0"/>
              <w:jc w:val="both"/>
              <w:rPr>
                <w:sz w:val="24"/>
                <w:szCs w:val="24"/>
              </w:rPr>
            </w:pPr>
            <w:r w:rsidRPr="00846CD3">
              <w:rPr>
                <w:sz w:val="24"/>
                <w:szCs w:val="24"/>
              </w:rPr>
              <w:t>участие в проведении иммунопрофилактики различным возрастным группам</w:t>
            </w:r>
          </w:p>
        </w:tc>
        <w:tc>
          <w:tcPr>
            <w:tcW w:w="624" w:type="dxa"/>
          </w:tcPr>
          <w:p w14:paraId="1DDFB0C6" w14:textId="77777777" w:rsidR="00FD4588" w:rsidRPr="00846CD3" w:rsidRDefault="00FD4588" w:rsidP="00FD4588">
            <w:pPr>
              <w:tabs>
                <w:tab w:val="num" w:pos="360"/>
              </w:tabs>
              <w:spacing w:line="360" w:lineRule="auto"/>
              <w:ind w:firstLine="851"/>
              <w:jc w:val="center"/>
              <w:rPr>
                <w:b/>
              </w:rPr>
            </w:pPr>
          </w:p>
        </w:tc>
        <w:tc>
          <w:tcPr>
            <w:tcW w:w="567" w:type="dxa"/>
          </w:tcPr>
          <w:p w14:paraId="298D697B" w14:textId="77777777" w:rsidR="00FD4588" w:rsidRPr="00846CD3" w:rsidRDefault="00FD4588" w:rsidP="00FD4588">
            <w:pPr>
              <w:tabs>
                <w:tab w:val="num" w:pos="360"/>
              </w:tabs>
              <w:spacing w:line="360" w:lineRule="auto"/>
              <w:ind w:firstLine="851"/>
              <w:jc w:val="center"/>
              <w:rPr>
                <w:b/>
              </w:rPr>
            </w:pPr>
          </w:p>
        </w:tc>
        <w:tc>
          <w:tcPr>
            <w:tcW w:w="567" w:type="dxa"/>
          </w:tcPr>
          <w:p w14:paraId="31146D73" w14:textId="77777777" w:rsidR="00FD4588" w:rsidRPr="00846CD3" w:rsidRDefault="00FD4588" w:rsidP="00FD4588">
            <w:pPr>
              <w:tabs>
                <w:tab w:val="num" w:pos="360"/>
              </w:tabs>
              <w:spacing w:line="360" w:lineRule="auto"/>
              <w:ind w:firstLine="851"/>
              <w:jc w:val="center"/>
              <w:rPr>
                <w:b/>
              </w:rPr>
            </w:pPr>
          </w:p>
        </w:tc>
        <w:tc>
          <w:tcPr>
            <w:tcW w:w="567" w:type="dxa"/>
          </w:tcPr>
          <w:p w14:paraId="77B79F7A" w14:textId="77777777" w:rsidR="00FD4588" w:rsidRPr="00846CD3" w:rsidRDefault="00FD4588" w:rsidP="00FD4588">
            <w:pPr>
              <w:tabs>
                <w:tab w:val="num" w:pos="360"/>
              </w:tabs>
              <w:spacing w:line="360" w:lineRule="auto"/>
              <w:ind w:firstLine="851"/>
              <w:jc w:val="center"/>
              <w:rPr>
                <w:b/>
              </w:rPr>
            </w:pPr>
          </w:p>
        </w:tc>
        <w:tc>
          <w:tcPr>
            <w:tcW w:w="567" w:type="dxa"/>
          </w:tcPr>
          <w:p w14:paraId="5A6E0F31" w14:textId="77777777" w:rsidR="00FD4588" w:rsidRPr="00846CD3" w:rsidRDefault="00FD4588" w:rsidP="00FD4588">
            <w:pPr>
              <w:tabs>
                <w:tab w:val="num" w:pos="360"/>
              </w:tabs>
              <w:spacing w:line="360" w:lineRule="auto"/>
              <w:ind w:firstLine="851"/>
              <w:jc w:val="center"/>
              <w:rPr>
                <w:b/>
              </w:rPr>
            </w:pPr>
          </w:p>
        </w:tc>
        <w:tc>
          <w:tcPr>
            <w:tcW w:w="709" w:type="dxa"/>
          </w:tcPr>
          <w:p w14:paraId="4B49BF04" w14:textId="77777777" w:rsidR="00FD4588" w:rsidRPr="00846CD3" w:rsidRDefault="00FD4588" w:rsidP="00FD4588">
            <w:pPr>
              <w:tabs>
                <w:tab w:val="num" w:pos="360"/>
              </w:tabs>
              <w:spacing w:line="360" w:lineRule="auto"/>
              <w:ind w:firstLine="851"/>
              <w:jc w:val="center"/>
              <w:rPr>
                <w:b/>
              </w:rPr>
            </w:pPr>
          </w:p>
        </w:tc>
        <w:tc>
          <w:tcPr>
            <w:tcW w:w="1701" w:type="dxa"/>
          </w:tcPr>
          <w:p w14:paraId="6731CBBA" w14:textId="77777777" w:rsidR="00FD4588" w:rsidRPr="00846CD3" w:rsidRDefault="00FD4588" w:rsidP="00FD4588">
            <w:pPr>
              <w:tabs>
                <w:tab w:val="num" w:pos="360"/>
              </w:tabs>
              <w:spacing w:line="360" w:lineRule="auto"/>
              <w:ind w:firstLine="851"/>
              <w:jc w:val="center"/>
              <w:rPr>
                <w:b/>
              </w:rPr>
            </w:pPr>
          </w:p>
        </w:tc>
      </w:tr>
      <w:tr w:rsidR="00FD4588" w:rsidRPr="00846CD3" w14:paraId="0A69FDE5" w14:textId="77777777" w:rsidTr="00846CD3">
        <w:trPr>
          <w:trHeight w:val="156"/>
        </w:trPr>
        <w:tc>
          <w:tcPr>
            <w:tcW w:w="3204" w:type="dxa"/>
            <w:vMerge/>
          </w:tcPr>
          <w:p w14:paraId="3C53F1A0" w14:textId="77777777" w:rsidR="00FD4588" w:rsidRPr="00846CD3" w:rsidRDefault="00FD4588" w:rsidP="00846CD3">
            <w:pPr>
              <w:jc w:val="both"/>
            </w:pPr>
          </w:p>
        </w:tc>
        <w:tc>
          <w:tcPr>
            <w:tcW w:w="6913" w:type="dxa"/>
          </w:tcPr>
          <w:p w14:paraId="7B695B0B" w14:textId="15A470AD" w:rsidR="00FD4588" w:rsidRPr="00846CD3" w:rsidRDefault="00846CD3" w:rsidP="00846CD3">
            <w:pPr>
              <w:pStyle w:val="a3"/>
              <w:shd w:val="clear" w:color="auto" w:fill="FFFFFF"/>
              <w:ind w:left="0"/>
              <w:jc w:val="both"/>
              <w:rPr>
                <w:sz w:val="24"/>
                <w:szCs w:val="24"/>
              </w:rPr>
            </w:pPr>
            <w:r w:rsidRPr="00846CD3">
              <w:rPr>
                <w:sz w:val="24"/>
                <w:szCs w:val="24"/>
              </w:rPr>
              <w:t>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tc>
        <w:tc>
          <w:tcPr>
            <w:tcW w:w="624" w:type="dxa"/>
          </w:tcPr>
          <w:p w14:paraId="13D69F9F" w14:textId="77777777" w:rsidR="00FD4588" w:rsidRPr="00846CD3" w:rsidRDefault="00FD4588" w:rsidP="00FD4588">
            <w:pPr>
              <w:tabs>
                <w:tab w:val="num" w:pos="360"/>
              </w:tabs>
              <w:spacing w:line="360" w:lineRule="auto"/>
              <w:ind w:firstLine="851"/>
              <w:jc w:val="center"/>
              <w:rPr>
                <w:b/>
              </w:rPr>
            </w:pPr>
          </w:p>
        </w:tc>
        <w:tc>
          <w:tcPr>
            <w:tcW w:w="567" w:type="dxa"/>
          </w:tcPr>
          <w:p w14:paraId="2BB65C86" w14:textId="77777777" w:rsidR="00FD4588" w:rsidRPr="00846CD3" w:rsidRDefault="00FD4588" w:rsidP="00FD4588">
            <w:pPr>
              <w:tabs>
                <w:tab w:val="num" w:pos="360"/>
              </w:tabs>
              <w:spacing w:line="360" w:lineRule="auto"/>
              <w:ind w:firstLine="851"/>
              <w:jc w:val="center"/>
              <w:rPr>
                <w:b/>
              </w:rPr>
            </w:pPr>
          </w:p>
        </w:tc>
        <w:tc>
          <w:tcPr>
            <w:tcW w:w="567" w:type="dxa"/>
          </w:tcPr>
          <w:p w14:paraId="0E083848" w14:textId="77777777" w:rsidR="00FD4588" w:rsidRPr="00846CD3" w:rsidRDefault="00FD4588" w:rsidP="00FD4588">
            <w:pPr>
              <w:tabs>
                <w:tab w:val="num" w:pos="360"/>
              </w:tabs>
              <w:spacing w:line="360" w:lineRule="auto"/>
              <w:ind w:firstLine="851"/>
              <w:jc w:val="center"/>
              <w:rPr>
                <w:b/>
              </w:rPr>
            </w:pPr>
          </w:p>
        </w:tc>
        <w:tc>
          <w:tcPr>
            <w:tcW w:w="567" w:type="dxa"/>
          </w:tcPr>
          <w:p w14:paraId="6C63CD16" w14:textId="77777777" w:rsidR="00FD4588" w:rsidRPr="00846CD3" w:rsidRDefault="00FD4588" w:rsidP="00FD4588">
            <w:pPr>
              <w:tabs>
                <w:tab w:val="num" w:pos="360"/>
              </w:tabs>
              <w:spacing w:line="360" w:lineRule="auto"/>
              <w:ind w:firstLine="851"/>
              <w:jc w:val="center"/>
              <w:rPr>
                <w:b/>
              </w:rPr>
            </w:pPr>
          </w:p>
        </w:tc>
        <w:tc>
          <w:tcPr>
            <w:tcW w:w="567" w:type="dxa"/>
          </w:tcPr>
          <w:p w14:paraId="4BBFC844" w14:textId="77777777" w:rsidR="00FD4588" w:rsidRPr="00846CD3" w:rsidRDefault="00FD4588" w:rsidP="00FD4588">
            <w:pPr>
              <w:tabs>
                <w:tab w:val="num" w:pos="360"/>
              </w:tabs>
              <w:spacing w:line="360" w:lineRule="auto"/>
              <w:ind w:firstLine="851"/>
              <w:jc w:val="center"/>
              <w:rPr>
                <w:b/>
              </w:rPr>
            </w:pPr>
          </w:p>
        </w:tc>
        <w:tc>
          <w:tcPr>
            <w:tcW w:w="709" w:type="dxa"/>
          </w:tcPr>
          <w:p w14:paraId="1772BB89" w14:textId="77777777" w:rsidR="00FD4588" w:rsidRPr="00846CD3" w:rsidRDefault="00FD4588" w:rsidP="00FD4588">
            <w:pPr>
              <w:tabs>
                <w:tab w:val="num" w:pos="360"/>
              </w:tabs>
              <w:spacing w:line="360" w:lineRule="auto"/>
              <w:ind w:firstLine="851"/>
              <w:jc w:val="center"/>
              <w:rPr>
                <w:b/>
              </w:rPr>
            </w:pPr>
          </w:p>
        </w:tc>
        <w:tc>
          <w:tcPr>
            <w:tcW w:w="1701" w:type="dxa"/>
          </w:tcPr>
          <w:p w14:paraId="279140A7" w14:textId="77777777" w:rsidR="00FD4588" w:rsidRPr="00846CD3" w:rsidRDefault="00FD4588" w:rsidP="00FD4588">
            <w:pPr>
              <w:tabs>
                <w:tab w:val="num" w:pos="360"/>
              </w:tabs>
              <w:spacing w:line="360" w:lineRule="auto"/>
              <w:ind w:firstLine="851"/>
              <w:jc w:val="center"/>
              <w:rPr>
                <w:b/>
              </w:rPr>
            </w:pPr>
          </w:p>
        </w:tc>
      </w:tr>
      <w:tr w:rsidR="00FD4588" w:rsidRPr="00846CD3" w14:paraId="780CBDC6" w14:textId="77777777" w:rsidTr="00846CD3">
        <w:trPr>
          <w:trHeight w:val="228"/>
        </w:trPr>
        <w:tc>
          <w:tcPr>
            <w:tcW w:w="3204" w:type="dxa"/>
            <w:vMerge w:val="restart"/>
          </w:tcPr>
          <w:p w14:paraId="587C9D98" w14:textId="68BD3903" w:rsidR="00FD4588" w:rsidRPr="00846CD3" w:rsidRDefault="00FD4588" w:rsidP="00846CD3">
            <w:pPr>
              <w:jc w:val="both"/>
            </w:pPr>
            <w:r w:rsidRPr="00846CD3">
              <w:t>ПК 4.4. Организовывать среду, отвечающую действующим санитарным правилам и нормам</w:t>
            </w:r>
          </w:p>
        </w:tc>
        <w:tc>
          <w:tcPr>
            <w:tcW w:w="6913" w:type="dxa"/>
          </w:tcPr>
          <w:p w14:paraId="3FB6A8C9" w14:textId="479C6E24" w:rsidR="00FD4588" w:rsidRPr="00846CD3" w:rsidRDefault="00846CD3" w:rsidP="00846CD3">
            <w:pPr>
              <w:pStyle w:val="a3"/>
              <w:shd w:val="clear" w:color="auto" w:fill="FFFFFF"/>
              <w:ind w:left="0"/>
              <w:jc w:val="both"/>
              <w:rPr>
                <w:sz w:val="24"/>
                <w:szCs w:val="24"/>
              </w:rPr>
            </w:pPr>
            <w:r w:rsidRPr="00846CD3">
              <w:rPr>
                <w:sz w:val="24"/>
                <w:szCs w:val="24"/>
              </w:rPr>
              <w:t>участие в проведении санитарно- противоэпидемических (профилактических) и ограничительных (карантинных) мероприятий при выявлении инфекционных заболеваний</w:t>
            </w:r>
          </w:p>
        </w:tc>
        <w:tc>
          <w:tcPr>
            <w:tcW w:w="624" w:type="dxa"/>
          </w:tcPr>
          <w:p w14:paraId="5D75F551" w14:textId="77777777" w:rsidR="00FD4588" w:rsidRPr="00846CD3" w:rsidRDefault="00FD4588" w:rsidP="00FD4588">
            <w:pPr>
              <w:tabs>
                <w:tab w:val="num" w:pos="360"/>
              </w:tabs>
              <w:spacing w:line="360" w:lineRule="auto"/>
              <w:ind w:firstLine="851"/>
              <w:jc w:val="center"/>
              <w:rPr>
                <w:b/>
              </w:rPr>
            </w:pPr>
          </w:p>
        </w:tc>
        <w:tc>
          <w:tcPr>
            <w:tcW w:w="567" w:type="dxa"/>
          </w:tcPr>
          <w:p w14:paraId="11511D83" w14:textId="77777777" w:rsidR="00FD4588" w:rsidRPr="00846CD3" w:rsidRDefault="00FD4588" w:rsidP="00FD4588">
            <w:pPr>
              <w:tabs>
                <w:tab w:val="num" w:pos="360"/>
              </w:tabs>
              <w:spacing w:line="360" w:lineRule="auto"/>
              <w:ind w:firstLine="851"/>
              <w:jc w:val="center"/>
              <w:rPr>
                <w:b/>
              </w:rPr>
            </w:pPr>
          </w:p>
        </w:tc>
        <w:tc>
          <w:tcPr>
            <w:tcW w:w="567" w:type="dxa"/>
          </w:tcPr>
          <w:p w14:paraId="6FE5F272" w14:textId="77777777" w:rsidR="00FD4588" w:rsidRPr="00846CD3" w:rsidRDefault="00FD4588" w:rsidP="00FD4588">
            <w:pPr>
              <w:tabs>
                <w:tab w:val="num" w:pos="360"/>
              </w:tabs>
              <w:spacing w:line="360" w:lineRule="auto"/>
              <w:ind w:firstLine="851"/>
              <w:jc w:val="center"/>
              <w:rPr>
                <w:b/>
              </w:rPr>
            </w:pPr>
          </w:p>
        </w:tc>
        <w:tc>
          <w:tcPr>
            <w:tcW w:w="567" w:type="dxa"/>
          </w:tcPr>
          <w:p w14:paraId="6392E0AB" w14:textId="77777777" w:rsidR="00FD4588" w:rsidRPr="00846CD3" w:rsidRDefault="00FD4588" w:rsidP="00FD4588">
            <w:pPr>
              <w:tabs>
                <w:tab w:val="num" w:pos="360"/>
              </w:tabs>
              <w:spacing w:line="360" w:lineRule="auto"/>
              <w:ind w:firstLine="851"/>
              <w:jc w:val="center"/>
              <w:rPr>
                <w:b/>
              </w:rPr>
            </w:pPr>
          </w:p>
        </w:tc>
        <w:tc>
          <w:tcPr>
            <w:tcW w:w="567" w:type="dxa"/>
          </w:tcPr>
          <w:p w14:paraId="14C1F7A2" w14:textId="77777777" w:rsidR="00FD4588" w:rsidRPr="00846CD3" w:rsidRDefault="00FD4588" w:rsidP="00FD4588">
            <w:pPr>
              <w:tabs>
                <w:tab w:val="num" w:pos="360"/>
              </w:tabs>
              <w:spacing w:line="360" w:lineRule="auto"/>
              <w:ind w:firstLine="851"/>
              <w:jc w:val="center"/>
              <w:rPr>
                <w:b/>
              </w:rPr>
            </w:pPr>
          </w:p>
        </w:tc>
        <w:tc>
          <w:tcPr>
            <w:tcW w:w="709" w:type="dxa"/>
          </w:tcPr>
          <w:p w14:paraId="7045D0D3" w14:textId="77777777" w:rsidR="00FD4588" w:rsidRPr="00846CD3" w:rsidRDefault="00FD4588" w:rsidP="00FD4588">
            <w:pPr>
              <w:tabs>
                <w:tab w:val="num" w:pos="360"/>
              </w:tabs>
              <w:spacing w:line="360" w:lineRule="auto"/>
              <w:ind w:firstLine="851"/>
              <w:jc w:val="center"/>
              <w:rPr>
                <w:b/>
              </w:rPr>
            </w:pPr>
          </w:p>
        </w:tc>
        <w:tc>
          <w:tcPr>
            <w:tcW w:w="1701" w:type="dxa"/>
          </w:tcPr>
          <w:p w14:paraId="416919BA" w14:textId="77777777" w:rsidR="00FD4588" w:rsidRPr="00846CD3" w:rsidRDefault="00FD4588" w:rsidP="00FD4588">
            <w:pPr>
              <w:tabs>
                <w:tab w:val="num" w:pos="360"/>
              </w:tabs>
              <w:spacing w:line="360" w:lineRule="auto"/>
              <w:ind w:firstLine="851"/>
              <w:jc w:val="center"/>
              <w:rPr>
                <w:b/>
              </w:rPr>
            </w:pPr>
          </w:p>
        </w:tc>
      </w:tr>
      <w:tr w:rsidR="00FD4588" w:rsidRPr="00846CD3" w14:paraId="556912AF" w14:textId="77777777" w:rsidTr="00846CD3">
        <w:trPr>
          <w:trHeight w:val="384"/>
        </w:trPr>
        <w:tc>
          <w:tcPr>
            <w:tcW w:w="3204" w:type="dxa"/>
            <w:vMerge/>
          </w:tcPr>
          <w:p w14:paraId="346AD2B5" w14:textId="77777777" w:rsidR="00FD4588" w:rsidRPr="00846CD3" w:rsidRDefault="00FD4588" w:rsidP="00FD4588">
            <w:pPr>
              <w:spacing w:line="360" w:lineRule="auto"/>
              <w:jc w:val="both"/>
            </w:pPr>
          </w:p>
        </w:tc>
        <w:tc>
          <w:tcPr>
            <w:tcW w:w="6913" w:type="dxa"/>
          </w:tcPr>
          <w:p w14:paraId="012247DE" w14:textId="35A96EF6" w:rsidR="00FD4588" w:rsidRPr="00846CD3" w:rsidRDefault="00846CD3" w:rsidP="00846CD3">
            <w:pPr>
              <w:pStyle w:val="a3"/>
              <w:shd w:val="clear" w:color="auto" w:fill="FFFFFF"/>
              <w:ind w:left="0"/>
              <w:jc w:val="both"/>
              <w:rPr>
                <w:sz w:val="24"/>
                <w:szCs w:val="24"/>
              </w:rPr>
            </w:pPr>
            <w:r w:rsidRPr="00846CD3">
              <w:rPr>
                <w:sz w:val="24"/>
                <w:szCs w:val="24"/>
              </w:rPr>
              <w:t>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tc>
        <w:tc>
          <w:tcPr>
            <w:tcW w:w="624" w:type="dxa"/>
          </w:tcPr>
          <w:p w14:paraId="1B2BC886" w14:textId="77777777" w:rsidR="00FD4588" w:rsidRPr="00846CD3" w:rsidRDefault="00FD4588" w:rsidP="00FD4588">
            <w:pPr>
              <w:tabs>
                <w:tab w:val="num" w:pos="360"/>
              </w:tabs>
              <w:spacing w:line="360" w:lineRule="auto"/>
              <w:ind w:firstLine="851"/>
              <w:jc w:val="center"/>
              <w:rPr>
                <w:b/>
              </w:rPr>
            </w:pPr>
          </w:p>
        </w:tc>
        <w:tc>
          <w:tcPr>
            <w:tcW w:w="567" w:type="dxa"/>
          </w:tcPr>
          <w:p w14:paraId="79B86AFC" w14:textId="77777777" w:rsidR="00FD4588" w:rsidRPr="00846CD3" w:rsidRDefault="00FD4588" w:rsidP="00FD4588">
            <w:pPr>
              <w:tabs>
                <w:tab w:val="num" w:pos="360"/>
              </w:tabs>
              <w:spacing w:line="360" w:lineRule="auto"/>
              <w:ind w:firstLine="851"/>
              <w:jc w:val="center"/>
              <w:rPr>
                <w:b/>
              </w:rPr>
            </w:pPr>
          </w:p>
        </w:tc>
        <w:tc>
          <w:tcPr>
            <w:tcW w:w="567" w:type="dxa"/>
          </w:tcPr>
          <w:p w14:paraId="32ED34A1" w14:textId="77777777" w:rsidR="00FD4588" w:rsidRPr="00846CD3" w:rsidRDefault="00FD4588" w:rsidP="00FD4588">
            <w:pPr>
              <w:tabs>
                <w:tab w:val="num" w:pos="360"/>
              </w:tabs>
              <w:spacing w:line="360" w:lineRule="auto"/>
              <w:ind w:firstLine="851"/>
              <w:jc w:val="center"/>
              <w:rPr>
                <w:b/>
              </w:rPr>
            </w:pPr>
          </w:p>
        </w:tc>
        <w:tc>
          <w:tcPr>
            <w:tcW w:w="567" w:type="dxa"/>
          </w:tcPr>
          <w:p w14:paraId="5108D616" w14:textId="77777777" w:rsidR="00FD4588" w:rsidRPr="00846CD3" w:rsidRDefault="00FD4588" w:rsidP="00FD4588">
            <w:pPr>
              <w:tabs>
                <w:tab w:val="num" w:pos="360"/>
              </w:tabs>
              <w:spacing w:line="360" w:lineRule="auto"/>
              <w:ind w:firstLine="851"/>
              <w:jc w:val="center"/>
              <w:rPr>
                <w:b/>
              </w:rPr>
            </w:pPr>
          </w:p>
        </w:tc>
        <w:tc>
          <w:tcPr>
            <w:tcW w:w="567" w:type="dxa"/>
          </w:tcPr>
          <w:p w14:paraId="5B09DC69" w14:textId="77777777" w:rsidR="00FD4588" w:rsidRPr="00846CD3" w:rsidRDefault="00FD4588" w:rsidP="00FD4588">
            <w:pPr>
              <w:tabs>
                <w:tab w:val="num" w:pos="360"/>
              </w:tabs>
              <w:spacing w:line="360" w:lineRule="auto"/>
              <w:ind w:firstLine="851"/>
              <w:jc w:val="center"/>
              <w:rPr>
                <w:b/>
              </w:rPr>
            </w:pPr>
          </w:p>
        </w:tc>
        <w:tc>
          <w:tcPr>
            <w:tcW w:w="709" w:type="dxa"/>
          </w:tcPr>
          <w:p w14:paraId="2459A0DB" w14:textId="77777777" w:rsidR="00FD4588" w:rsidRPr="00846CD3" w:rsidRDefault="00FD4588" w:rsidP="00FD4588">
            <w:pPr>
              <w:tabs>
                <w:tab w:val="num" w:pos="360"/>
              </w:tabs>
              <w:spacing w:line="360" w:lineRule="auto"/>
              <w:ind w:firstLine="851"/>
              <w:jc w:val="center"/>
              <w:rPr>
                <w:b/>
              </w:rPr>
            </w:pPr>
          </w:p>
        </w:tc>
        <w:tc>
          <w:tcPr>
            <w:tcW w:w="1701" w:type="dxa"/>
          </w:tcPr>
          <w:p w14:paraId="1D7CBCF0" w14:textId="77777777" w:rsidR="00FD4588" w:rsidRPr="00846CD3" w:rsidRDefault="00FD4588" w:rsidP="00FD4588">
            <w:pPr>
              <w:tabs>
                <w:tab w:val="num" w:pos="360"/>
              </w:tabs>
              <w:spacing w:line="360" w:lineRule="auto"/>
              <w:ind w:firstLine="851"/>
              <w:jc w:val="center"/>
              <w:rPr>
                <w:b/>
              </w:rPr>
            </w:pPr>
          </w:p>
        </w:tc>
      </w:tr>
      <w:tr w:rsidR="00FD4588" w:rsidRPr="00846CD3" w14:paraId="06373BFF" w14:textId="77777777" w:rsidTr="00846CD3">
        <w:trPr>
          <w:trHeight w:val="408"/>
        </w:trPr>
        <w:tc>
          <w:tcPr>
            <w:tcW w:w="3204" w:type="dxa"/>
            <w:vMerge/>
          </w:tcPr>
          <w:p w14:paraId="4CD9FEA1" w14:textId="77777777" w:rsidR="00FD4588" w:rsidRPr="00846CD3" w:rsidRDefault="00FD4588" w:rsidP="00FD4588">
            <w:pPr>
              <w:spacing w:line="360" w:lineRule="auto"/>
              <w:jc w:val="both"/>
            </w:pPr>
          </w:p>
        </w:tc>
        <w:tc>
          <w:tcPr>
            <w:tcW w:w="6913" w:type="dxa"/>
          </w:tcPr>
          <w:p w14:paraId="620A4BF0" w14:textId="7A0F3D23" w:rsidR="00FD4588" w:rsidRPr="00846CD3" w:rsidRDefault="00846CD3" w:rsidP="00846CD3">
            <w:pPr>
              <w:jc w:val="both"/>
            </w:pPr>
            <w:r w:rsidRPr="00846CD3">
              <w:t>участие в проведении дезинфекции и стерилизации технических средств и инструментов, медицинских изделий</w:t>
            </w:r>
          </w:p>
        </w:tc>
        <w:tc>
          <w:tcPr>
            <w:tcW w:w="624" w:type="dxa"/>
          </w:tcPr>
          <w:p w14:paraId="40103424" w14:textId="77777777" w:rsidR="00FD4588" w:rsidRPr="00846CD3" w:rsidRDefault="00FD4588" w:rsidP="00FD4588">
            <w:pPr>
              <w:tabs>
                <w:tab w:val="num" w:pos="360"/>
              </w:tabs>
              <w:spacing w:line="360" w:lineRule="auto"/>
              <w:ind w:firstLine="851"/>
              <w:jc w:val="center"/>
              <w:rPr>
                <w:b/>
              </w:rPr>
            </w:pPr>
          </w:p>
        </w:tc>
        <w:tc>
          <w:tcPr>
            <w:tcW w:w="567" w:type="dxa"/>
          </w:tcPr>
          <w:p w14:paraId="48AD2FE1" w14:textId="77777777" w:rsidR="00FD4588" w:rsidRPr="00846CD3" w:rsidRDefault="00FD4588" w:rsidP="00FD4588">
            <w:pPr>
              <w:tabs>
                <w:tab w:val="num" w:pos="360"/>
              </w:tabs>
              <w:spacing w:line="360" w:lineRule="auto"/>
              <w:ind w:firstLine="851"/>
              <w:jc w:val="center"/>
              <w:rPr>
                <w:b/>
              </w:rPr>
            </w:pPr>
          </w:p>
        </w:tc>
        <w:tc>
          <w:tcPr>
            <w:tcW w:w="567" w:type="dxa"/>
          </w:tcPr>
          <w:p w14:paraId="3712ACAC" w14:textId="77777777" w:rsidR="00FD4588" w:rsidRPr="00846CD3" w:rsidRDefault="00FD4588" w:rsidP="00FD4588">
            <w:pPr>
              <w:tabs>
                <w:tab w:val="num" w:pos="360"/>
              </w:tabs>
              <w:spacing w:line="360" w:lineRule="auto"/>
              <w:ind w:firstLine="851"/>
              <w:jc w:val="center"/>
              <w:rPr>
                <w:b/>
              </w:rPr>
            </w:pPr>
          </w:p>
        </w:tc>
        <w:tc>
          <w:tcPr>
            <w:tcW w:w="567" w:type="dxa"/>
          </w:tcPr>
          <w:p w14:paraId="62770578" w14:textId="77777777" w:rsidR="00FD4588" w:rsidRPr="00846CD3" w:rsidRDefault="00FD4588" w:rsidP="00FD4588">
            <w:pPr>
              <w:tabs>
                <w:tab w:val="num" w:pos="360"/>
              </w:tabs>
              <w:spacing w:line="360" w:lineRule="auto"/>
              <w:ind w:firstLine="851"/>
              <w:jc w:val="center"/>
              <w:rPr>
                <w:b/>
              </w:rPr>
            </w:pPr>
          </w:p>
        </w:tc>
        <w:tc>
          <w:tcPr>
            <w:tcW w:w="567" w:type="dxa"/>
          </w:tcPr>
          <w:p w14:paraId="0B19B546" w14:textId="77777777" w:rsidR="00FD4588" w:rsidRPr="00846CD3" w:rsidRDefault="00FD4588" w:rsidP="00FD4588">
            <w:pPr>
              <w:tabs>
                <w:tab w:val="num" w:pos="360"/>
              </w:tabs>
              <w:spacing w:line="360" w:lineRule="auto"/>
              <w:ind w:firstLine="851"/>
              <w:jc w:val="center"/>
              <w:rPr>
                <w:b/>
              </w:rPr>
            </w:pPr>
          </w:p>
        </w:tc>
        <w:tc>
          <w:tcPr>
            <w:tcW w:w="709" w:type="dxa"/>
          </w:tcPr>
          <w:p w14:paraId="744BE863" w14:textId="77777777" w:rsidR="00FD4588" w:rsidRPr="00846CD3" w:rsidRDefault="00FD4588" w:rsidP="00FD4588">
            <w:pPr>
              <w:tabs>
                <w:tab w:val="num" w:pos="360"/>
              </w:tabs>
              <w:spacing w:line="360" w:lineRule="auto"/>
              <w:ind w:firstLine="851"/>
              <w:jc w:val="center"/>
              <w:rPr>
                <w:b/>
              </w:rPr>
            </w:pPr>
          </w:p>
        </w:tc>
        <w:tc>
          <w:tcPr>
            <w:tcW w:w="1701" w:type="dxa"/>
          </w:tcPr>
          <w:p w14:paraId="1F1F1361" w14:textId="77777777" w:rsidR="00FD4588" w:rsidRPr="00846CD3" w:rsidRDefault="00FD4588" w:rsidP="00FD4588">
            <w:pPr>
              <w:tabs>
                <w:tab w:val="num" w:pos="360"/>
              </w:tabs>
              <w:spacing w:line="360" w:lineRule="auto"/>
              <w:ind w:firstLine="851"/>
              <w:jc w:val="center"/>
              <w:rPr>
                <w:b/>
              </w:rPr>
            </w:pPr>
          </w:p>
        </w:tc>
      </w:tr>
      <w:bookmarkEnd w:id="17"/>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D71E5D" w:rsidRDefault="00B0215D" w:rsidP="00ED7E78">
      <w:pPr>
        <w:spacing w:line="360" w:lineRule="auto"/>
        <w:jc w:val="right"/>
        <w:rPr>
          <w:sz w:val="28"/>
          <w:szCs w:val="28"/>
        </w:rPr>
      </w:pPr>
      <w:r w:rsidRPr="00D71E5D">
        <w:rPr>
          <w:sz w:val="28"/>
          <w:szCs w:val="28"/>
        </w:rPr>
        <w:lastRenderedPageBreak/>
        <w:t>Приложение 3</w:t>
      </w:r>
    </w:p>
    <w:p w14:paraId="23B65CA9" w14:textId="10E8F800" w:rsidR="00B0215D" w:rsidRPr="00D71E5D" w:rsidRDefault="00B0215D" w:rsidP="00B0215D">
      <w:pPr>
        <w:spacing w:line="360" w:lineRule="auto"/>
        <w:ind w:firstLine="851"/>
        <w:jc w:val="center"/>
        <w:rPr>
          <w:sz w:val="28"/>
          <w:szCs w:val="28"/>
        </w:rPr>
      </w:pPr>
      <w:r w:rsidRPr="00D71E5D">
        <w:rPr>
          <w:sz w:val="28"/>
          <w:szCs w:val="28"/>
        </w:rPr>
        <w:t xml:space="preserve">Практические манипуляции (задания) </w:t>
      </w:r>
    </w:p>
    <w:p w14:paraId="7F08C395" w14:textId="0A2FC3F5" w:rsidR="00C61166" w:rsidRPr="00D71E5D" w:rsidRDefault="00C61166" w:rsidP="00C61166">
      <w:pPr>
        <w:pStyle w:val="a3"/>
        <w:numPr>
          <w:ilvl w:val="0"/>
          <w:numId w:val="12"/>
        </w:numPr>
        <w:ind w:left="0" w:firstLine="709"/>
        <w:jc w:val="both"/>
        <w:rPr>
          <w:sz w:val="28"/>
          <w:szCs w:val="28"/>
        </w:rPr>
      </w:pPr>
      <w:r w:rsidRPr="00D71E5D">
        <w:rPr>
          <w:sz w:val="28"/>
          <w:szCs w:val="28"/>
        </w:rPr>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0E4436E0" w14:textId="27EEAB56" w:rsidR="00C61166" w:rsidRPr="00D71E5D" w:rsidRDefault="00C61166" w:rsidP="00C61166">
      <w:pPr>
        <w:pStyle w:val="a3"/>
        <w:numPr>
          <w:ilvl w:val="0"/>
          <w:numId w:val="12"/>
        </w:numPr>
        <w:ind w:left="0" w:firstLine="709"/>
        <w:jc w:val="both"/>
        <w:rPr>
          <w:sz w:val="28"/>
          <w:szCs w:val="28"/>
        </w:rPr>
      </w:pPr>
      <w:r w:rsidRPr="00D71E5D">
        <w:rPr>
          <w:sz w:val="28"/>
          <w:szCs w:val="28"/>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69F9D9B5" w14:textId="729034E3" w:rsidR="00C61166" w:rsidRPr="00D71E5D" w:rsidRDefault="00C61166" w:rsidP="00C61166">
      <w:pPr>
        <w:pStyle w:val="a3"/>
        <w:numPr>
          <w:ilvl w:val="0"/>
          <w:numId w:val="12"/>
        </w:numPr>
        <w:ind w:left="0" w:firstLine="709"/>
        <w:jc w:val="both"/>
        <w:rPr>
          <w:sz w:val="28"/>
          <w:szCs w:val="28"/>
        </w:rPr>
      </w:pPr>
      <w:r w:rsidRPr="00D71E5D">
        <w:rPr>
          <w:sz w:val="28"/>
          <w:szCs w:val="28"/>
        </w:rPr>
        <w:t>Участие в составлении графика профилактического медицинского осмотра и диспансеризации.</w:t>
      </w:r>
    </w:p>
    <w:p w14:paraId="3121E6A5" w14:textId="501FE48F" w:rsidR="00C61166" w:rsidRPr="00D71E5D" w:rsidRDefault="00C61166" w:rsidP="00C61166">
      <w:pPr>
        <w:pStyle w:val="a3"/>
        <w:numPr>
          <w:ilvl w:val="0"/>
          <w:numId w:val="12"/>
        </w:numPr>
        <w:ind w:left="0" w:firstLine="709"/>
        <w:jc w:val="both"/>
        <w:rPr>
          <w:sz w:val="28"/>
          <w:szCs w:val="28"/>
        </w:rPr>
      </w:pPr>
      <w:r w:rsidRPr="00D71E5D">
        <w:rPr>
          <w:sz w:val="28"/>
          <w:szCs w:val="28"/>
        </w:rPr>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p w14:paraId="793F571E" w14:textId="77777777" w:rsidR="00C61166" w:rsidRPr="00D71E5D" w:rsidRDefault="00C61166" w:rsidP="00C61166">
      <w:pPr>
        <w:pStyle w:val="a3"/>
        <w:numPr>
          <w:ilvl w:val="0"/>
          <w:numId w:val="12"/>
        </w:numPr>
        <w:ind w:left="0" w:firstLine="709"/>
        <w:jc w:val="both"/>
        <w:rPr>
          <w:sz w:val="28"/>
          <w:szCs w:val="28"/>
        </w:rPr>
      </w:pPr>
      <w:r w:rsidRPr="00D71E5D">
        <w:rPr>
          <w:sz w:val="28"/>
          <w:szCs w:val="28"/>
        </w:rPr>
        <w:t>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w:t>
      </w:r>
    </w:p>
    <w:p w14:paraId="7C9A2560" w14:textId="63319EFB" w:rsidR="00C61166" w:rsidRPr="00D71E5D" w:rsidRDefault="00C61166" w:rsidP="00C61166">
      <w:pPr>
        <w:pStyle w:val="a3"/>
        <w:numPr>
          <w:ilvl w:val="0"/>
          <w:numId w:val="12"/>
        </w:numPr>
        <w:ind w:left="0" w:firstLine="709"/>
        <w:jc w:val="both"/>
        <w:rPr>
          <w:sz w:val="28"/>
          <w:szCs w:val="28"/>
        </w:rPr>
      </w:pPr>
      <w:r w:rsidRPr="00D71E5D">
        <w:rPr>
          <w:sz w:val="28"/>
          <w:szCs w:val="28"/>
        </w:rPr>
        <w:t>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организация других, проводимых в рамках профилактического медицинского осмотра и диспансеризации определенных групп взрослого населения.</w:t>
      </w:r>
    </w:p>
    <w:p w14:paraId="4098C11F" w14:textId="307BAACD" w:rsidR="00C61166" w:rsidRPr="00D71E5D" w:rsidRDefault="00C61166" w:rsidP="00C61166">
      <w:pPr>
        <w:pStyle w:val="a3"/>
        <w:numPr>
          <w:ilvl w:val="0"/>
          <w:numId w:val="12"/>
        </w:numPr>
        <w:ind w:left="0" w:firstLine="709"/>
        <w:jc w:val="both"/>
        <w:rPr>
          <w:sz w:val="28"/>
          <w:szCs w:val="28"/>
        </w:rPr>
      </w:pPr>
      <w:r w:rsidRPr="00D71E5D">
        <w:rPr>
          <w:sz w:val="28"/>
          <w:szCs w:val="28"/>
        </w:rPr>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14:paraId="3F3595CF" w14:textId="23088BB2" w:rsidR="00C61166" w:rsidRPr="00D71E5D" w:rsidRDefault="00C61166" w:rsidP="00C61166">
      <w:pPr>
        <w:pStyle w:val="a3"/>
        <w:numPr>
          <w:ilvl w:val="0"/>
          <w:numId w:val="12"/>
        </w:numPr>
        <w:ind w:left="0" w:firstLine="709"/>
        <w:jc w:val="both"/>
        <w:rPr>
          <w:sz w:val="28"/>
          <w:szCs w:val="28"/>
        </w:rPr>
      </w:pPr>
      <w:r w:rsidRPr="00D71E5D">
        <w:rPr>
          <w:sz w:val="28"/>
          <w:szCs w:val="28"/>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p w14:paraId="05C0EDFC" w14:textId="567B663F" w:rsidR="00C61166" w:rsidRPr="00D71E5D" w:rsidRDefault="00C61166" w:rsidP="00C61166">
      <w:pPr>
        <w:pStyle w:val="a3"/>
        <w:numPr>
          <w:ilvl w:val="0"/>
          <w:numId w:val="12"/>
        </w:numPr>
        <w:ind w:left="0" w:firstLine="709"/>
        <w:jc w:val="both"/>
        <w:rPr>
          <w:sz w:val="28"/>
          <w:szCs w:val="28"/>
        </w:rPr>
      </w:pPr>
      <w:r w:rsidRPr="00D71E5D">
        <w:rPr>
          <w:sz w:val="28"/>
          <w:szCs w:val="28"/>
        </w:rPr>
        <w:t>Оформление медицинской документации (добровольное информированное согласие, форма № 025/у «Медицинская карта пациента, получающего медицинскую помощь в амбулаторных условиях»).</w:t>
      </w:r>
    </w:p>
    <w:p w14:paraId="55769079" w14:textId="443D64AE" w:rsidR="00C61166" w:rsidRPr="00D71E5D" w:rsidRDefault="00C61166" w:rsidP="00C61166">
      <w:pPr>
        <w:pStyle w:val="a3"/>
        <w:numPr>
          <w:ilvl w:val="0"/>
          <w:numId w:val="12"/>
        </w:numPr>
        <w:ind w:left="0" w:firstLine="709"/>
        <w:jc w:val="both"/>
        <w:rPr>
          <w:sz w:val="28"/>
          <w:szCs w:val="28"/>
        </w:rPr>
      </w:pPr>
      <w:r w:rsidRPr="00D71E5D">
        <w:rPr>
          <w:sz w:val="28"/>
          <w:szCs w:val="28"/>
        </w:rPr>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p w14:paraId="40914713" w14:textId="436DF5A0" w:rsidR="00C61166" w:rsidRPr="00D71E5D" w:rsidRDefault="00C61166" w:rsidP="00C61166">
      <w:pPr>
        <w:pStyle w:val="a3"/>
        <w:numPr>
          <w:ilvl w:val="0"/>
          <w:numId w:val="12"/>
        </w:numPr>
        <w:ind w:left="0" w:firstLine="709"/>
        <w:jc w:val="both"/>
        <w:rPr>
          <w:sz w:val="28"/>
          <w:szCs w:val="28"/>
        </w:rPr>
      </w:pPr>
      <w:r w:rsidRPr="00D71E5D">
        <w:rPr>
          <w:sz w:val="28"/>
          <w:szCs w:val="28"/>
        </w:rPr>
        <w:t xml:space="preserve">Определение относительного и абсолютного сердечно-сосудистого риска по шкале – таблице </w:t>
      </w:r>
      <w:r w:rsidRPr="00D71E5D">
        <w:rPr>
          <w:sz w:val="28"/>
          <w:szCs w:val="28"/>
          <w:lang w:val="en-US"/>
        </w:rPr>
        <w:t>SCORE</w:t>
      </w:r>
      <w:r w:rsidRPr="00D71E5D">
        <w:rPr>
          <w:sz w:val="28"/>
          <w:szCs w:val="28"/>
        </w:rPr>
        <w:t xml:space="preserve"> у граждан, прошедших профилактический медицинский осмотр или диспансеризацию.</w:t>
      </w:r>
    </w:p>
    <w:p w14:paraId="20608AEE" w14:textId="6D80AC56" w:rsidR="00C61166" w:rsidRPr="00D71E5D" w:rsidRDefault="00C61166" w:rsidP="00C61166">
      <w:pPr>
        <w:pStyle w:val="a3"/>
        <w:numPr>
          <w:ilvl w:val="0"/>
          <w:numId w:val="12"/>
        </w:numPr>
        <w:ind w:left="0" w:firstLine="709"/>
        <w:jc w:val="both"/>
        <w:rPr>
          <w:sz w:val="28"/>
          <w:szCs w:val="28"/>
        </w:rPr>
      </w:pPr>
      <w:r w:rsidRPr="00D71E5D">
        <w:rPr>
          <w:sz w:val="28"/>
          <w:szCs w:val="28"/>
        </w:rPr>
        <w:t>Участие в формировании групп диспансерного наблюдения.</w:t>
      </w:r>
    </w:p>
    <w:p w14:paraId="32BE9CEF" w14:textId="4CE0F3DF" w:rsidR="00C61166" w:rsidRPr="00D71E5D" w:rsidRDefault="00C61166" w:rsidP="00C61166">
      <w:pPr>
        <w:pStyle w:val="a3"/>
        <w:numPr>
          <w:ilvl w:val="0"/>
          <w:numId w:val="12"/>
        </w:numPr>
        <w:ind w:left="0" w:firstLine="709"/>
        <w:jc w:val="both"/>
        <w:rPr>
          <w:sz w:val="28"/>
          <w:szCs w:val="28"/>
        </w:rPr>
      </w:pPr>
      <w:r w:rsidRPr="00D71E5D">
        <w:rPr>
          <w:sz w:val="28"/>
          <w:szCs w:val="28"/>
        </w:rPr>
        <w:lastRenderedPageBreak/>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559759CF" w14:textId="2C4CB6C7" w:rsidR="00C61166" w:rsidRPr="00D71E5D" w:rsidRDefault="00C61166" w:rsidP="00C61166">
      <w:pPr>
        <w:pStyle w:val="a3"/>
        <w:numPr>
          <w:ilvl w:val="0"/>
          <w:numId w:val="12"/>
        </w:numPr>
        <w:ind w:left="0" w:firstLine="709"/>
        <w:jc w:val="both"/>
        <w:rPr>
          <w:sz w:val="28"/>
          <w:szCs w:val="28"/>
        </w:rPr>
      </w:pPr>
      <w:r w:rsidRPr="00D71E5D">
        <w:rPr>
          <w:sz w:val="28"/>
          <w:szCs w:val="28"/>
        </w:rPr>
        <w:t>Оформление медицинской документации (</w:t>
      </w:r>
      <w:hyperlink r:id="rId10" w:anchor="/document/12137975/entry/4000" w:history="1">
        <w:r w:rsidRPr="00D71E5D">
          <w:rPr>
            <w:sz w:val="28"/>
            <w:szCs w:val="28"/>
          </w:rPr>
          <w:t>форма № 030/у</w:t>
        </w:r>
      </w:hyperlink>
      <w:r w:rsidRPr="00D71E5D">
        <w:rPr>
          <w:sz w:val="28"/>
          <w:szCs w:val="28"/>
        </w:rPr>
        <w:t xml:space="preserve"> «Контрольная карта диспансерного наблюдения», направлений на дополнительное обследование).</w:t>
      </w:r>
    </w:p>
    <w:p w14:paraId="2A5D4400" w14:textId="2770D047"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составлении графиков профилактических осмотров несовершеннолетних.</w:t>
      </w:r>
    </w:p>
    <w:p w14:paraId="570679C2" w14:textId="031E063D"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Оформление медицинской документации форма № 030-ПО/о-17 «Сведения о профилактических медицинских осмотрах несовершеннолетних»).</w:t>
      </w:r>
    </w:p>
    <w:p w14:paraId="2E79E570" w14:textId="0A160B68"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Составление плана занятия в школе здоровья по вопросам профилактики заболеваний (сахарный диабет, ИБС, гипертоническая болезнь, ожирение).</w:t>
      </w:r>
    </w:p>
    <w:p w14:paraId="1563CAFD" w14:textId="30D639B8"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составлении графика профилактических прививок различным группам населения.</w:t>
      </w:r>
    </w:p>
    <w:p w14:paraId="306F0276" w14:textId="7ACDF532"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проведении иммунопрофилактики различным возрастным группам.</w:t>
      </w:r>
    </w:p>
    <w:p w14:paraId="2DBE2556" w14:textId="638AE223"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p w14:paraId="72AB1E1E" w14:textId="61ACAC2B"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 xml:space="preserve">Участие в выполнении </w:t>
      </w:r>
      <w:proofErr w:type="spellStart"/>
      <w:r w:rsidRPr="00D71E5D">
        <w:rPr>
          <w:sz w:val="28"/>
          <w:szCs w:val="28"/>
        </w:rPr>
        <w:t>предсменных</w:t>
      </w:r>
      <w:proofErr w:type="spellEnd"/>
      <w:r w:rsidRPr="00D71E5D">
        <w:rPr>
          <w:sz w:val="28"/>
          <w:szCs w:val="28"/>
        </w:rPr>
        <w:t xml:space="preserve">, </w:t>
      </w:r>
      <w:proofErr w:type="spellStart"/>
      <w:r w:rsidRPr="00D71E5D">
        <w:rPr>
          <w:sz w:val="28"/>
          <w:szCs w:val="28"/>
        </w:rPr>
        <w:t>предрейсовых</w:t>
      </w:r>
      <w:proofErr w:type="spellEnd"/>
      <w:r w:rsidRPr="00D71E5D">
        <w:rPr>
          <w:sz w:val="28"/>
          <w:szCs w:val="28"/>
        </w:rPr>
        <w:t xml:space="preserve">, </w:t>
      </w:r>
      <w:proofErr w:type="spellStart"/>
      <w:r w:rsidRPr="00D71E5D">
        <w:rPr>
          <w:sz w:val="28"/>
          <w:szCs w:val="28"/>
        </w:rPr>
        <w:t>послесменных</w:t>
      </w:r>
      <w:proofErr w:type="spellEnd"/>
      <w:r w:rsidRPr="00D71E5D">
        <w:rPr>
          <w:sz w:val="28"/>
          <w:szCs w:val="28"/>
        </w:rPr>
        <w:t xml:space="preserve">, </w:t>
      </w:r>
      <w:proofErr w:type="spellStart"/>
      <w:r w:rsidRPr="00D71E5D">
        <w:rPr>
          <w:sz w:val="28"/>
          <w:szCs w:val="28"/>
        </w:rPr>
        <w:t>послерейсовых</w:t>
      </w:r>
      <w:proofErr w:type="spellEnd"/>
      <w:r w:rsidRPr="00D71E5D">
        <w:rPr>
          <w:sz w:val="28"/>
          <w:szCs w:val="28"/>
        </w:rPr>
        <w:t xml:space="preserve"> медицинских осмотрах.</w:t>
      </w:r>
    </w:p>
    <w:p w14:paraId="29AF68D9" w14:textId="31E20004"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проведении санитарно-противоэпидемических (профилактических) и ограничительных (карантинных) мероприятий при выявлении инфекционных заболеваний.</w:t>
      </w:r>
    </w:p>
    <w:p w14:paraId="495621BA" w14:textId="33DA6CB1"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0858AEB2" w14:textId="28DCE122" w:rsidR="00C61166" w:rsidRPr="00D71E5D" w:rsidRDefault="00C61166" w:rsidP="00C61166">
      <w:pPr>
        <w:pStyle w:val="a3"/>
        <w:numPr>
          <w:ilvl w:val="0"/>
          <w:numId w:val="12"/>
        </w:numPr>
        <w:shd w:val="clear" w:color="auto" w:fill="FFFFFF"/>
        <w:ind w:left="0" w:firstLine="709"/>
        <w:jc w:val="both"/>
        <w:rPr>
          <w:sz w:val="28"/>
          <w:szCs w:val="28"/>
        </w:rPr>
      </w:pPr>
      <w:r w:rsidRPr="00D71E5D">
        <w:rPr>
          <w:sz w:val="28"/>
          <w:szCs w:val="28"/>
        </w:rPr>
        <w:t>Участие в проведении дезинфекции и стерилизации технических средств и инструментов, медицинских изделий.</w:t>
      </w:r>
    </w:p>
    <w:p w14:paraId="3366818D" w14:textId="3C42C2DD" w:rsidR="00B0215D" w:rsidRPr="00D71E5D" w:rsidRDefault="00B0215D" w:rsidP="00B8076E">
      <w:pPr>
        <w:spacing w:line="360" w:lineRule="auto"/>
        <w:ind w:firstLine="709"/>
        <w:rPr>
          <w:color w:val="FF0000"/>
          <w:sz w:val="28"/>
          <w:szCs w:val="28"/>
        </w:rPr>
      </w:pPr>
    </w:p>
    <w:sectPr w:rsidR="00B0215D" w:rsidRPr="00D71E5D"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B9D7" w14:textId="77777777" w:rsidR="00C53107" w:rsidRDefault="00C53107">
      <w:r>
        <w:separator/>
      </w:r>
    </w:p>
  </w:endnote>
  <w:endnote w:type="continuationSeparator" w:id="0">
    <w:p w14:paraId="35089A68" w14:textId="77777777" w:rsidR="00C53107" w:rsidRDefault="00C5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790818" w:rsidRDefault="00790818">
        <w:pPr>
          <w:pStyle w:val="ae"/>
          <w:jc w:val="center"/>
        </w:pPr>
        <w:r>
          <w:fldChar w:fldCharType="begin"/>
        </w:r>
        <w:r>
          <w:instrText>PAGE   \* MERGEFORMAT</w:instrText>
        </w:r>
        <w:r>
          <w:fldChar w:fldCharType="separate"/>
        </w:r>
        <w:r w:rsidR="00E32061">
          <w:rPr>
            <w:noProof/>
          </w:rPr>
          <w:t>12</w:t>
        </w:r>
        <w:r>
          <w:fldChar w:fldCharType="end"/>
        </w:r>
      </w:p>
    </w:sdtContent>
  </w:sdt>
  <w:p w14:paraId="6B712365" w14:textId="77777777" w:rsidR="00790818" w:rsidRDefault="007908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790818" w:rsidRDefault="00790818">
        <w:pPr>
          <w:pStyle w:val="ae"/>
          <w:jc w:val="center"/>
        </w:pPr>
        <w:r>
          <w:fldChar w:fldCharType="begin"/>
        </w:r>
        <w:r>
          <w:instrText>PAGE   \* MERGEFORMAT</w:instrText>
        </w:r>
        <w:r>
          <w:fldChar w:fldCharType="separate"/>
        </w:r>
        <w:r w:rsidR="00E32061">
          <w:rPr>
            <w:noProof/>
          </w:rPr>
          <w:t>24</w:t>
        </w:r>
        <w:r>
          <w:rPr>
            <w:noProof/>
          </w:rPr>
          <w:fldChar w:fldCharType="end"/>
        </w:r>
      </w:p>
    </w:sdtContent>
  </w:sdt>
  <w:p w14:paraId="3978E1DC" w14:textId="77777777" w:rsidR="00790818" w:rsidRDefault="0079081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8E7D" w14:textId="77777777" w:rsidR="00C53107" w:rsidRDefault="00C53107">
      <w:r>
        <w:separator/>
      </w:r>
    </w:p>
  </w:footnote>
  <w:footnote w:type="continuationSeparator" w:id="0">
    <w:p w14:paraId="6B4DD720" w14:textId="77777777" w:rsidR="00C53107" w:rsidRDefault="00C53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027B1"/>
    <w:multiLevelType w:val="hybridMultilevel"/>
    <w:tmpl w:val="E9889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FD65CDF"/>
    <w:multiLevelType w:val="hybridMultilevel"/>
    <w:tmpl w:val="DDC20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9524F10"/>
    <w:multiLevelType w:val="hybridMultilevel"/>
    <w:tmpl w:val="47BA0B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E4362B2"/>
    <w:multiLevelType w:val="hybridMultilevel"/>
    <w:tmpl w:val="90266506"/>
    <w:lvl w:ilvl="0" w:tplc="2FA681C8">
      <w:start w:val="1"/>
      <w:numFmt w:val="decimal"/>
      <w:lvlText w:val="%1."/>
      <w:lvlJc w:val="left"/>
      <w:pPr>
        <w:ind w:left="360" w:hanging="360"/>
      </w:pPr>
      <w:rPr>
        <w:rFonts w:hint="default"/>
        <w:b w:val="0"/>
        <w:bCs/>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7DA4668"/>
    <w:multiLevelType w:val="hybridMultilevel"/>
    <w:tmpl w:val="7A72E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7304E2"/>
    <w:multiLevelType w:val="hybridMultilevel"/>
    <w:tmpl w:val="FF981B8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7"/>
  </w:num>
  <w:num w:numId="9">
    <w:abstractNumId w:val="9"/>
  </w:num>
  <w:num w:numId="10">
    <w:abstractNumId w:val="4"/>
  </w:num>
  <w:num w:numId="11">
    <w:abstractNumId w:val="8"/>
  </w:num>
  <w:num w:numId="12">
    <w:abstractNumId w:val="3"/>
  </w:num>
  <w:num w:numId="13">
    <w:abstractNumId w:val="6"/>
  </w:num>
  <w:num w:numId="14">
    <w:abstractNumId w:val="1"/>
  </w:num>
  <w:num w:numId="15">
    <w:abstractNumId w:val="2"/>
  </w:num>
  <w:num w:numId="16">
    <w:abstractNumId w:val="15"/>
  </w:num>
  <w:num w:numId="17">
    <w:abstractNumId w:val="13"/>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499B"/>
    <w:rsid w:val="00042D53"/>
    <w:rsid w:val="00056866"/>
    <w:rsid w:val="00056934"/>
    <w:rsid w:val="000579E9"/>
    <w:rsid w:val="0009302A"/>
    <w:rsid w:val="00097AC1"/>
    <w:rsid w:val="000D0DC5"/>
    <w:rsid w:val="000F663A"/>
    <w:rsid w:val="00117F88"/>
    <w:rsid w:val="00123B59"/>
    <w:rsid w:val="0013658A"/>
    <w:rsid w:val="001773FB"/>
    <w:rsid w:val="00185E21"/>
    <w:rsid w:val="001B74BA"/>
    <w:rsid w:val="001D407A"/>
    <w:rsid w:val="00242873"/>
    <w:rsid w:val="00263D39"/>
    <w:rsid w:val="00266224"/>
    <w:rsid w:val="002A0146"/>
    <w:rsid w:val="002A0582"/>
    <w:rsid w:val="002C699F"/>
    <w:rsid w:val="002D2FCC"/>
    <w:rsid w:val="002E4EE1"/>
    <w:rsid w:val="002F16F1"/>
    <w:rsid w:val="00301A67"/>
    <w:rsid w:val="00365648"/>
    <w:rsid w:val="00374F9A"/>
    <w:rsid w:val="003B1057"/>
    <w:rsid w:val="003E1940"/>
    <w:rsid w:val="003F0177"/>
    <w:rsid w:val="00404646"/>
    <w:rsid w:val="004B05B2"/>
    <w:rsid w:val="004D08D6"/>
    <w:rsid w:val="004D4FDC"/>
    <w:rsid w:val="00513936"/>
    <w:rsid w:val="00574C77"/>
    <w:rsid w:val="005D571B"/>
    <w:rsid w:val="00601121"/>
    <w:rsid w:val="00645817"/>
    <w:rsid w:val="00646CC1"/>
    <w:rsid w:val="00693F41"/>
    <w:rsid w:val="006C281B"/>
    <w:rsid w:val="006C79FD"/>
    <w:rsid w:val="00711611"/>
    <w:rsid w:val="00714C2E"/>
    <w:rsid w:val="0074176A"/>
    <w:rsid w:val="0076294C"/>
    <w:rsid w:val="00764FA1"/>
    <w:rsid w:val="00771388"/>
    <w:rsid w:val="00790818"/>
    <w:rsid w:val="007A14EF"/>
    <w:rsid w:val="007B665E"/>
    <w:rsid w:val="007D051C"/>
    <w:rsid w:val="008016A9"/>
    <w:rsid w:val="00810C79"/>
    <w:rsid w:val="008213FB"/>
    <w:rsid w:val="0082256A"/>
    <w:rsid w:val="008403EB"/>
    <w:rsid w:val="00846CD3"/>
    <w:rsid w:val="0089280F"/>
    <w:rsid w:val="008C70F9"/>
    <w:rsid w:val="00925957"/>
    <w:rsid w:val="00941994"/>
    <w:rsid w:val="0096725A"/>
    <w:rsid w:val="009D546D"/>
    <w:rsid w:val="009E2E31"/>
    <w:rsid w:val="009F5C45"/>
    <w:rsid w:val="00A057CF"/>
    <w:rsid w:val="00A24EDA"/>
    <w:rsid w:val="00A6264D"/>
    <w:rsid w:val="00A87B6D"/>
    <w:rsid w:val="00A9136E"/>
    <w:rsid w:val="00AB5794"/>
    <w:rsid w:val="00AD12E8"/>
    <w:rsid w:val="00AF561B"/>
    <w:rsid w:val="00B0215D"/>
    <w:rsid w:val="00B32429"/>
    <w:rsid w:val="00B6389F"/>
    <w:rsid w:val="00B717B0"/>
    <w:rsid w:val="00B74FDB"/>
    <w:rsid w:val="00B8076E"/>
    <w:rsid w:val="00B93F16"/>
    <w:rsid w:val="00BA0101"/>
    <w:rsid w:val="00BA7EC1"/>
    <w:rsid w:val="00BE36C8"/>
    <w:rsid w:val="00C5284F"/>
    <w:rsid w:val="00C53107"/>
    <w:rsid w:val="00C61166"/>
    <w:rsid w:val="00C770C6"/>
    <w:rsid w:val="00CB2979"/>
    <w:rsid w:val="00D13960"/>
    <w:rsid w:val="00D42F87"/>
    <w:rsid w:val="00D448D9"/>
    <w:rsid w:val="00D71E5D"/>
    <w:rsid w:val="00D850EC"/>
    <w:rsid w:val="00E32061"/>
    <w:rsid w:val="00E359E3"/>
    <w:rsid w:val="00E8477E"/>
    <w:rsid w:val="00EB0E7C"/>
    <w:rsid w:val="00ED7E78"/>
    <w:rsid w:val="00F06D04"/>
    <w:rsid w:val="00F22A7C"/>
    <w:rsid w:val="00F22CCB"/>
    <w:rsid w:val="00F32CBA"/>
    <w:rsid w:val="00F50C64"/>
    <w:rsid w:val="00F668D0"/>
    <w:rsid w:val="00F7636B"/>
    <w:rsid w:val="00F76933"/>
    <w:rsid w:val="00FB0B51"/>
    <w:rsid w:val="00FC7623"/>
    <w:rsid w:val="00FD4588"/>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A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customStyle="1" w:styleId="ab">
    <w:name w:val="Без интервала Знак"/>
    <w:link w:val="aa"/>
    <w:uiPriority w:val="99"/>
    <w:locked/>
    <w:rsid w:val="003E1940"/>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Шаршак Светлана</dc:creator>
  <cp:keywords/>
  <dc:description/>
  <cp:lastModifiedBy>Татьяна Г. Толчанова</cp:lastModifiedBy>
  <cp:revision>4</cp:revision>
  <cp:lastPrinted>2023-06-04T15:16:00Z</cp:lastPrinted>
  <dcterms:created xsi:type="dcterms:W3CDTF">2023-10-30T07:52:00Z</dcterms:created>
  <dcterms:modified xsi:type="dcterms:W3CDTF">2023-11-02T06:54:00Z</dcterms:modified>
</cp:coreProperties>
</file>